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74B" w:rsidRPr="00C4751F" w:rsidRDefault="001F574B" w:rsidP="001F574B">
      <w:pPr>
        <w:tabs>
          <w:tab w:val="left" w:pos="4395"/>
        </w:tabs>
        <w:ind w:right="-1"/>
        <w:jc w:val="center"/>
        <w:rPr>
          <w:sz w:val="24"/>
        </w:rPr>
      </w:pPr>
      <w:r w:rsidRPr="00C4751F">
        <w:rPr>
          <w:noProof/>
          <w:szCs w:val="24"/>
          <w:lang w:val="ru-RU" w:eastAsia="ru-RU"/>
        </w:rPr>
        <w:drawing>
          <wp:inline distT="0" distB="0" distL="0" distR="0" wp14:anchorId="61B89521" wp14:editId="013DEC15">
            <wp:extent cx="444194" cy="612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duotone>
                        <a:schemeClr val="accent1">
                          <a:shade val="45000"/>
                          <a:satMod val="135000"/>
                        </a:schemeClr>
                        <a:prstClr val="white"/>
                      </a:duotone>
                      <a:extLst>
                        <a:ext uri="{BEBA8EAE-BF5A-486C-A8C5-ECC9F3942E4B}">
                          <a14:imgProps xmlns:a14="http://schemas.microsoft.com/office/drawing/2010/main">
                            <a14:imgLayer r:embed="rId7">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444194" cy="612000"/>
                    </a:xfrm>
                    <a:prstGeom prst="rect">
                      <a:avLst/>
                    </a:prstGeom>
                    <a:noFill/>
                    <a:ln>
                      <a:noFill/>
                    </a:ln>
                  </pic:spPr>
                </pic:pic>
              </a:graphicData>
            </a:graphic>
          </wp:inline>
        </w:drawing>
      </w:r>
    </w:p>
    <w:p w:rsidR="001F574B" w:rsidRPr="00C4751F" w:rsidRDefault="001F574B" w:rsidP="001F574B">
      <w:pPr>
        <w:tabs>
          <w:tab w:val="left" w:pos="4395"/>
        </w:tabs>
        <w:ind w:right="-1"/>
        <w:jc w:val="center"/>
        <w:rPr>
          <w:b/>
          <w:szCs w:val="24"/>
        </w:rPr>
      </w:pPr>
    </w:p>
    <w:p w:rsidR="001F574B" w:rsidRPr="00C4751F" w:rsidRDefault="001F574B" w:rsidP="001F574B">
      <w:pPr>
        <w:tabs>
          <w:tab w:val="left" w:pos="4395"/>
        </w:tabs>
        <w:ind w:right="-1"/>
        <w:jc w:val="center"/>
        <w:rPr>
          <w:b/>
          <w:szCs w:val="24"/>
        </w:rPr>
      </w:pPr>
      <w:r w:rsidRPr="00C4751F">
        <w:rPr>
          <w:b/>
          <w:szCs w:val="24"/>
        </w:rPr>
        <w:t>КИЇВСЬКА МІСЬКА РАДА</w:t>
      </w:r>
    </w:p>
    <w:p w:rsidR="001F574B" w:rsidRPr="00C4751F" w:rsidRDefault="001F574B" w:rsidP="001F574B">
      <w:pPr>
        <w:tabs>
          <w:tab w:val="left" w:pos="4395"/>
        </w:tabs>
        <w:ind w:right="-1"/>
        <w:jc w:val="center"/>
        <w:rPr>
          <w:szCs w:val="24"/>
        </w:rPr>
      </w:pPr>
      <w:r w:rsidRPr="00C4751F">
        <w:rPr>
          <w:szCs w:val="24"/>
        </w:rPr>
        <w:t>V сесія ІХ скликання</w:t>
      </w:r>
    </w:p>
    <w:p w:rsidR="001F574B" w:rsidRPr="00C4751F" w:rsidRDefault="001F574B" w:rsidP="001F574B">
      <w:pPr>
        <w:tabs>
          <w:tab w:val="left" w:pos="4395"/>
        </w:tabs>
        <w:ind w:right="-1"/>
        <w:jc w:val="center"/>
        <w:rPr>
          <w:sz w:val="20"/>
          <w:szCs w:val="24"/>
        </w:rPr>
      </w:pPr>
    </w:p>
    <w:p w:rsidR="001F574B" w:rsidRPr="00C4751F" w:rsidRDefault="001F574B" w:rsidP="001F574B">
      <w:pPr>
        <w:tabs>
          <w:tab w:val="left" w:pos="4395"/>
        </w:tabs>
        <w:ind w:right="-1"/>
        <w:jc w:val="center"/>
        <w:rPr>
          <w:b/>
          <w:sz w:val="32"/>
          <w:szCs w:val="32"/>
        </w:rPr>
      </w:pPr>
      <w:r w:rsidRPr="00C4751F">
        <w:rPr>
          <w:b/>
          <w:sz w:val="32"/>
          <w:szCs w:val="32"/>
        </w:rPr>
        <w:t xml:space="preserve">Р І Ш Е Н </w:t>
      </w:r>
      <w:proofErr w:type="spellStart"/>
      <w:r w:rsidRPr="00C4751F">
        <w:rPr>
          <w:b/>
          <w:sz w:val="32"/>
          <w:szCs w:val="32"/>
        </w:rPr>
        <w:t>Н</w:t>
      </w:r>
      <w:proofErr w:type="spellEnd"/>
      <w:r w:rsidRPr="00C4751F">
        <w:rPr>
          <w:b/>
          <w:sz w:val="32"/>
          <w:szCs w:val="32"/>
        </w:rPr>
        <w:t xml:space="preserve"> Я</w:t>
      </w:r>
    </w:p>
    <w:p w:rsidR="001F574B" w:rsidRPr="00C4751F" w:rsidRDefault="001F574B" w:rsidP="001F574B">
      <w:pPr>
        <w:tabs>
          <w:tab w:val="left" w:pos="4395"/>
        </w:tabs>
        <w:ind w:right="-1"/>
        <w:jc w:val="center"/>
        <w:rPr>
          <w:sz w:val="20"/>
          <w:szCs w:val="24"/>
        </w:rPr>
      </w:pPr>
    </w:p>
    <w:p w:rsidR="001F574B" w:rsidRPr="00C4751F" w:rsidRDefault="001F574B" w:rsidP="001F574B">
      <w:pPr>
        <w:tabs>
          <w:tab w:val="left" w:pos="4395"/>
        </w:tabs>
        <w:ind w:right="-1"/>
        <w:jc w:val="center"/>
        <w:rPr>
          <w:szCs w:val="24"/>
        </w:rPr>
      </w:pPr>
      <w:r w:rsidRPr="00C4751F">
        <w:rPr>
          <w:szCs w:val="24"/>
        </w:rPr>
        <w:t>_______________                           Київ                      № _______________</w:t>
      </w:r>
    </w:p>
    <w:p w:rsidR="001F574B" w:rsidRPr="00C4751F" w:rsidRDefault="001F574B" w:rsidP="001F574B">
      <w:pPr>
        <w:ind w:left="5245"/>
        <w:rPr>
          <w:szCs w:val="28"/>
        </w:rPr>
      </w:pPr>
    </w:p>
    <w:p w:rsidR="001F574B" w:rsidRPr="00C4751F" w:rsidRDefault="001F574B" w:rsidP="001F574B">
      <w:pPr>
        <w:ind w:left="5245"/>
        <w:rPr>
          <w:szCs w:val="28"/>
        </w:rPr>
      </w:pPr>
      <w:r w:rsidRPr="00C4751F">
        <w:rPr>
          <w:szCs w:val="28"/>
        </w:rPr>
        <w:t>ПРОЄКТ</w:t>
      </w:r>
    </w:p>
    <w:p w:rsidR="001F574B" w:rsidRPr="00C4751F" w:rsidRDefault="001F574B" w:rsidP="001F574B">
      <w:pPr>
        <w:ind w:right="4110"/>
        <w:jc w:val="both"/>
        <w:rPr>
          <w:rFonts w:cs="Times New Roman"/>
          <w:b/>
          <w:szCs w:val="28"/>
        </w:rPr>
      </w:pPr>
    </w:p>
    <w:p w:rsidR="004418E0" w:rsidRPr="00C4751F" w:rsidRDefault="004418E0" w:rsidP="003B0D99">
      <w:pPr>
        <w:ind w:left="709" w:right="4110"/>
        <w:jc w:val="both"/>
        <w:outlineLvl w:val="1"/>
        <w:rPr>
          <w:rFonts w:eastAsia="Times New Roman" w:cs="Times New Roman"/>
          <w:b/>
          <w:bCs/>
          <w:color w:val="000000"/>
          <w:szCs w:val="28"/>
          <w:lang w:eastAsia="uk-UA"/>
        </w:rPr>
      </w:pPr>
      <w:r w:rsidRPr="00C4751F">
        <w:rPr>
          <w:rFonts w:eastAsia="Times New Roman" w:cs="Times New Roman"/>
          <w:b/>
          <w:bCs/>
          <w:color w:val="000000"/>
          <w:szCs w:val="28"/>
          <w:lang w:eastAsia="uk-UA"/>
        </w:rPr>
        <w:t xml:space="preserve">Про </w:t>
      </w:r>
      <w:r w:rsidR="002D192C" w:rsidRPr="00C4751F">
        <w:rPr>
          <w:rFonts w:eastAsia="Times New Roman" w:cs="Times New Roman"/>
          <w:b/>
          <w:bCs/>
          <w:color w:val="000000"/>
          <w:szCs w:val="28"/>
          <w:lang w:eastAsia="uk-UA"/>
        </w:rPr>
        <w:t>звернення Київської міської ради до громад</w:t>
      </w:r>
      <w:r w:rsidR="007727A6" w:rsidRPr="00C4751F">
        <w:rPr>
          <w:rFonts w:eastAsia="Times New Roman" w:cs="Times New Roman"/>
          <w:b/>
          <w:bCs/>
          <w:color w:val="000000"/>
          <w:szCs w:val="28"/>
          <w:lang w:eastAsia="uk-UA"/>
        </w:rPr>
        <w:t>и</w:t>
      </w:r>
      <w:r w:rsidR="00C4751F" w:rsidRPr="00C4751F">
        <w:rPr>
          <w:rFonts w:eastAsia="Times New Roman" w:cs="Times New Roman"/>
          <w:b/>
          <w:bCs/>
          <w:color w:val="000000"/>
          <w:szCs w:val="28"/>
          <w:lang w:eastAsia="uk-UA"/>
        </w:rPr>
        <w:t xml:space="preserve"> та Президента України</w:t>
      </w:r>
      <w:r w:rsidR="007727A6" w:rsidRPr="00C4751F">
        <w:rPr>
          <w:rFonts w:eastAsia="Times New Roman" w:cs="Times New Roman"/>
          <w:b/>
          <w:bCs/>
          <w:color w:val="000000"/>
          <w:szCs w:val="28"/>
          <w:lang w:eastAsia="uk-UA"/>
        </w:rPr>
        <w:t xml:space="preserve"> </w:t>
      </w:r>
      <w:r w:rsidR="002D192C" w:rsidRPr="00C4751F">
        <w:rPr>
          <w:rFonts w:eastAsia="Times New Roman" w:cs="Times New Roman"/>
          <w:b/>
          <w:bCs/>
          <w:color w:val="000000"/>
          <w:szCs w:val="28"/>
          <w:lang w:eastAsia="uk-UA"/>
        </w:rPr>
        <w:t xml:space="preserve">щодо </w:t>
      </w:r>
      <w:r w:rsidR="002D69F7" w:rsidRPr="00C4751F">
        <w:rPr>
          <w:rFonts w:cs="Times New Roman"/>
          <w:b/>
          <w:szCs w:val="28"/>
        </w:rPr>
        <w:t>впровадження інноваційної концепції</w:t>
      </w:r>
      <w:r w:rsidR="00AA12B6" w:rsidRPr="00C4751F">
        <w:rPr>
          <w:rFonts w:cs="Times New Roman"/>
          <w:b/>
          <w:szCs w:val="28"/>
        </w:rPr>
        <w:t xml:space="preserve"> «Вільної гривні» </w:t>
      </w:r>
    </w:p>
    <w:p w:rsidR="00D77C1A" w:rsidRPr="00C4751F" w:rsidRDefault="00D77C1A" w:rsidP="002D69F7">
      <w:pPr>
        <w:jc w:val="both"/>
        <w:rPr>
          <w:rFonts w:eastAsia="Times New Roman" w:cs="Times New Roman"/>
          <w:szCs w:val="28"/>
          <w:lang w:eastAsia="uk-UA"/>
        </w:rPr>
      </w:pPr>
      <w:bookmarkStart w:id="0" w:name="6"/>
      <w:bookmarkEnd w:id="0"/>
    </w:p>
    <w:p w:rsidR="004418E0" w:rsidRPr="00C4751F" w:rsidRDefault="001577D1" w:rsidP="003B0D99">
      <w:pPr>
        <w:ind w:firstLine="709"/>
        <w:jc w:val="both"/>
        <w:rPr>
          <w:rFonts w:eastAsia="Times New Roman" w:cs="Times New Roman"/>
          <w:szCs w:val="28"/>
          <w:lang w:eastAsia="uk-UA"/>
        </w:rPr>
      </w:pPr>
      <w:r w:rsidRPr="00C4751F">
        <w:rPr>
          <w:rFonts w:eastAsia="Times New Roman" w:cs="Times New Roman"/>
          <w:szCs w:val="28"/>
          <w:lang w:eastAsia="uk-UA"/>
        </w:rPr>
        <w:t>Відповідно до Конституції України, Закону України «Про місцеве самоврядування в Україні»</w:t>
      </w:r>
      <w:r w:rsidR="004418E0" w:rsidRPr="00C4751F">
        <w:rPr>
          <w:rFonts w:eastAsia="Times New Roman" w:cs="Times New Roman"/>
          <w:szCs w:val="28"/>
          <w:lang w:eastAsia="uk-UA"/>
        </w:rPr>
        <w:t xml:space="preserve">, з метою </w:t>
      </w:r>
      <w:r w:rsidR="00AA12B6" w:rsidRPr="00C4751F">
        <w:rPr>
          <w:rFonts w:cs="Times New Roman"/>
          <w:szCs w:val="28"/>
        </w:rPr>
        <w:t>впровадження інноваційної монетарної системи «</w:t>
      </w:r>
      <w:r w:rsidR="004A3237" w:rsidRPr="00C4751F">
        <w:rPr>
          <w:rFonts w:cs="Times New Roman"/>
          <w:szCs w:val="28"/>
        </w:rPr>
        <w:t>В</w:t>
      </w:r>
      <w:r w:rsidR="00667E04" w:rsidRPr="00C4751F">
        <w:rPr>
          <w:rFonts w:cs="Times New Roman"/>
          <w:szCs w:val="28"/>
        </w:rPr>
        <w:t>ільної гривні</w:t>
      </w:r>
      <w:r w:rsidR="00AA12B6" w:rsidRPr="00C4751F">
        <w:rPr>
          <w:rFonts w:cs="Times New Roman"/>
          <w:szCs w:val="28"/>
        </w:rPr>
        <w:t>»</w:t>
      </w:r>
      <w:r w:rsidR="004418E0" w:rsidRPr="00C4751F">
        <w:rPr>
          <w:rFonts w:eastAsia="Times New Roman" w:cs="Times New Roman"/>
          <w:szCs w:val="28"/>
          <w:lang w:eastAsia="uk-UA"/>
        </w:rPr>
        <w:t>, Київська міська рада</w:t>
      </w:r>
    </w:p>
    <w:p w:rsidR="003B0D99" w:rsidRPr="00C4751F" w:rsidRDefault="003B0D99" w:rsidP="003B0D99">
      <w:pPr>
        <w:ind w:firstLine="709"/>
        <w:jc w:val="both"/>
        <w:rPr>
          <w:rFonts w:eastAsia="Times New Roman" w:cs="Times New Roman"/>
          <w:b/>
          <w:bCs/>
          <w:szCs w:val="28"/>
          <w:lang w:eastAsia="uk-UA"/>
        </w:rPr>
      </w:pPr>
    </w:p>
    <w:p w:rsidR="004418E0" w:rsidRPr="00C4751F" w:rsidRDefault="004418E0" w:rsidP="003B0D99">
      <w:pPr>
        <w:ind w:firstLine="709"/>
        <w:jc w:val="both"/>
        <w:rPr>
          <w:rFonts w:eastAsia="Times New Roman" w:cs="Times New Roman"/>
          <w:szCs w:val="28"/>
          <w:lang w:eastAsia="uk-UA"/>
        </w:rPr>
      </w:pPr>
      <w:r w:rsidRPr="00C4751F">
        <w:rPr>
          <w:rFonts w:eastAsia="Times New Roman" w:cs="Times New Roman"/>
          <w:b/>
          <w:bCs/>
          <w:szCs w:val="28"/>
          <w:lang w:eastAsia="uk-UA"/>
        </w:rPr>
        <w:t>ВИРІШИЛА</w:t>
      </w:r>
      <w:r w:rsidRPr="00C4751F">
        <w:rPr>
          <w:rFonts w:eastAsia="Times New Roman" w:cs="Times New Roman"/>
          <w:szCs w:val="28"/>
          <w:lang w:eastAsia="uk-UA"/>
        </w:rPr>
        <w:t>:</w:t>
      </w:r>
    </w:p>
    <w:p w:rsidR="003B0D99" w:rsidRPr="00CA0102" w:rsidRDefault="003B0D99" w:rsidP="003B0D99">
      <w:pPr>
        <w:ind w:firstLine="709"/>
        <w:jc w:val="both"/>
        <w:rPr>
          <w:rFonts w:eastAsia="Times New Roman" w:cs="Times New Roman"/>
          <w:color w:val="000000"/>
          <w:szCs w:val="28"/>
          <w:lang w:eastAsia="uk-UA"/>
        </w:rPr>
      </w:pPr>
      <w:bookmarkStart w:id="1" w:name="7"/>
      <w:bookmarkEnd w:id="1"/>
    </w:p>
    <w:p w:rsidR="004418E0" w:rsidRPr="00C4751F" w:rsidRDefault="0093061D" w:rsidP="00A453BB">
      <w:pPr>
        <w:pStyle w:val="a5"/>
        <w:numPr>
          <w:ilvl w:val="0"/>
          <w:numId w:val="3"/>
        </w:numPr>
        <w:jc w:val="both"/>
        <w:rPr>
          <w:rFonts w:eastAsia="Times New Roman" w:cs="Times New Roman"/>
          <w:color w:val="000000"/>
          <w:szCs w:val="28"/>
          <w:lang w:eastAsia="uk-UA"/>
        </w:rPr>
      </w:pPr>
      <w:r w:rsidRPr="00C4751F">
        <w:rPr>
          <w:rFonts w:eastAsia="Times New Roman" w:cs="Times New Roman"/>
          <w:color w:val="000000"/>
          <w:szCs w:val="28"/>
          <w:lang w:eastAsia="uk-UA"/>
        </w:rPr>
        <w:t>Звернутися до громад</w:t>
      </w:r>
      <w:r w:rsidR="007727A6" w:rsidRPr="00C4751F">
        <w:rPr>
          <w:rFonts w:eastAsia="Times New Roman" w:cs="Times New Roman"/>
          <w:color w:val="000000"/>
          <w:szCs w:val="28"/>
          <w:lang w:eastAsia="uk-UA"/>
        </w:rPr>
        <w:t>и</w:t>
      </w:r>
      <w:r w:rsidRPr="00C4751F">
        <w:rPr>
          <w:rFonts w:eastAsia="Times New Roman" w:cs="Times New Roman"/>
          <w:color w:val="000000"/>
          <w:szCs w:val="28"/>
          <w:lang w:eastAsia="uk-UA"/>
        </w:rPr>
        <w:t xml:space="preserve"> </w:t>
      </w:r>
      <w:r w:rsidR="00C4751F" w:rsidRPr="00C4751F">
        <w:rPr>
          <w:rFonts w:eastAsia="Times New Roman" w:cs="Times New Roman"/>
          <w:color w:val="000000"/>
          <w:szCs w:val="28"/>
          <w:lang w:eastAsia="uk-UA"/>
        </w:rPr>
        <w:t xml:space="preserve">та Президента України </w:t>
      </w:r>
      <w:r w:rsidR="00437608" w:rsidRPr="00C4751F">
        <w:rPr>
          <w:rFonts w:eastAsia="Times New Roman" w:cs="Times New Roman"/>
          <w:color w:val="000000"/>
          <w:szCs w:val="28"/>
          <w:lang w:eastAsia="uk-UA"/>
        </w:rPr>
        <w:t>зі зверненням щодо</w:t>
      </w:r>
      <w:r w:rsidR="00A453BB" w:rsidRPr="00C4751F">
        <w:rPr>
          <w:rFonts w:eastAsia="Times New Roman" w:cs="Times New Roman"/>
          <w:color w:val="000000"/>
          <w:szCs w:val="28"/>
          <w:lang w:eastAsia="uk-UA"/>
        </w:rPr>
        <w:t xml:space="preserve"> запровадження </w:t>
      </w:r>
      <w:r w:rsidR="00C4751F" w:rsidRPr="00C4751F">
        <w:rPr>
          <w:rFonts w:eastAsia="Times New Roman" w:cs="Times New Roman"/>
          <w:color w:val="000000"/>
          <w:szCs w:val="28"/>
          <w:lang w:eastAsia="uk-UA"/>
        </w:rPr>
        <w:t xml:space="preserve">концепції </w:t>
      </w:r>
      <w:r w:rsidR="00A453BB" w:rsidRPr="00C4751F">
        <w:rPr>
          <w:rFonts w:eastAsia="Times New Roman" w:cs="Times New Roman"/>
          <w:color w:val="000000"/>
          <w:szCs w:val="28"/>
          <w:lang w:eastAsia="uk-UA"/>
        </w:rPr>
        <w:t>«Вільної гривні»</w:t>
      </w:r>
      <w:r w:rsidR="00AA12B6" w:rsidRPr="00C4751F">
        <w:rPr>
          <w:rFonts w:eastAsia="Times New Roman" w:cs="Times New Roman"/>
          <w:color w:val="000000"/>
          <w:szCs w:val="28"/>
          <w:lang w:eastAsia="uk-UA"/>
        </w:rPr>
        <w:t>.</w:t>
      </w:r>
    </w:p>
    <w:p w:rsidR="00AA12B6" w:rsidRPr="00C4751F" w:rsidRDefault="00AA12B6" w:rsidP="00AA12B6">
      <w:pPr>
        <w:pStyle w:val="a5"/>
        <w:numPr>
          <w:ilvl w:val="0"/>
          <w:numId w:val="3"/>
        </w:numPr>
        <w:jc w:val="both"/>
        <w:rPr>
          <w:rFonts w:eastAsia="Times New Roman" w:cs="Times New Roman"/>
          <w:color w:val="000000"/>
          <w:szCs w:val="28"/>
          <w:lang w:eastAsia="uk-UA"/>
        </w:rPr>
      </w:pPr>
      <w:r w:rsidRPr="00C4751F">
        <w:rPr>
          <w:rFonts w:eastAsia="Times New Roman" w:cs="Times New Roman"/>
          <w:color w:val="000000"/>
          <w:szCs w:val="28"/>
          <w:lang w:eastAsia="uk-UA"/>
        </w:rPr>
        <w:t>Оприлюднити це рішення</w:t>
      </w:r>
      <w:r w:rsidR="001577D1" w:rsidRPr="00C4751F">
        <w:rPr>
          <w:rFonts w:eastAsia="Times New Roman" w:cs="Times New Roman"/>
          <w:color w:val="000000"/>
          <w:szCs w:val="28"/>
          <w:lang w:eastAsia="uk-UA"/>
        </w:rPr>
        <w:t xml:space="preserve"> Київської міської ради</w:t>
      </w:r>
      <w:r w:rsidRPr="00C4751F">
        <w:rPr>
          <w:rFonts w:eastAsia="Times New Roman" w:cs="Times New Roman"/>
          <w:color w:val="000000"/>
          <w:szCs w:val="28"/>
          <w:lang w:eastAsia="uk-UA"/>
        </w:rPr>
        <w:t xml:space="preserve"> у порядку, встановленому чинним законодавством України.</w:t>
      </w:r>
    </w:p>
    <w:p w:rsidR="00AA12B6" w:rsidRPr="00C4751F" w:rsidRDefault="00AA12B6" w:rsidP="00AA12B6">
      <w:pPr>
        <w:pStyle w:val="a5"/>
        <w:numPr>
          <w:ilvl w:val="0"/>
          <w:numId w:val="3"/>
        </w:numPr>
        <w:jc w:val="both"/>
        <w:rPr>
          <w:rFonts w:eastAsia="Times New Roman" w:cs="Times New Roman"/>
          <w:color w:val="000000"/>
          <w:szCs w:val="28"/>
          <w:lang w:eastAsia="uk-UA"/>
        </w:rPr>
      </w:pPr>
      <w:r w:rsidRPr="00C4751F">
        <w:rPr>
          <w:rFonts w:eastAsia="Times New Roman" w:cs="Times New Roman"/>
          <w:color w:val="000000"/>
          <w:szCs w:val="28"/>
          <w:lang w:eastAsia="uk-UA"/>
        </w:rPr>
        <w:t xml:space="preserve">Контроль за виконанням цього рішення покласти на </w:t>
      </w:r>
      <w:r w:rsidR="002A5F67" w:rsidRPr="00C4751F">
        <w:rPr>
          <w:rFonts w:eastAsia="Times New Roman" w:cs="Times New Roman"/>
          <w:color w:val="000000"/>
          <w:szCs w:val="28"/>
          <w:lang w:eastAsia="uk-UA"/>
        </w:rPr>
        <w:t>постійн</w:t>
      </w:r>
      <w:r w:rsidR="00080D70" w:rsidRPr="00C4751F">
        <w:rPr>
          <w:rFonts w:eastAsia="Times New Roman" w:cs="Times New Roman"/>
          <w:color w:val="000000"/>
          <w:szCs w:val="28"/>
          <w:lang w:eastAsia="uk-UA"/>
        </w:rPr>
        <w:t>у</w:t>
      </w:r>
      <w:r w:rsidR="002A5F67" w:rsidRPr="00C4751F">
        <w:rPr>
          <w:rFonts w:eastAsia="Times New Roman" w:cs="Times New Roman"/>
          <w:color w:val="000000"/>
          <w:szCs w:val="28"/>
          <w:lang w:eastAsia="uk-UA"/>
        </w:rPr>
        <w:t xml:space="preserve"> комісі</w:t>
      </w:r>
      <w:r w:rsidR="00080D70" w:rsidRPr="00C4751F">
        <w:rPr>
          <w:rFonts w:eastAsia="Times New Roman" w:cs="Times New Roman"/>
          <w:color w:val="000000"/>
          <w:szCs w:val="28"/>
          <w:lang w:eastAsia="uk-UA"/>
        </w:rPr>
        <w:t>ю</w:t>
      </w:r>
      <w:r w:rsidR="004A3237" w:rsidRPr="00C4751F">
        <w:rPr>
          <w:rFonts w:eastAsia="Times New Roman" w:cs="Times New Roman"/>
          <w:color w:val="000000"/>
          <w:szCs w:val="28"/>
          <w:lang w:eastAsia="uk-UA"/>
        </w:rPr>
        <w:t xml:space="preserve"> Київської міської ради</w:t>
      </w:r>
      <w:r w:rsidR="001951AE">
        <w:rPr>
          <w:rFonts w:eastAsia="Times New Roman" w:cs="Times New Roman"/>
          <w:color w:val="000000"/>
          <w:szCs w:val="28"/>
          <w:lang w:eastAsia="uk-UA"/>
        </w:rPr>
        <w:t xml:space="preserve"> з питань бюджету, </w:t>
      </w:r>
      <w:r w:rsidR="002A5F67" w:rsidRPr="00C4751F">
        <w:rPr>
          <w:rFonts w:eastAsia="Times New Roman" w:cs="Times New Roman"/>
          <w:color w:val="000000"/>
          <w:szCs w:val="28"/>
          <w:lang w:eastAsia="uk-UA"/>
        </w:rPr>
        <w:t>соціально-економічного розвитку</w:t>
      </w:r>
      <w:r w:rsidR="001951AE">
        <w:rPr>
          <w:rFonts w:eastAsia="Times New Roman" w:cs="Times New Roman"/>
          <w:color w:val="000000"/>
          <w:szCs w:val="28"/>
          <w:lang w:eastAsia="uk-UA"/>
        </w:rPr>
        <w:t xml:space="preserve"> та інвестиційної діяльності</w:t>
      </w:r>
      <w:r w:rsidR="0027727C" w:rsidRPr="00C4751F">
        <w:rPr>
          <w:rFonts w:eastAsia="Times New Roman" w:cs="Times New Roman"/>
          <w:color w:val="000000"/>
          <w:szCs w:val="28"/>
          <w:lang w:eastAsia="uk-UA"/>
        </w:rPr>
        <w:t>.</w:t>
      </w:r>
    </w:p>
    <w:p w:rsidR="0027727C" w:rsidRPr="00C4751F" w:rsidRDefault="0027727C" w:rsidP="0027727C">
      <w:pPr>
        <w:pStyle w:val="a5"/>
        <w:ind w:left="1069"/>
        <w:jc w:val="both"/>
        <w:rPr>
          <w:rFonts w:eastAsia="Times New Roman" w:cs="Times New Roman"/>
          <w:color w:val="000000"/>
          <w:szCs w:val="28"/>
          <w:lang w:eastAsia="uk-UA"/>
        </w:rPr>
      </w:pPr>
    </w:p>
    <w:p w:rsidR="004418E0" w:rsidRPr="00C4751F" w:rsidRDefault="004418E0" w:rsidP="00AA12B6">
      <w:pPr>
        <w:jc w:val="both"/>
        <w:rPr>
          <w:rFonts w:eastAsia="Times New Roman" w:cs="Times New Roman"/>
          <w:color w:val="000000"/>
          <w:szCs w:val="28"/>
          <w:lang w:eastAsia="uk-UA"/>
        </w:rPr>
      </w:pPr>
      <w:bookmarkStart w:id="2" w:name="8"/>
      <w:bookmarkStart w:id="3" w:name="29"/>
      <w:bookmarkEnd w:id="2"/>
      <w:bookmarkEnd w:id="3"/>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677"/>
        <w:gridCol w:w="4678"/>
      </w:tblGrid>
      <w:tr w:rsidR="004418E0" w:rsidRPr="00C4751F" w:rsidTr="004418E0">
        <w:trPr>
          <w:tblCellSpacing w:w="22" w:type="dxa"/>
        </w:trPr>
        <w:tc>
          <w:tcPr>
            <w:tcW w:w="2500" w:type="pct"/>
            <w:vAlign w:val="center"/>
            <w:hideMark/>
          </w:tcPr>
          <w:p w:rsidR="004418E0" w:rsidRPr="00C4751F" w:rsidRDefault="004418E0" w:rsidP="003B0D99">
            <w:pPr>
              <w:jc w:val="center"/>
              <w:rPr>
                <w:rFonts w:eastAsia="Times New Roman" w:cs="Times New Roman"/>
                <w:color w:val="000000"/>
                <w:szCs w:val="28"/>
                <w:lang w:eastAsia="uk-UA"/>
              </w:rPr>
            </w:pPr>
            <w:bookmarkStart w:id="4" w:name="30"/>
            <w:bookmarkEnd w:id="4"/>
            <w:r w:rsidRPr="00C4751F">
              <w:rPr>
                <w:rFonts w:eastAsia="Times New Roman" w:cs="Times New Roman"/>
                <w:b/>
                <w:bCs/>
                <w:color w:val="000000"/>
                <w:szCs w:val="28"/>
                <w:lang w:eastAsia="uk-UA"/>
              </w:rPr>
              <w:t>Київський міський голова</w:t>
            </w:r>
          </w:p>
        </w:tc>
        <w:tc>
          <w:tcPr>
            <w:tcW w:w="2500" w:type="pct"/>
            <w:vAlign w:val="center"/>
            <w:hideMark/>
          </w:tcPr>
          <w:p w:rsidR="004418E0" w:rsidRPr="00C4751F" w:rsidRDefault="001951AE" w:rsidP="003B0D99">
            <w:pPr>
              <w:jc w:val="center"/>
              <w:rPr>
                <w:rFonts w:eastAsia="Times New Roman" w:cs="Times New Roman"/>
                <w:color w:val="000000"/>
                <w:szCs w:val="28"/>
                <w:lang w:eastAsia="uk-UA"/>
              </w:rPr>
            </w:pPr>
            <w:bookmarkStart w:id="5" w:name="31"/>
            <w:bookmarkEnd w:id="5"/>
            <w:r>
              <w:rPr>
                <w:rFonts w:eastAsia="Times New Roman" w:cs="Times New Roman"/>
                <w:b/>
                <w:bCs/>
                <w:color w:val="000000"/>
                <w:szCs w:val="28"/>
                <w:lang w:eastAsia="uk-UA"/>
              </w:rPr>
              <w:t xml:space="preserve">                               </w:t>
            </w:r>
            <w:r w:rsidR="004418E0" w:rsidRPr="00C4751F">
              <w:rPr>
                <w:rFonts w:eastAsia="Times New Roman" w:cs="Times New Roman"/>
                <w:b/>
                <w:bCs/>
                <w:color w:val="000000"/>
                <w:szCs w:val="28"/>
                <w:lang w:eastAsia="uk-UA"/>
              </w:rPr>
              <w:t>Віталій КЛИЧКО</w:t>
            </w:r>
          </w:p>
        </w:tc>
      </w:tr>
    </w:tbl>
    <w:p w:rsidR="00507925" w:rsidRPr="00C4751F" w:rsidRDefault="00507925" w:rsidP="003B0D99">
      <w:pPr>
        <w:rPr>
          <w:rFonts w:cs="Times New Roman"/>
          <w:szCs w:val="28"/>
        </w:rPr>
      </w:pPr>
    </w:p>
    <w:p w:rsidR="00507925" w:rsidRPr="00C4751F" w:rsidRDefault="00507925">
      <w:pPr>
        <w:rPr>
          <w:rFonts w:cs="Times New Roman"/>
          <w:szCs w:val="28"/>
        </w:rPr>
      </w:pPr>
      <w:r w:rsidRPr="00C4751F">
        <w:rPr>
          <w:rFonts w:cs="Times New Roman"/>
          <w:szCs w:val="28"/>
        </w:rPr>
        <w:br w:type="page"/>
      </w:r>
    </w:p>
    <w:p w:rsidR="00EB5752" w:rsidRPr="00B40082" w:rsidRDefault="00507925" w:rsidP="003B0D99">
      <w:pPr>
        <w:rPr>
          <w:rFonts w:cs="Times New Roman"/>
          <w:b/>
          <w:szCs w:val="28"/>
        </w:rPr>
      </w:pPr>
      <w:r w:rsidRPr="00B40082">
        <w:rPr>
          <w:rFonts w:cs="Times New Roman"/>
          <w:b/>
          <w:szCs w:val="28"/>
        </w:rPr>
        <w:lastRenderedPageBreak/>
        <w:t>ПОДАННЯ:</w:t>
      </w:r>
    </w:p>
    <w:p w:rsidR="00507925" w:rsidRPr="00C4751F" w:rsidRDefault="00507925" w:rsidP="003B0D99">
      <w:pPr>
        <w:rPr>
          <w:rFonts w:cs="Times New Roman"/>
          <w:szCs w:val="28"/>
        </w:rPr>
      </w:pPr>
    </w:p>
    <w:p w:rsidR="00104191" w:rsidRPr="00C4751F" w:rsidRDefault="00A453BB" w:rsidP="00104191">
      <w:pPr>
        <w:tabs>
          <w:tab w:val="left" w:pos="5954"/>
        </w:tabs>
        <w:rPr>
          <w:rFonts w:cs="Times New Roman"/>
          <w:szCs w:val="28"/>
        </w:rPr>
      </w:pPr>
      <w:r w:rsidRPr="00C4751F">
        <w:rPr>
          <w:rFonts w:cs="Times New Roman"/>
          <w:szCs w:val="28"/>
          <w:shd w:val="clear" w:color="auto" w:fill="FFFFFF"/>
        </w:rPr>
        <w:t xml:space="preserve">Депутат Київської міської ради                  </w:t>
      </w:r>
      <w:r w:rsidR="001951AE">
        <w:rPr>
          <w:rFonts w:cs="Times New Roman"/>
          <w:szCs w:val="28"/>
          <w:shd w:val="clear" w:color="auto" w:fill="FFFFFF"/>
        </w:rPr>
        <w:t xml:space="preserve">                                  </w:t>
      </w:r>
      <w:r w:rsidRPr="00C4751F">
        <w:rPr>
          <w:rFonts w:cs="Times New Roman"/>
          <w:szCs w:val="28"/>
          <w:shd w:val="clear" w:color="auto" w:fill="FFFFFF"/>
        </w:rPr>
        <w:t>Ігор ОПАДЧИЙ</w:t>
      </w:r>
    </w:p>
    <w:p w:rsidR="00507925" w:rsidRPr="00C4751F" w:rsidRDefault="00507925" w:rsidP="003B0D99">
      <w:pPr>
        <w:rPr>
          <w:rFonts w:cs="Times New Roman"/>
          <w:szCs w:val="28"/>
        </w:rPr>
      </w:pPr>
    </w:p>
    <w:p w:rsidR="00507925" w:rsidRPr="00B40082" w:rsidRDefault="00507925" w:rsidP="003B0D99">
      <w:pPr>
        <w:rPr>
          <w:rFonts w:cs="Times New Roman"/>
          <w:b/>
          <w:szCs w:val="28"/>
        </w:rPr>
      </w:pPr>
      <w:r w:rsidRPr="00B40082">
        <w:rPr>
          <w:rFonts w:cs="Times New Roman"/>
          <w:b/>
          <w:szCs w:val="28"/>
        </w:rPr>
        <w:t>ПОГОДЖЕНО:</w:t>
      </w:r>
    </w:p>
    <w:p w:rsidR="00507925" w:rsidRPr="00C4751F" w:rsidRDefault="00507925" w:rsidP="003B0D99">
      <w:pPr>
        <w:rPr>
          <w:rFonts w:cs="Times New Roman"/>
          <w:szCs w:val="28"/>
        </w:rPr>
      </w:pPr>
    </w:p>
    <w:p w:rsidR="00104191" w:rsidRDefault="00104191" w:rsidP="00104191">
      <w:pPr>
        <w:rPr>
          <w:rFonts w:cs="Times New Roman"/>
          <w:szCs w:val="28"/>
        </w:rPr>
      </w:pPr>
      <w:r>
        <w:rPr>
          <w:rFonts w:cs="Times New Roman"/>
          <w:szCs w:val="28"/>
        </w:rPr>
        <w:t xml:space="preserve">Постійна </w:t>
      </w:r>
      <w:r>
        <w:rPr>
          <w:rFonts w:cs="Times New Roman"/>
          <w:szCs w:val="28"/>
        </w:rPr>
        <w:t xml:space="preserve">комісія Київської міської ради </w:t>
      </w:r>
      <w:r>
        <w:rPr>
          <w:rFonts w:cs="Times New Roman"/>
          <w:szCs w:val="28"/>
        </w:rPr>
        <w:t xml:space="preserve">з </w:t>
      </w:r>
    </w:p>
    <w:p w:rsidR="00104191" w:rsidRDefault="00104191" w:rsidP="00104191">
      <w:pPr>
        <w:rPr>
          <w:rFonts w:cs="Times New Roman"/>
          <w:szCs w:val="28"/>
        </w:rPr>
      </w:pPr>
      <w:r>
        <w:rPr>
          <w:rFonts w:cs="Times New Roman"/>
          <w:szCs w:val="28"/>
        </w:rPr>
        <w:t xml:space="preserve">питань бюджету, соціально-економічного розвитку та </w:t>
      </w:r>
    </w:p>
    <w:p w:rsidR="00104191" w:rsidRDefault="00104191" w:rsidP="00104191">
      <w:pPr>
        <w:rPr>
          <w:rFonts w:cs="Times New Roman"/>
          <w:szCs w:val="28"/>
        </w:rPr>
      </w:pPr>
      <w:r>
        <w:rPr>
          <w:rFonts w:cs="Times New Roman"/>
          <w:szCs w:val="28"/>
        </w:rPr>
        <w:t>інвестиційної діяльності</w:t>
      </w:r>
    </w:p>
    <w:p w:rsidR="00B40082" w:rsidRDefault="00B40082" w:rsidP="00104191">
      <w:pPr>
        <w:rPr>
          <w:rFonts w:cs="Times New Roman"/>
          <w:szCs w:val="28"/>
        </w:rPr>
      </w:pPr>
    </w:p>
    <w:p w:rsidR="00104191" w:rsidRPr="00C4751F" w:rsidRDefault="00104191" w:rsidP="00104191">
      <w:pPr>
        <w:rPr>
          <w:rFonts w:cs="Times New Roman"/>
          <w:szCs w:val="28"/>
        </w:rPr>
      </w:pPr>
      <w:r>
        <w:rPr>
          <w:rFonts w:cs="Times New Roman"/>
          <w:szCs w:val="28"/>
        </w:rPr>
        <w:t>Голова                                                                                        Андрій ВІТРЕНКО</w:t>
      </w:r>
    </w:p>
    <w:p w:rsidR="00104191" w:rsidRDefault="00104191" w:rsidP="00507925">
      <w:pPr>
        <w:tabs>
          <w:tab w:val="left" w:pos="5954"/>
        </w:tabs>
        <w:rPr>
          <w:rFonts w:cs="Times New Roman"/>
          <w:szCs w:val="28"/>
        </w:rPr>
      </w:pPr>
    </w:p>
    <w:p w:rsidR="00104191" w:rsidRDefault="00104191" w:rsidP="00507925">
      <w:pPr>
        <w:tabs>
          <w:tab w:val="left" w:pos="5954"/>
        </w:tabs>
        <w:rPr>
          <w:rFonts w:cs="Times New Roman"/>
          <w:szCs w:val="28"/>
        </w:rPr>
      </w:pPr>
    </w:p>
    <w:p w:rsidR="00507925" w:rsidRPr="00C4751F" w:rsidRDefault="00507925" w:rsidP="00507925">
      <w:pPr>
        <w:tabs>
          <w:tab w:val="left" w:pos="5954"/>
        </w:tabs>
        <w:rPr>
          <w:rFonts w:cs="Times New Roman"/>
          <w:szCs w:val="28"/>
        </w:rPr>
      </w:pPr>
      <w:r w:rsidRPr="00C4751F">
        <w:rPr>
          <w:rFonts w:cs="Times New Roman"/>
          <w:szCs w:val="28"/>
        </w:rPr>
        <w:t>Начальник управління правового</w:t>
      </w:r>
    </w:p>
    <w:p w:rsidR="00507925" w:rsidRPr="00C4751F" w:rsidRDefault="00507925" w:rsidP="00507925">
      <w:pPr>
        <w:tabs>
          <w:tab w:val="left" w:pos="5954"/>
        </w:tabs>
        <w:rPr>
          <w:rFonts w:cs="Times New Roman"/>
          <w:szCs w:val="28"/>
        </w:rPr>
      </w:pPr>
      <w:r w:rsidRPr="00C4751F">
        <w:rPr>
          <w:rFonts w:cs="Times New Roman"/>
          <w:szCs w:val="28"/>
        </w:rPr>
        <w:t xml:space="preserve">забезпечення діяльності Київської </w:t>
      </w:r>
    </w:p>
    <w:p w:rsidR="00507925" w:rsidRPr="00C4751F" w:rsidRDefault="00507925" w:rsidP="00507925">
      <w:pPr>
        <w:tabs>
          <w:tab w:val="left" w:pos="5670"/>
        </w:tabs>
        <w:rPr>
          <w:rFonts w:cs="Times New Roman"/>
          <w:szCs w:val="28"/>
        </w:rPr>
      </w:pPr>
      <w:r w:rsidRPr="00C4751F">
        <w:rPr>
          <w:rFonts w:cs="Times New Roman"/>
          <w:szCs w:val="28"/>
        </w:rPr>
        <w:t xml:space="preserve">міської ради </w:t>
      </w:r>
      <w:r w:rsidRPr="00C4751F">
        <w:rPr>
          <w:rFonts w:cs="Times New Roman"/>
          <w:szCs w:val="28"/>
        </w:rPr>
        <w:tab/>
      </w:r>
      <w:r w:rsidR="001951AE">
        <w:rPr>
          <w:rFonts w:cs="Times New Roman"/>
          <w:szCs w:val="28"/>
        </w:rPr>
        <w:t xml:space="preserve">   </w:t>
      </w:r>
      <w:r w:rsidRPr="00C4751F">
        <w:rPr>
          <w:rFonts w:cs="Times New Roman"/>
          <w:szCs w:val="28"/>
        </w:rPr>
        <w:t>Валентина ПОЛОЖИШНИК</w:t>
      </w:r>
    </w:p>
    <w:p w:rsidR="00507925" w:rsidRPr="00C4751F" w:rsidRDefault="00507925" w:rsidP="00507925">
      <w:pPr>
        <w:tabs>
          <w:tab w:val="left" w:pos="5670"/>
        </w:tabs>
        <w:rPr>
          <w:rFonts w:cs="Times New Roman"/>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1842"/>
        <w:gridCol w:w="4388"/>
      </w:tblGrid>
      <w:tr w:rsidR="0001340D" w:rsidRPr="00C4751F" w:rsidTr="0001340D">
        <w:tc>
          <w:tcPr>
            <w:tcW w:w="3115" w:type="dxa"/>
          </w:tcPr>
          <w:p w:rsidR="0001340D" w:rsidRPr="00C4751F" w:rsidRDefault="0001340D" w:rsidP="0001340D">
            <w:pPr>
              <w:tabs>
                <w:tab w:val="left" w:pos="2640"/>
                <w:tab w:val="left" w:pos="2835"/>
                <w:tab w:val="left" w:pos="6360"/>
              </w:tabs>
              <w:rPr>
                <w:rFonts w:cs="Times New Roman"/>
                <w:b/>
                <w:szCs w:val="28"/>
              </w:rPr>
            </w:pPr>
          </w:p>
        </w:tc>
        <w:tc>
          <w:tcPr>
            <w:tcW w:w="1842" w:type="dxa"/>
          </w:tcPr>
          <w:p w:rsidR="0001340D" w:rsidRPr="00C4751F" w:rsidRDefault="0001340D" w:rsidP="0001340D">
            <w:pPr>
              <w:tabs>
                <w:tab w:val="left" w:pos="2640"/>
                <w:tab w:val="left" w:pos="2835"/>
                <w:tab w:val="left" w:pos="6360"/>
              </w:tabs>
              <w:rPr>
                <w:rFonts w:cs="Times New Roman"/>
                <w:b/>
                <w:szCs w:val="28"/>
              </w:rPr>
            </w:pPr>
          </w:p>
        </w:tc>
        <w:tc>
          <w:tcPr>
            <w:tcW w:w="4388" w:type="dxa"/>
          </w:tcPr>
          <w:p w:rsidR="001951AE" w:rsidRDefault="001951AE" w:rsidP="0001340D">
            <w:pPr>
              <w:tabs>
                <w:tab w:val="left" w:pos="2640"/>
                <w:tab w:val="left" w:pos="2835"/>
                <w:tab w:val="left" w:pos="6360"/>
              </w:tabs>
              <w:rPr>
                <w:rFonts w:cs="Times New Roman"/>
                <w:bCs/>
                <w:szCs w:val="28"/>
              </w:rPr>
            </w:pPr>
          </w:p>
          <w:p w:rsidR="001951AE" w:rsidRDefault="001951AE" w:rsidP="0001340D">
            <w:pPr>
              <w:tabs>
                <w:tab w:val="left" w:pos="2640"/>
                <w:tab w:val="left" w:pos="2835"/>
                <w:tab w:val="left" w:pos="6360"/>
              </w:tabs>
              <w:rPr>
                <w:rFonts w:cs="Times New Roman"/>
                <w:bCs/>
                <w:szCs w:val="28"/>
              </w:rPr>
            </w:pPr>
          </w:p>
          <w:p w:rsidR="001951AE" w:rsidRDefault="001951AE" w:rsidP="0001340D">
            <w:pPr>
              <w:tabs>
                <w:tab w:val="left" w:pos="2640"/>
                <w:tab w:val="left" w:pos="2835"/>
                <w:tab w:val="left" w:pos="6360"/>
              </w:tabs>
              <w:rPr>
                <w:rFonts w:cs="Times New Roman"/>
                <w:bCs/>
                <w:szCs w:val="28"/>
              </w:rPr>
            </w:pPr>
          </w:p>
          <w:p w:rsidR="001951AE" w:rsidRDefault="001951AE" w:rsidP="0001340D">
            <w:pPr>
              <w:tabs>
                <w:tab w:val="left" w:pos="2640"/>
                <w:tab w:val="left" w:pos="2835"/>
                <w:tab w:val="left" w:pos="6360"/>
              </w:tabs>
              <w:rPr>
                <w:rFonts w:cs="Times New Roman"/>
                <w:bCs/>
                <w:szCs w:val="28"/>
              </w:rPr>
            </w:pPr>
          </w:p>
          <w:p w:rsidR="001951AE" w:rsidRDefault="001951AE" w:rsidP="0001340D">
            <w:pPr>
              <w:tabs>
                <w:tab w:val="left" w:pos="2640"/>
                <w:tab w:val="left" w:pos="2835"/>
                <w:tab w:val="left" w:pos="6360"/>
              </w:tabs>
              <w:rPr>
                <w:rFonts w:cs="Times New Roman"/>
                <w:bCs/>
                <w:szCs w:val="28"/>
              </w:rPr>
            </w:pPr>
          </w:p>
          <w:p w:rsidR="001951AE" w:rsidRDefault="001951AE" w:rsidP="0001340D">
            <w:pPr>
              <w:tabs>
                <w:tab w:val="left" w:pos="2640"/>
                <w:tab w:val="left" w:pos="2835"/>
                <w:tab w:val="left" w:pos="6360"/>
              </w:tabs>
              <w:rPr>
                <w:rFonts w:cs="Times New Roman"/>
                <w:bCs/>
                <w:szCs w:val="28"/>
              </w:rPr>
            </w:pPr>
          </w:p>
          <w:p w:rsidR="001951AE" w:rsidRDefault="001951AE" w:rsidP="0001340D">
            <w:pPr>
              <w:tabs>
                <w:tab w:val="left" w:pos="2640"/>
                <w:tab w:val="left" w:pos="2835"/>
                <w:tab w:val="left" w:pos="6360"/>
              </w:tabs>
              <w:rPr>
                <w:rFonts w:cs="Times New Roman"/>
                <w:bCs/>
                <w:szCs w:val="28"/>
              </w:rPr>
            </w:pPr>
          </w:p>
          <w:p w:rsidR="001951AE" w:rsidRDefault="001951AE" w:rsidP="0001340D">
            <w:pPr>
              <w:tabs>
                <w:tab w:val="left" w:pos="2640"/>
                <w:tab w:val="left" w:pos="2835"/>
                <w:tab w:val="left" w:pos="6360"/>
              </w:tabs>
              <w:rPr>
                <w:rFonts w:cs="Times New Roman"/>
                <w:bCs/>
                <w:szCs w:val="28"/>
              </w:rPr>
            </w:pPr>
          </w:p>
          <w:p w:rsidR="001951AE" w:rsidRDefault="001951AE" w:rsidP="0001340D">
            <w:pPr>
              <w:tabs>
                <w:tab w:val="left" w:pos="2640"/>
                <w:tab w:val="left" w:pos="2835"/>
                <w:tab w:val="left" w:pos="6360"/>
              </w:tabs>
              <w:rPr>
                <w:rFonts w:cs="Times New Roman"/>
                <w:bCs/>
                <w:szCs w:val="28"/>
              </w:rPr>
            </w:pPr>
          </w:p>
          <w:p w:rsidR="001951AE" w:rsidRDefault="001951AE" w:rsidP="0001340D">
            <w:pPr>
              <w:tabs>
                <w:tab w:val="left" w:pos="2640"/>
                <w:tab w:val="left" w:pos="2835"/>
                <w:tab w:val="left" w:pos="6360"/>
              </w:tabs>
              <w:rPr>
                <w:rFonts w:cs="Times New Roman"/>
                <w:bCs/>
                <w:szCs w:val="28"/>
              </w:rPr>
            </w:pPr>
          </w:p>
          <w:p w:rsidR="001951AE" w:rsidRDefault="001951AE" w:rsidP="0001340D">
            <w:pPr>
              <w:tabs>
                <w:tab w:val="left" w:pos="2640"/>
                <w:tab w:val="left" w:pos="2835"/>
                <w:tab w:val="left" w:pos="6360"/>
              </w:tabs>
              <w:rPr>
                <w:rFonts w:cs="Times New Roman"/>
                <w:bCs/>
                <w:szCs w:val="28"/>
              </w:rPr>
            </w:pPr>
          </w:p>
          <w:p w:rsidR="001951AE" w:rsidRDefault="001951AE" w:rsidP="0001340D">
            <w:pPr>
              <w:tabs>
                <w:tab w:val="left" w:pos="2640"/>
                <w:tab w:val="left" w:pos="2835"/>
                <w:tab w:val="left" w:pos="6360"/>
              </w:tabs>
              <w:rPr>
                <w:rFonts w:cs="Times New Roman"/>
                <w:bCs/>
                <w:szCs w:val="28"/>
              </w:rPr>
            </w:pPr>
          </w:p>
          <w:p w:rsidR="001951AE" w:rsidRDefault="001951AE" w:rsidP="0001340D">
            <w:pPr>
              <w:tabs>
                <w:tab w:val="left" w:pos="2640"/>
                <w:tab w:val="left" w:pos="2835"/>
                <w:tab w:val="left" w:pos="6360"/>
              </w:tabs>
              <w:rPr>
                <w:rFonts w:cs="Times New Roman"/>
                <w:bCs/>
                <w:szCs w:val="28"/>
              </w:rPr>
            </w:pPr>
          </w:p>
          <w:p w:rsidR="001951AE" w:rsidRDefault="001951AE" w:rsidP="0001340D">
            <w:pPr>
              <w:tabs>
                <w:tab w:val="left" w:pos="2640"/>
                <w:tab w:val="left" w:pos="2835"/>
                <w:tab w:val="left" w:pos="6360"/>
              </w:tabs>
              <w:rPr>
                <w:rFonts w:cs="Times New Roman"/>
                <w:bCs/>
                <w:szCs w:val="28"/>
              </w:rPr>
            </w:pPr>
          </w:p>
          <w:p w:rsidR="001951AE" w:rsidRDefault="001951AE" w:rsidP="0001340D">
            <w:pPr>
              <w:tabs>
                <w:tab w:val="left" w:pos="2640"/>
                <w:tab w:val="left" w:pos="2835"/>
                <w:tab w:val="left" w:pos="6360"/>
              </w:tabs>
              <w:rPr>
                <w:rFonts w:cs="Times New Roman"/>
                <w:bCs/>
                <w:szCs w:val="28"/>
              </w:rPr>
            </w:pPr>
          </w:p>
          <w:p w:rsidR="001951AE" w:rsidRDefault="001951AE" w:rsidP="0001340D">
            <w:pPr>
              <w:tabs>
                <w:tab w:val="left" w:pos="2640"/>
                <w:tab w:val="left" w:pos="2835"/>
                <w:tab w:val="left" w:pos="6360"/>
              </w:tabs>
              <w:rPr>
                <w:rFonts w:cs="Times New Roman"/>
                <w:bCs/>
                <w:szCs w:val="28"/>
              </w:rPr>
            </w:pPr>
          </w:p>
          <w:p w:rsidR="001951AE" w:rsidRDefault="001951AE" w:rsidP="0001340D">
            <w:pPr>
              <w:tabs>
                <w:tab w:val="left" w:pos="2640"/>
                <w:tab w:val="left" w:pos="2835"/>
                <w:tab w:val="left" w:pos="6360"/>
              </w:tabs>
              <w:rPr>
                <w:rFonts w:cs="Times New Roman"/>
                <w:bCs/>
                <w:szCs w:val="28"/>
              </w:rPr>
            </w:pPr>
          </w:p>
          <w:p w:rsidR="001951AE" w:rsidRDefault="001951AE" w:rsidP="0001340D">
            <w:pPr>
              <w:tabs>
                <w:tab w:val="left" w:pos="2640"/>
                <w:tab w:val="left" w:pos="2835"/>
                <w:tab w:val="left" w:pos="6360"/>
              </w:tabs>
              <w:rPr>
                <w:rFonts w:cs="Times New Roman"/>
                <w:bCs/>
                <w:szCs w:val="28"/>
              </w:rPr>
            </w:pPr>
          </w:p>
          <w:p w:rsidR="001951AE" w:rsidRDefault="001951AE" w:rsidP="0001340D">
            <w:pPr>
              <w:tabs>
                <w:tab w:val="left" w:pos="2640"/>
                <w:tab w:val="left" w:pos="2835"/>
                <w:tab w:val="left" w:pos="6360"/>
              </w:tabs>
              <w:rPr>
                <w:rFonts w:cs="Times New Roman"/>
                <w:bCs/>
                <w:szCs w:val="28"/>
              </w:rPr>
            </w:pPr>
          </w:p>
          <w:p w:rsidR="001951AE" w:rsidRDefault="001951AE" w:rsidP="0001340D">
            <w:pPr>
              <w:tabs>
                <w:tab w:val="left" w:pos="2640"/>
                <w:tab w:val="left" w:pos="2835"/>
                <w:tab w:val="left" w:pos="6360"/>
              </w:tabs>
              <w:rPr>
                <w:rFonts w:cs="Times New Roman"/>
                <w:bCs/>
                <w:szCs w:val="28"/>
              </w:rPr>
            </w:pPr>
          </w:p>
          <w:p w:rsidR="001951AE" w:rsidRDefault="001951AE" w:rsidP="0001340D">
            <w:pPr>
              <w:tabs>
                <w:tab w:val="left" w:pos="2640"/>
                <w:tab w:val="left" w:pos="2835"/>
                <w:tab w:val="left" w:pos="6360"/>
              </w:tabs>
              <w:rPr>
                <w:rFonts w:cs="Times New Roman"/>
                <w:bCs/>
                <w:szCs w:val="28"/>
              </w:rPr>
            </w:pPr>
          </w:p>
          <w:p w:rsidR="001951AE" w:rsidRDefault="001951AE" w:rsidP="0001340D">
            <w:pPr>
              <w:tabs>
                <w:tab w:val="left" w:pos="2640"/>
                <w:tab w:val="left" w:pos="2835"/>
                <w:tab w:val="left" w:pos="6360"/>
              </w:tabs>
              <w:rPr>
                <w:rFonts w:cs="Times New Roman"/>
                <w:bCs/>
                <w:szCs w:val="28"/>
              </w:rPr>
            </w:pPr>
          </w:p>
          <w:p w:rsidR="001951AE" w:rsidRDefault="001951AE" w:rsidP="0001340D">
            <w:pPr>
              <w:tabs>
                <w:tab w:val="left" w:pos="2640"/>
                <w:tab w:val="left" w:pos="2835"/>
                <w:tab w:val="left" w:pos="6360"/>
              </w:tabs>
              <w:rPr>
                <w:rFonts w:cs="Times New Roman"/>
                <w:bCs/>
                <w:szCs w:val="28"/>
              </w:rPr>
            </w:pPr>
          </w:p>
          <w:p w:rsidR="001951AE" w:rsidRDefault="001951AE" w:rsidP="0001340D">
            <w:pPr>
              <w:tabs>
                <w:tab w:val="left" w:pos="2640"/>
                <w:tab w:val="left" w:pos="2835"/>
                <w:tab w:val="left" w:pos="6360"/>
              </w:tabs>
              <w:rPr>
                <w:rFonts w:cs="Times New Roman"/>
                <w:bCs/>
                <w:szCs w:val="28"/>
              </w:rPr>
            </w:pPr>
          </w:p>
          <w:p w:rsidR="001951AE" w:rsidRDefault="001951AE" w:rsidP="0001340D">
            <w:pPr>
              <w:tabs>
                <w:tab w:val="left" w:pos="2640"/>
                <w:tab w:val="left" w:pos="2835"/>
                <w:tab w:val="left" w:pos="6360"/>
              </w:tabs>
              <w:rPr>
                <w:rFonts w:cs="Times New Roman"/>
                <w:bCs/>
                <w:szCs w:val="28"/>
              </w:rPr>
            </w:pPr>
          </w:p>
          <w:p w:rsidR="00104191" w:rsidRDefault="00104191" w:rsidP="0001340D">
            <w:pPr>
              <w:tabs>
                <w:tab w:val="left" w:pos="2640"/>
                <w:tab w:val="left" w:pos="2835"/>
                <w:tab w:val="left" w:pos="6360"/>
              </w:tabs>
              <w:rPr>
                <w:rFonts w:cs="Times New Roman"/>
                <w:bCs/>
                <w:szCs w:val="28"/>
              </w:rPr>
            </w:pPr>
          </w:p>
          <w:p w:rsidR="00104191" w:rsidRDefault="00104191" w:rsidP="0001340D">
            <w:pPr>
              <w:tabs>
                <w:tab w:val="left" w:pos="2640"/>
                <w:tab w:val="left" w:pos="2835"/>
                <w:tab w:val="left" w:pos="6360"/>
              </w:tabs>
              <w:rPr>
                <w:rFonts w:cs="Times New Roman"/>
                <w:bCs/>
                <w:szCs w:val="28"/>
              </w:rPr>
            </w:pPr>
          </w:p>
          <w:p w:rsidR="00B40082" w:rsidRDefault="00B40082" w:rsidP="0001340D">
            <w:pPr>
              <w:tabs>
                <w:tab w:val="left" w:pos="2640"/>
                <w:tab w:val="left" w:pos="2835"/>
                <w:tab w:val="left" w:pos="6360"/>
              </w:tabs>
              <w:rPr>
                <w:rFonts w:cs="Times New Roman"/>
                <w:bCs/>
                <w:szCs w:val="28"/>
              </w:rPr>
            </w:pPr>
          </w:p>
          <w:p w:rsidR="0001340D" w:rsidRPr="00C4751F" w:rsidRDefault="0001340D" w:rsidP="0001340D">
            <w:pPr>
              <w:tabs>
                <w:tab w:val="left" w:pos="2640"/>
                <w:tab w:val="left" w:pos="2835"/>
                <w:tab w:val="left" w:pos="6360"/>
              </w:tabs>
              <w:rPr>
                <w:rFonts w:cs="Times New Roman"/>
                <w:bCs/>
                <w:szCs w:val="28"/>
              </w:rPr>
            </w:pPr>
            <w:r w:rsidRPr="00C4751F">
              <w:rPr>
                <w:rFonts w:cs="Times New Roman"/>
                <w:bCs/>
                <w:szCs w:val="28"/>
              </w:rPr>
              <w:lastRenderedPageBreak/>
              <w:t xml:space="preserve">Додаток </w:t>
            </w:r>
          </w:p>
          <w:p w:rsidR="0001340D" w:rsidRPr="00C4751F" w:rsidRDefault="0001340D" w:rsidP="0001340D">
            <w:pPr>
              <w:tabs>
                <w:tab w:val="left" w:pos="2640"/>
                <w:tab w:val="left" w:pos="2835"/>
                <w:tab w:val="left" w:pos="6360"/>
              </w:tabs>
              <w:rPr>
                <w:rFonts w:cs="Times New Roman"/>
                <w:bCs/>
                <w:szCs w:val="28"/>
              </w:rPr>
            </w:pPr>
            <w:r w:rsidRPr="00C4751F">
              <w:rPr>
                <w:rFonts w:cs="Times New Roman"/>
                <w:bCs/>
                <w:szCs w:val="28"/>
              </w:rPr>
              <w:t>до Рішення Київської міської ради</w:t>
            </w:r>
          </w:p>
          <w:p w:rsidR="0001340D" w:rsidRPr="00C4751F" w:rsidRDefault="0001340D" w:rsidP="0001340D">
            <w:pPr>
              <w:tabs>
                <w:tab w:val="left" w:pos="2640"/>
                <w:tab w:val="left" w:pos="2835"/>
                <w:tab w:val="left" w:pos="6360"/>
              </w:tabs>
              <w:rPr>
                <w:rFonts w:cs="Times New Roman"/>
                <w:bCs/>
                <w:szCs w:val="28"/>
              </w:rPr>
            </w:pPr>
            <w:r w:rsidRPr="00C4751F">
              <w:rPr>
                <w:rFonts w:cs="Times New Roman"/>
                <w:bCs/>
                <w:szCs w:val="28"/>
              </w:rPr>
              <w:t>від _____________ № __________</w:t>
            </w:r>
          </w:p>
        </w:tc>
      </w:tr>
    </w:tbl>
    <w:p w:rsidR="0001340D" w:rsidRPr="00C4751F" w:rsidRDefault="0001340D" w:rsidP="0001340D">
      <w:pPr>
        <w:tabs>
          <w:tab w:val="left" w:pos="2640"/>
          <w:tab w:val="left" w:pos="2835"/>
          <w:tab w:val="left" w:pos="6360"/>
        </w:tabs>
        <w:rPr>
          <w:rFonts w:cs="Times New Roman"/>
          <w:b/>
          <w:szCs w:val="28"/>
        </w:rPr>
      </w:pPr>
    </w:p>
    <w:p w:rsidR="003729D2" w:rsidRPr="00C4751F" w:rsidRDefault="003729D2" w:rsidP="00507925">
      <w:pPr>
        <w:tabs>
          <w:tab w:val="left" w:pos="2640"/>
          <w:tab w:val="left" w:pos="2835"/>
          <w:tab w:val="left" w:pos="6360"/>
        </w:tabs>
        <w:jc w:val="center"/>
        <w:rPr>
          <w:rFonts w:cs="Times New Roman"/>
          <w:b/>
          <w:szCs w:val="28"/>
        </w:rPr>
      </w:pPr>
      <w:r w:rsidRPr="00C4751F">
        <w:rPr>
          <w:rFonts w:cs="Times New Roman"/>
          <w:b/>
          <w:szCs w:val="28"/>
        </w:rPr>
        <w:t>ЗВЕРНЕННЯ</w:t>
      </w:r>
    </w:p>
    <w:p w:rsidR="003729D2" w:rsidRPr="00C4751F" w:rsidRDefault="003729D2" w:rsidP="007727A6">
      <w:pPr>
        <w:tabs>
          <w:tab w:val="left" w:pos="2640"/>
          <w:tab w:val="left" w:pos="2835"/>
          <w:tab w:val="left" w:pos="6360"/>
        </w:tabs>
        <w:jc w:val="center"/>
        <w:rPr>
          <w:rFonts w:cs="Times New Roman"/>
          <w:b/>
          <w:szCs w:val="28"/>
        </w:rPr>
      </w:pPr>
      <w:r w:rsidRPr="00C4751F">
        <w:rPr>
          <w:rFonts w:cs="Times New Roman"/>
          <w:b/>
          <w:szCs w:val="28"/>
        </w:rPr>
        <w:t>Київської міської ради до громад</w:t>
      </w:r>
      <w:r w:rsidR="007727A6" w:rsidRPr="00C4751F">
        <w:rPr>
          <w:rFonts w:cs="Times New Roman"/>
          <w:b/>
          <w:szCs w:val="28"/>
        </w:rPr>
        <w:t>и</w:t>
      </w:r>
      <w:r w:rsidRPr="00C4751F">
        <w:rPr>
          <w:rFonts w:cs="Times New Roman"/>
          <w:b/>
          <w:szCs w:val="28"/>
        </w:rPr>
        <w:t xml:space="preserve"> </w:t>
      </w:r>
      <w:r w:rsidR="00D23833" w:rsidRPr="00C4751F">
        <w:rPr>
          <w:rFonts w:eastAsia="Times New Roman" w:cs="Times New Roman"/>
          <w:b/>
          <w:bCs/>
          <w:color w:val="000000"/>
          <w:szCs w:val="28"/>
          <w:lang w:eastAsia="uk-UA"/>
        </w:rPr>
        <w:t xml:space="preserve">та Президента України </w:t>
      </w:r>
      <w:r w:rsidRPr="00C4751F">
        <w:rPr>
          <w:rFonts w:cs="Times New Roman"/>
          <w:b/>
          <w:szCs w:val="28"/>
        </w:rPr>
        <w:t xml:space="preserve">щодо </w:t>
      </w:r>
      <w:r w:rsidR="00667E04" w:rsidRPr="00C4751F">
        <w:rPr>
          <w:rFonts w:eastAsia="Times New Roman" w:cs="Times New Roman"/>
          <w:b/>
          <w:bCs/>
          <w:color w:val="000000"/>
          <w:szCs w:val="28"/>
          <w:lang w:eastAsia="uk-UA"/>
        </w:rPr>
        <w:t>в</w:t>
      </w:r>
      <w:r w:rsidR="00667E04" w:rsidRPr="00C4751F">
        <w:rPr>
          <w:rFonts w:cs="Times New Roman"/>
          <w:b/>
          <w:szCs w:val="28"/>
        </w:rPr>
        <w:t>провадження інноваційної концепції «Вільної гривні»</w:t>
      </w:r>
    </w:p>
    <w:p w:rsidR="00667E04" w:rsidRPr="00C4751F" w:rsidRDefault="00667E04" w:rsidP="00667E04">
      <w:pPr>
        <w:tabs>
          <w:tab w:val="left" w:pos="2640"/>
          <w:tab w:val="left" w:pos="2835"/>
          <w:tab w:val="left" w:pos="6360"/>
        </w:tabs>
        <w:jc w:val="center"/>
        <w:rPr>
          <w:rFonts w:cs="Times New Roman"/>
          <w:b/>
          <w:szCs w:val="28"/>
        </w:rPr>
      </w:pP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Уявіть суспільство, яке стає прикладом гармонійного поєднання економічної свободи, прозорості та інновацій. Країна, що функціонує як єдина вільна економічна зона, де податкова система трансформована, щоб стати непомітною для людей, але ефективною для підтримки суспільних потреб. У цій країні люди можуть вільно обмінюватися товарами та послугами, без тиску бюрократії та без корупції. </w:t>
      </w:r>
    </w:p>
    <w:p w:rsidR="003729D2" w:rsidRPr="00C4751F" w:rsidRDefault="003729D2" w:rsidP="003729D2">
      <w:pPr>
        <w:ind w:firstLine="709"/>
        <w:jc w:val="both"/>
        <w:rPr>
          <w:rFonts w:eastAsia="Times New Roman" w:cs="Times New Roman"/>
          <w:szCs w:val="28"/>
          <w:lang w:eastAsia="uk-UA"/>
        </w:rPr>
      </w:pP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Це суспільство, де кожна людина отримує рівні можливості для реалізації своїх ідей, створення бізнесу чи розвитку нових проєктів. Гроші стають інструментом, який підтримує людські таланти, а не концентрується у вигляді мертвого капіталу. Економіка служить людям, допомагаючи кожній мрії знайти ресурс для втілення.</w:t>
      </w:r>
    </w:p>
    <w:p w:rsidR="003729D2" w:rsidRPr="00C4751F" w:rsidRDefault="003729D2" w:rsidP="003729D2">
      <w:pPr>
        <w:ind w:firstLine="709"/>
        <w:jc w:val="both"/>
        <w:rPr>
          <w:rFonts w:eastAsia="Times New Roman" w:cs="Times New Roman"/>
          <w:szCs w:val="28"/>
          <w:lang w:eastAsia="uk-UA"/>
        </w:rPr>
      </w:pP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На сьогоднішній день Україна стикається з викликами, які не дозволяють їй конкурувати на глобальних економічних ринках за традиційними правилами. Ми не маємо суттєвих переваг у масштабах виробництва, доступі до дешевих ресурсів чи високих технологіях, які вже стали стандартом у багатьох розвинених країнах. Саме тому Україна потребує нестандартних, інноваційних рішень, які дозволять зробити прорив і зайняти унікальну нішу в глобальній економіці.</w:t>
      </w:r>
    </w:p>
    <w:p w:rsidR="003729D2" w:rsidRPr="00C4751F" w:rsidRDefault="003729D2" w:rsidP="003729D2">
      <w:pPr>
        <w:ind w:firstLine="709"/>
        <w:jc w:val="both"/>
        <w:rPr>
          <w:rFonts w:eastAsia="Times New Roman" w:cs="Times New Roman"/>
          <w:szCs w:val="28"/>
          <w:lang w:eastAsia="uk-UA"/>
        </w:rPr>
      </w:pP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Це не фантазія. Це модель, що базується на глибокому розумінні сучасних технологій, економічних механізмів і суспільних потреб. Сьогодні ми маємо все необхідне, щоб перетворити цей сценарій у реальність.</w:t>
      </w:r>
    </w:p>
    <w:p w:rsidR="003729D2" w:rsidRPr="00C4751F" w:rsidRDefault="003729D2" w:rsidP="003729D2">
      <w:pPr>
        <w:ind w:firstLine="709"/>
        <w:jc w:val="both"/>
        <w:rPr>
          <w:rFonts w:eastAsia="Times New Roman" w:cs="Times New Roman"/>
          <w:szCs w:val="28"/>
          <w:lang w:eastAsia="uk-UA"/>
        </w:rPr>
      </w:pP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Усі економічні системи, які існували до сьогодні — від рабовласництва та феодалізму до сучасного капіталізму — мали фундаментальні недоліки. Вони будувалися на нерівності, борговій залежності та прихованих механізмах контролю. Сучасний капіталізм, який ми часто вважаємо вершиною економічного розвитку, також не є досконалим: він сприяє концентрації багатства в руках небагатьох, створює тіньову економіку, корупцію, складні податкові системи та боргову залежність.</w:t>
      </w:r>
    </w:p>
    <w:p w:rsidR="003729D2" w:rsidRPr="00C4751F" w:rsidRDefault="003729D2" w:rsidP="003729D2">
      <w:pPr>
        <w:ind w:firstLine="709"/>
        <w:jc w:val="both"/>
        <w:rPr>
          <w:rFonts w:eastAsia="Times New Roman" w:cs="Times New Roman"/>
          <w:szCs w:val="28"/>
          <w:lang w:eastAsia="uk-UA"/>
        </w:rPr>
      </w:pP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Чи є рішення цієї проблеми? Понад століття тому на це питання вже відповів Сільвіо </w:t>
      </w:r>
      <w:proofErr w:type="spellStart"/>
      <w:r w:rsidRPr="00C4751F">
        <w:rPr>
          <w:rFonts w:eastAsia="Times New Roman" w:cs="Times New Roman"/>
          <w:szCs w:val="28"/>
          <w:lang w:eastAsia="uk-UA"/>
        </w:rPr>
        <w:t>Гезель</w:t>
      </w:r>
      <w:proofErr w:type="spellEnd"/>
      <w:r w:rsidRPr="00C4751F">
        <w:rPr>
          <w:rFonts w:eastAsia="Times New Roman" w:cs="Times New Roman"/>
          <w:szCs w:val="28"/>
          <w:lang w:eastAsia="uk-UA"/>
        </w:rPr>
        <w:t xml:space="preserve">, німецький економіст і реформатор. Він вказав на головний дефект сучасної фінансової системи: гроші одночасно виконують дві несумісні функції — засіб обміну та засіб накопичення. Проблема полягає в </w:t>
      </w:r>
      <w:r w:rsidRPr="00C4751F">
        <w:rPr>
          <w:rFonts w:eastAsia="Times New Roman" w:cs="Times New Roman"/>
          <w:szCs w:val="28"/>
          <w:lang w:eastAsia="uk-UA"/>
        </w:rPr>
        <w:lastRenderedPageBreak/>
        <w:t xml:space="preserve">тому, що накопичення руйнує обіг. Гроші перестають циркулювати, концентруються в руках небагатьох, і це призводить до фінансової стагнації, тіньової економіки, боргів і нерівності. </w:t>
      </w:r>
      <w:proofErr w:type="spellStart"/>
      <w:r w:rsidRPr="00C4751F">
        <w:rPr>
          <w:rFonts w:eastAsia="Times New Roman" w:cs="Times New Roman"/>
          <w:szCs w:val="28"/>
          <w:lang w:eastAsia="uk-UA"/>
        </w:rPr>
        <w:t>Гезель</w:t>
      </w:r>
      <w:proofErr w:type="spellEnd"/>
      <w:r w:rsidRPr="00C4751F">
        <w:rPr>
          <w:rFonts w:eastAsia="Times New Roman" w:cs="Times New Roman"/>
          <w:szCs w:val="28"/>
          <w:lang w:eastAsia="uk-UA"/>
        </w:rPr>
        <w:t xml:space="preserve"> запропонував радикальне, але логічне рішення: гроші повинні втрачати частину своєї вартості з часом, щоб стимулювати їхній рух і використання.</w:t>
      </w:r>
    </w:p>
    <w:p w:rsidR="003729D2" w:rsidRPr="00C4751F" w:rsidRDefault="003729D2" w:rsidP="003729D2">
      <w:pPr>
        <w:ind w:firstLine="709"/>
        <w:jc w:val="both"/>
        <w:rPr>
          <w:rFonts w:eastAsia="Times New Roman" w:cs="Times New Roman"/>
          <w:szCs w:val="28"/>
          <w:lang w:eastAsia="uk-UA"/>
        </w:rPr>
      </w:pP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Сьогодні, завдяки сучасним технологіям, ми можемо втілити </w:t>
      </w:r>
      <w:r w:rsidR="00DF0515" w:rsidRPr="00C4751F">
        <w:rPr>
          <w:rFonts w:eastAsia="Times New Roman" w:cs="Times New Roman"/>
          <w:szCs w:val="28"/>
          <w:lang w:eastAsia="uk-UA"/>
        </w:rPr>
        <w:t>цю ідею в життя. Це концепція "В</w:t>
      </w:r>
      <w:r w:rsidRPr="00C4751F">
        <w:rPr>
          <w:rFonts w:eastAsia="Times New Roman" w:cs="Times New Roman"/>
          <w:szCs w:val="28"/>
          <w:lang w:eastAsia="uk-UA"/>
        </w:rPr>
        <w:t>ільної гривні".</w:t>
      </w:r>
    </w:p>
    <w:p w:rsidR="003729D2" w:rsidRPr="00C4751F" w:rsidRDefault="003729D2" w:rsidP="003729D2">
      <w:pPr>
        <w:ind w:firstLine="709"/>
        <w:jc w:val="both"/>
        <w:rPr>
          <w:rFonts w:eastAsia="Times New Roman" w:cs="Times New Roman"/>
          <w:szCs w:val="28"/>
          <w:lang w:eastAsia="uk-UA"/>
        </w:rPr>
      </w:pP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Вільна гривня — це новий тип грошей, який докорінно змінює податкову систему. Це гроші, що автоматично зменшують свою номінальну вартість, якщо вони не використовуються. Такий механізм називається демередж. Щодня з кожного рахунку списується 0,15% від залишку. Це не штраф і не покарання — це природний стимул для обігу грошей, для підтримки економічної активності, для створення нових можливостей (детальніше </w:t>
      </w:r>
      <w:proofErr w:type="spellStart"/>
      <w:r w:rsidRPr="00C4751F">
        <w:rPr>
          <w:rFonts w:eastAsia="Times New Roman" w:cs="Times New Roman"/>
          <w:szCs w:val="28"/>
          <w:lang w:eastAsia="uk-UA"/>
        </w:rPr>
        <w:t>Opadch</w:t>
      </w:r>
      <w:r w:rsidR="00080D70" w:rsidRPr="00C4751F">
        <w:rPr>
          <w:rFonts w:eastAsia="Times New Roman" w:cs="Times New Roman"/>
          <w:szCs w:val="28"/>
          <w:lang w:eastAsia="uk-UA"/>
        </w:rPr>
        <w:t>i</w:t>
      </w:r>
      <w:r w:rsidRPr="00C4751F">
        <w:rPr>
          <w:rFonts w:eastAsia="Times New Roman" w:cs="Times New Roman"/>
          <w:szCs w:val="28"/>
          <w:lang w:eastAsia="uk-UA"/>
        </w:rPr>
        <w:t>y</w:t>
      </w:r>
      <w:proofErr w:type="spellEnd"/>
      <w:r w:rsidRPr="00C4751F">
        <w:rPr>
          <w:rFonts w:eastAsia="Times New Roman" w:cs="Times New Roman"/>
          <w:szCs w:val="28"/>
          <w:lang w:eastAsia="uk-UA"/>
        </w:rPr>
        <w:t xml:space="preserve"> I.M. </w:t>
      </w:r>
      <w:proofErr w:type="spellStart"/>
      <w:r w:rsidRPr="00C4751F">
        <w:rPr>
          <w:rFonts w:eastAsia="Times New Roman" w:cs="Times New Roman"/>
          <w:szCs w:val="28"/>
          <w:lang w:eastAsia="uk-UA"/>
        </w:rPr>
        <w:t>The</w:t>
      </w:r>
      <w:proofErr w:type="spellEnd"/>
      <w:r w:rsidRPr="00C4751F">
        <w:rPr>
          <w:rFonts w:eastAsia="Times New Roman" w:cs="Times New Roman"/>
          <w:szCs w:val="28"/>
          <w:lang w:eastAsia="uk-UA"/>
        </w:rPr>
        <w:t xml:space="preserve"> </w:t>
      </w:r>
      <w:proofErr w:type="spellStart"/>
      <w:r w:rsidRPr="00C4751F">
        <w:rPr>
          <w:rFonts w:eastAsia="Times New Roman" w:cs="Times New Roman"/>
          <w:szCs w:val="28"/>
          <w:lang w:eastAsia="uk-UA"/>
        </w:rPr>
        <w:t>New</w:t>
      </w:r>
      <w:proofErr w:type="spellEnd"/>
      <w:r w:rsidRPr="00C4751F">
        <w:rPr>
          <w:rFonts w:eastAsia="Times New Roman" w:cs="Times New Roman"/>
          <w:szCs w:val="28"/>
          <w:lang w:eastAsia="uk-UA"/>
        </w:rPr>
        <w:t xml:space="preserve"> </w:t>
      </w:r>
      <w:proofErr w:type="spellStart"/>
      <w:r w:rsidRPr="00C4751F">
        <w:rPr>
          <w:rFonts w:eastAsia="Times New Roman" w:cs="Times New Roman"/>
          <w:szCs w:val="28"/>
          <w:lang w:eastAsia="uk-UA"/>
        </w:rPr>
        <w:t>Paradigm</w:t>
      </w:r>
      <w:proofErr w:type="spellEnd"/>
      <w:r w:rsidRPr="00C4751F">
        <w:rPr>
          <w:rFonts w:eastAsia="Times New Roman" w:cs="Times New Roman"/>
          <w:szCs w:val="28"/>
          <w:lang w:eastAsia="uk-UA"/>
        </w:rPr>
        <w:t xml:space="preserve"> </w:t>
      </w:r>
      <w:proofErr w:type="spellStart"/>
      <w:r w:rsidRPr="00C4751F">
        <w:rPr>
          <w:rFonts w:eastAsia="Times New Roman" w:cs="Times New Roman"/>
          <w:szCs w:val="28"/>
          <w:lang w:eastAsia="uk-UA"/>
        </w:rPr>
        <w:t>of</w:t>
      </w:r>
      <w:proofErr w:type="spellEnd"/>
      <w:r w:rsidRPr="00C4751F">
        <w:rPr>
          <w:rFonts w:eastAsia="Times New Roman" w:cs="Times New Roman"/>
          <w:szCs w:val="28"/>
          <w:lang w:eastAsia="uk-UA"/>
        </w:rPr>
        <w:t xml:space="preserve"> Money </w:t>
      </w:r>
      <w:proofErr w:type="spellStart"/>
      <w:r w:rsidRPr="00C4751F">
        <w:rPr>
          <w:rFonts w:eastAsia="Times New Roman" w:cs="Times New Roman"/>
          <w:szCs w:val="28"/>
          <w:lang w:eastAsia="uk-UA"/>
        </w:rPr>
        <w:t>That</w:t>
      </w:r>
      <w:proofErr w:type="spellEnd"/>
      <w:r w:rsidRPr="00C4751F">
        <w:rPr>
          <w:rFonts w:eastAsia="Times New Roman" w:cs="Times New Roman"/>
          <w:szCs w:val="28"/>
          <w:lang w:eastAsia="uk-UA"/>
        </w:rPr>
        <w:t xml:space="preserve"> </w:t>
      </w:r>
      <w:proofErr w:type="spellStart"/>
      <w:r w:rsidRPr="00C4751F">
        <w:rPr>
          <w:rFonts w:eastAsia="Times New Roman" w:cs="Times New Roman"/>
          <w:szCs w:val="28"/>
          <w:lang w:eastAsia="uk-UA"/>
        </w:rPr>
        <w:t>Will</w:t>
      </w:r>
      <w:proofErr w:type="spellEnd"/>
      <w:r w:rsidRPr="00C4751F">
        <w:rPr>
          <w:rFonts w:eastAsia="Times New Roman" w:cs="Times New Roman"/>
          <w:szCs w:val="28"/>
          <w:lang w:eastAsia="uk-UA"/>
        </w:rPr>
        <w:t xml:space="preserve"> </w:t>
      </w:r>
      <w:proofErr w:type="spellStart"/>
      <w:r w:rsidRPr="00C4751F">
        <w:rPr>
          <w:rFonts w:eastAsia="Times New Roman" w:cs="Times New Roman"/>
          <w:szCs w:val="28"/>
          <w:lang w:eastAsia="uk-UA"/>
        </w:rPr>
        <w:t>Change</w:t>
      </w:r>
      <w:proofErr w:type="spellEnd"/>
      <w:r w:rsidRPr="00C4751F">
        <w:rPr>
          <w:rFonts w:eastAsia="Times New Roman" w:cs="Times New Roman"/>
          <w:szCs w:val="28"/>
          <w:lang w:eastAsia="uk-UA"/>
        </w:rPr>
        <w:t xml:space="preserve"> </w:t>
      </w:r>
      <w:proofErr w:type="spellStart"/>
      <w:r w:rsidRPr="00C4751F">
        <w:rPr>
          <w:rFonts w:eastAsia="Times New Roman" w:cs="Times New Roman"/>
          <w:szCs w:val="28"/>
          <w:lang w:eastAsia="uk-UA"/>
        </w:rPr>
        <w:t>Our</w:t>
      </w:r>
      <w:proofErr w:type="spellEnd"/>
      <w:r w:rsidRPr="00C4751F">
        <w:rPr>
          <w:rFonts w:eastAsia="Times New Roman" w:cs="Times New Roman"/>
          <w:szCs w:val="28"/>
          <w:lang w:eastAsia="uk-UA"/>
        </w:rPr>
        <w:t xml:space="preserve"> </w:t>
      </w:r>
      <w:proofErr w:type="spellStart"/>
      <w:r w:rsidRPr="00C4751F">
        <w:rPr>
          <w:rFonts w:eastAsia="Times New Roman" w:cs="Times New Roman"/>
          <w:szCs w:val="28"/>
          <w:lang w:eastAsia="uk-UA"/>
        </w:rPr>
        <w:t>World</w:t>
      </w:r>
      <w:proofErr w:type="spellEnd"/>
      <w:r w:rsidRPr="00C4751F">
        <w:rPr>
          <w:rFonts w:eastAsia="Times New Roman" w:cs="Times New Roman"/>
          <w:szCs w:val="28"/>
          <w:lang w:eastAsia="uk-UA"/>
        </w:rPr>
        <w:t xml:space="preserve"> // </w:t>
      </w:r>
      <w:proofErr w:type="spellStart"/>
      <w:r w:rsidRPr="00C4751F">
        <w:rPr>
          <w:rFonts w:eastAsia="Times New Roman" w:cs="Times New Roman"/>
          <w:szCs w:val="28"/>
          <w:lang w:eastAsia="uk-UA"/>
        </w:rPr>
        <w:t>East</w:t>
      </w:r>
      <w:proofErr w:type="spellEnd"/>
      <w:r w:rsidRPr="00C4751F">
        <w:rPr>
          <w:rFonts w:eastAsia="Times New Roman" w:cs="Times New Roman"/>
          <w:szCs w:val="28"/>
          <w:lang w:eastAsia="uk-UA"/>
        </w:rPr>
        <w:t xml:space="preserve"> </w:t>
      </w:r>
      <w:proofErr w:type="spellStart"/>
      <w:r w:rsidRPr="00C4751F">
        <w:rPr>
          <w:rFonts w:eastAsia="Times New Roman" w:cs="Times New Roman"/>
          <w:szCs w:val="28"/>
          <w:lang w:eastAsia="uk-UA"/>
        </w:rPr>
        <w:t>European</w:t>
      </w:r>
      <w:proofErr w:type="spellEnd"/>
      <w:r w:rsidRPr="00C4751F">
        <w:rPr>
          <w:rFonts w:eastAsia="Times New Roman" w:cs="Times New Roman"/>
          <w:szCs w:val="28"/>
          <w:lang w:eastAsia="uk-UA"/>
        </w:rPr>
        <w:t xml:space="preserve"> </w:t>
      </w:r>
      <w:proofErr w:type="spellStart"/>
      <w:r w:rsidRPr="00C4751F">
        <w:rPr>
          <w:rFonts w:eastAsia="Times New Roman" w:cs="Times New Roman"/>
          <w:szCs w:val="28"/>
          <w:lang w:eastAsia="uk-UA"/>
        </w:rPr>
        <w:t>Scientific</w:t>
      </w:r>
      <w:proofErr w:type="spellEnd"/>
      <w:r w:rsidRPr="00C4751F">
        <w:rPr>
          <w:rFonts w:eastAsia="Times New Roman" w:cs="Times New Roman"/>
          <w:szCs w:val="28"/>
          <w:lang w:eastAsia="uk-UA"/>
        </w:rPr>
        <w:t xml:space="preserve"> </w:t>
      </w:r>
      <w:proofErr w:type="spellStart"/>
      <w:r w:rsidRPr="00C4751F">
        <w:rPr>
          <w:rFonts w:eastAsia="Times New Roman" w:cs="Times New Roman"/>
          <w:szCs w:val="28"/>
          <w:lang w:eastAsia="uk-UA"/>
        </w:rPr>
        <w:t>Journal</w:t>
      </w:r>
      <w:proofErr w:type="spellEnd"/>
      <w:r w:rsidRPr="00C4751F">
        <w:rPr>
          <w:rFonts w:eastAsia="Times New Roman" w:cs="Times New Roman"/>
          <w:szCs w:val="28"/>
          <w:lang w:eastAsia="uk-UA"/>
        </w:rPr>
        <w:t xml:space="preserve">. – 2018. – №1 (29). – P. 46.) </w:t>
      </w:r>
    </w:p>
    <w:p w:rsidR="003729D2" w:rsidRPr="00C4751F" w:rsidRDefault="003729D2" w:rsidP="003729D2">
      <w:pPr>
        <w:ind w:firstLine="709"/>
        <w:jc w:val="both"/>
        <w:rPr>
          <w:rFonts w:eastAsia="Times New Roman" w:cs="Times New Roman"/>
          <w:szCs w:val="28"/>
          <w:lang w:eastAsia="uk-UA"/>
        </w:rPr>
      </w:pP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Чому демередж 0,15% на день?</w:t>
      </w:r>
    </w:p>
    <w:p w:rsidR="003729D2" w:rsidRPr="00C4751F" w:rsidRDefault="003729D2" w:rsidP="003729D2">
      <w:pPr>
        <w:ind w:firstLine="709"/>
        <w:jc w:val="both"/>
        <w:rPr>
          <w:rFonts w:eastAsia="Times New Roman" w:cs="Times New Roman"/>
          <w:szCs w:val="28"/>
          <w:lang w:eastAsia="uk-UA"/>
        </w:rPr>
      </w:pP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Демередж у розмірі 0,15% на день — це ретельно обґрунтоване рішення, спрямоване на стимулювання економічної активності, балансування обігу грошей та усунення системних недоліків сучасної фінансової системи. Він забезпечує рух коштів без руйнівного фінансового тиску.</w:t>
      </w:r>
    </w:p>
    <w:p w:rsidR="003729D2" w:rsidRPr="00C4751F" w:rsidRDefault="003729D2" w:rsidP="003729D2">
      <w:pPr>
        <w:ind w:firstLine="709"/>
        <w:jc w:val="both"/>
        <w:rPr>
          <w:rFonts w:eastAsia="Times New Roman" w:cs="Times New Roman"/>
          <w:szCs w:val="28"/>
          <w:lang w:eastAsia="uk-UA"/>
        </w:rPr>
      </w:pP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Як це працює математично?  </w:t>
      </w: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Знецінення грошей у часі описується формулою:  </w:t>
      </w: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*S(t) = S₀ × (1 - r)ᵗ*,  </w:t>
      </w: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де:  </w:t>
      </w: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 *S₀* — початкова сума  </w:t>
      </w: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 *r* — денна ставка демереджу (0,0015 або 0,15%)  </w:t>
      </w: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 *t* — кількість днів  </w:t>
      </w:r>
    </w:p>
    <w:p w:rsidR="003729D2" w:rsidRPr="00C4751F" w:rsidRDefault="003729D2" w:rsidP="003729D2">
      <w:pPr>
        <w:ind w:firstLine="709"/>
        <w:jc w:val="both"/>
        <w:rPr>
          <w:rFonts w:eastAsia="Times New Roman" w:cs="Times New Roman"/>
          <w:szCs w:val="28"/>
          <w:lang w:eastAsia="uk-UA"/>
        </w:rPr>
      </w:pP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Розрахунок через рік (365 днів):  </w:t>
      </w: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*S(365) = 1000 × (1 - 0,0015)³⁶⁵ ≈ 578,16 грн*  </w:t>
      </w: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Річне знецінення — 42,</w:t>
      </w:r>
      <w:r w:rsidR="00936282" w:rsidRPr="00C4751F">
        <w:rPr>
          <w:rFonts w:eastAsia="Times New Roman" w:cs="Times New Roman"/>
          <w:szCs w:val="28"/>
          <w:lang w:eastAsia="uk-UA"/>
        </w:rPr>
        <w:t>18</w:t>
      </w:r>
      <w:r w:rsidRPr="00C4751F">
        <w:rPr>
          <w:rFonts w:eastAsia="Times New Roman" w:cs="Times New Roman"/>
          <w:szCs w:val="28"/>
          <w:lang w:eastAsia="uk-UA"/>
        </w:rPr>
        <w:t xml:space="preserve">%.  </w:t>
      </w:r>
    </w:p>
    <w:p w:rsidR="003729D2" w:rsidRPr="00C4751F" w:rsidRDefault="003729D2" w:rsidP="00936282">
      <w:pPr>
        <w:jc w:val="both"/>
        <w:rPr>
          <w:rFonts w:eastAsia="Times New Roman" w:cs="Times New Roman"/>
          <w:szCs w:val="28"/>
          <w:lang w:eastAsia="uk-UA"/>
        </w:rPr>
      </w:pP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Чому саме 0,15%?  </w:t>
      </w: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Цей показник є оптимальним, оскільки:  </w:t>
      </w:r>
    </w:p>
    <w:p w:rsidR="003729D2" w:rsidRPr="00C4751F" w:rsidRDefault="003729D2" w:rsidP="003729D2">
      <w:pPr>
        <w:ind w:firstLine="709"/>
        <w:jc w:val="both"/>
        <w:rPr>
          <w:rFonts w:eastAsia="Times New Roman" w:cs="Times New Roman"/>
          <w:szCs w:val="28"/>
          <w:lang w:eastAsia="uk-UA"/>
        </w:rPr>
      </w:pP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 Стимул до обігу: Знецінення на 42,18% річних мотивує використовувати гроші для обміну, а не накопичення, запобігаючи стагнації капіталу.  </w:t>
      </w: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 Контрольований процес: Демередж — це передбачуваний і прозорий механізм, на відміну від хаотичної інфляції.  </w:t>
      </w: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lastRenderedPageBreak/>
        <w:t xml:space="preserve">- Природний еквівалент податків: Податки у сучасній системі досягають 40-50%, а демередж вбудовує економічний внесок без бюрократичних </w:t>
      </w:r>
      <w:proofErr w:type="spellStart"/>
      <w:r w:rsidRPr="00C4751F">
        <w:rPr>
          <w:rFonts w:eastAsia="Times New Roman" w:cs="Times New Roman"/>
          <w:szCs w:val="28"/>
          <w:lang w:eastAsia="uk-UA"/>
        </w:rPr>
        <w:t>втручань</w:t>
      </w:r>
      <w:proofErr w:type="spellEnd"/>
      <w:r w:rsidRPr="00C4751F">
        <w:rPr>
          <w:rFonts w:eastAsia="Times New Roman" w:cs="Times New Roman"/>
          <w:szCs w:val="28"/>
          <w:lang w:eastAsia="uk-UA"/>
        </w:rPr>
        <w:t xml:space="preserve">.  </w:t>
      </w: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 Системна рівновага: Рівень 0,15% дозволяє зберегти цінність грошей для короткострокових операцій, одночасно стимулюючи обіг.  </w:t>
      </w:r>
    </w:p>
    <w:p w:rsidR="003729D2" w:rsidRPr="00C4751F" w:rsidRDefault="003729D2" w:rsidP="003729D2">
      <w:pPr>
        <w:ind w:firstLine="709"/>
        <w:jc w:val="both"/>
        <w:rPr>
          <w:rFonts w:eastAsia="Times New Roman" w:cs="Times New Roman"/>
          <w:szCs w:val="28"/>
          <w:lang w:eastAsia="uk-UA"/>
        </w:rPr>
      </w:pP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Економічний та філософський баланс  </w:t>
      </w: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Демередж у 0,15% (остаточні цифри можуть регулюватись державою ) на день — це не просто фінансовий інструмент, а частина нової економічної парадигми, яка:  </w:t>
      </w: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 стимулює динамічний обіг капіталу, посилюючи економічну взаємодію  </w:t>
      </w: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 зменшує фінансову нерівність, усуваючи можливість довготривалого бездіяльного накопичення  </w:t>
      </w: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 замінює традиційну податкову систему, ліквідуючи потребу в складних механізмах оподаткування  </w:t>
      </w: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 забезпечує економічну свободу — гроші повертаються до своєї фундаментальної ролі засобу обміну, а не накопичення влади  </w:t>
      </w:r>
    </w:p>
    <w:p w:rsidR="003729D2" w:rsidRPr="00C4751F" w:rsidRDefault="003729D2" w:rsidP="003729D2">
      <w:pPr>
        <w:ind w:firstLine="709"/>
        <w:jc w:val="both"/>
        <w:rPr>
          <w:rFonts w:eastAsia="Times New Roman" w:cs="Times New Roman"/>
          <w:szCs w:val="28"/>
          <w:lang w:eastAsia="uk-UA"/>
        </w:rPr>
      </w:pP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Це механізм, де гроші працюють на суспільство, а не контролюють його.</w:t>
      </w:r>
    </w:p>
    <w:p w:rsidR="003729D2" w:rsidRPr="00C4751F" w:rsidRDefault="003729D2" w:rsidP="003729D2">
      <w:pPr>
        <w:ind w:firstLine="709"/>
        <w:jc w:val="both"/>
        <w:rPr>
          <w:rFonts w:eastAsia="Times New Roman" w:cs="Times New Roman"/>
          <w:szCs w:val="28"/>
          <w:lang w:eastAsia="uk-UA"/>
        </w:rPr>
      </w:pP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Як це працює на практиці? Уявіть, що ваша зарплата більше не обкладається податками. Якщо сьогодні з вашої зарплати у 1000 гривень вираховують більше поло</w:t>
      </w:r>
      <w:r w:rsidR="00DF0515" w:rsidRPr="00C4751F">
        <w:rPr>
          <w:rFonts w:eastAsia="Times New Roman" w:cs="Times New Roman"/>
          <w:szCs w:val="28"/>
          <w:lang w:eastAsia="uk-UA"/>
        </w:rPr>
        <w:t>вини на податки, то у системі "В</w:t>
      </w:r>
      <w:r w:rsidRPr="00C4751F">
        <w:rPr>
          <w:rFonts w:eastAsia="Times New Roman" w:cs="Times New Roman"/>
          <w:szCs w:val="28"/>
          <w:lang w:eastAsia="uk-UA"/>
        </w:rPr>
        <w:t xml:space="preserve">ільної гривні" ви отримаєте всю суму — без жодних утримань. Жодних декларацій, перевірок, штрафів або контролюючих органів. Чому це можливо? Тому що демередж автоматично виконує функцію оподаткування: кожен, хто тримає гроші, сплачує мікроскопічний відсоток щоденно. Але ця система не потребує складних адміністративних процедур. </w:t>
      </w:r>
    </w:p>
    <w:p w:rsidR="003729D2" w:rsidRPr="00C4751F" w:rsidRDefault="003729D2" w:rsidP="003729D2">
      <w:pPr>
        <w:ind w:firstLine="709"/>
        <w:jc w:val="both"/>
        <w:rPr>
          <w:rFonts w:eastAsia="Times New Roman" w:cs="Times New Roman"/>
          <w:szCs w:val="28"/>
          <w:lang w:eastAsia="uk-UA"/>
        </w:rPr>
      </w:pP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Кожен підприємець, який працює з "вільною гривнею", апріорі вже сплатив усі податки. Йому більше не загрожують перевірки чи штрафи, адже сама структура грошей автоматично забезпечує надходження до бюджету.</w:t>
      </w:r>
    </w:p>
    <w:p w:rsidR="003729D2" w:rsidRPr="00C4751F" w:rsidRDefault="003729D2" w:rsidP="003729D2">
      <w:pPr>
        <w:ind w:firstLine="709"/>
        <w:jc w:val="both"/>
        <w:rPr>
          <w:rFonts w:eastAsia="Times New Roman" w:cs="Times New Roman"/>
          <w:szCs w:val="28"/>
          <w:lang w:eastAsia="uk-UA"/>
        </w:rPr>
      </w:pP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Це більше, ніж технічне рішення. Це філософія. Гроші більше не є інструментом контролю — вони стають відображенням часу, витраченого на створення цінностей. Гроші — це час. Час, витрачений на виробництво товарів, створення послуг, реалізацію ідей. Вартість товару визначається просто: часом, витраченим на його створення, помноженим на якість цього часу. Час не можна накопичити, і гроші також мають рухатися, щоб створювати цінність.</w:t>
      </w:r>
    </w:p>
    <w:p w:rsidR="003729D2" w:rsidRPr="00C4751F" w:rsidRDefault="003729D2" w:rsidP="003729D2">
      <w:pPr>
        <w:ind w:firstLine="709"/>
        <w:jc w:val="both"/>
        <w:rPr>
          <w:rFonts w:eastAsia="Times New Roman" w:cs="Times New Roman"/>
          <w:szCs w:val="28"/>
          <w:lang w:eastAsia="uk-UA"/>
        </w:rPr>
      </w:pP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Як це можливо технічно? Спочатку функцію податкових агентів виконуватимуть звичайні банки, а згодом — сама система. Сучасні технології вже дозволяють створити фінансову систему, де кожна транзакція є прозорою, зафіксованою у відкритому реєстрі та захищеною від підробок і </w:t>
      </w:r>
      <w:r w:rsidRPr="00C4751F">
        <w:rPr>
          <w:rFonts w:eastAsia="Times New Roman" w:cs="Times New Roman"/>
          <w:szCs w:val="28"/>
          <w:lang w:eastAsia="uk-UA"/>
        </w:rPr>
        <w:lastRenderedPageBreak/>
        <w:t>фальсифікацій. Ця система може функціонувати двома шляхами: через банки, які виконуватимуть роль податкових агентів, або через децентралізований блокчейн, де банки більше не будуть потрібні.</w:t>
      </w:r>
    </w:p>
    <w:p w:rsidR="003729D2" w:rsidRPr="00C4751F" w:rsidRDefault="003729D2" w:rsidP="003729D2">
      <w:pPr>
        <w:ind w:firstLine="709"/>
        <w:jc w:val="both"/>
        <w:rPr>
          <w:rFonts w:eastAsia="Times New Roman" w:cs="Times New Roman"/>
          <w:szCs w:val="28"/>
          <w:lang w:eastAsia="uk-UA"/>
        </w:rPr>
      </w:pP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Чим ширшою стає база користувачів, тим меншою стає потреба у високих відсотках демереджу, адже система забезпечує себе автоматично. Вільний вихід з системи також можливий: якщо ви захочете перевести "вільну гривню" у готівку чи іноземну валюту, ви сплатите податок, наприклад, 35%. Таким чином, гривня перестає бути засобом накопичення, але стає ідеальним засобом обміну всередині економіки. При цьому ціна товару завжди однакова, незалежно від того, чи платиш готівкою, чи “вільною гривнею”. Якщо ти платиш готівкою, податок уже було сплачено під час отримання грошей. Якщо платиш “вільною гривнею”, податок стягується поступово через демередж, тому швидко витрачати гроші вигідніше. Система проста: ціна одна, податки автоматичні.</w:t>
      </w:r>
    </w:p>
    <w:p w:rsidR="003729D2" w:rsidRPr="00C4751F" w:rsidRDefault="003729D2" w:rsidP="003729D2">
      <w:pPr>
        <w:ind w:firstLine="709"/>
        <w:jc w:val="both"/>
        <w:rPr>
          <w:rFonts w:eastAsia="Times New Roman" w:cs="Times New Roman"/>
          <w:szCs w:val="28"/>
          <w:lang w:eastAsia="uk-UA"/>
        </w:rPr>
      </w:pPr>
    </w:p>
    <w:p w:rsidR="00240FA3" w:rsidRPr="00C4751F" w:rsidRDefault="00240FA3" w:rsidP="003729D2">
      <w:pPr>
        <w:ind w:firstLine="709"/>
        <w:jc w:val="both"/>
        <w:rPr>
          <w:rFonts w:eastAsia="Times New Roman" w:cs="Times New Roman"/>
          <w:szCs w:val="28"/>
          <w:lang w:eastAsia="uk-UA"/>
        </w:rPr>
      </w:pPr>
      <w:r w:rsidRPr="00C4751F">
        <w:rPr>
          <w:rFonts w:eastAsia="Times New Roman" w:cs="Times New Roman"/>
          <w:szCs w:val="28"/>
          <w:lang w:eastAsia="uk-UA"/>
        </w:rPr>
        <w:t>Особливості системи</w:t>
      </w:r>
    </w:p>
    <w:p w:rsidR="00240FA3" w:rsidRPr="00C4751F" w:rsidRDefault="00240FA3" w:rsidP="003729D2">
      <w:pPr>
        <w:ind w:firstLine="709"/>
        <w:jc w:val="both"/>
        <w:rPr>
          <w:rFonts w:eastAsia="Times New Roman" w:cs="Times New Roman"/>
          <w:szCs w:val="28"/>
          <w:lang w:eastAsia="uk-UA"/>
        </w:rPr>
      </w:pP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Повний замінник податків  </w:t>
      </w: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35% при переведенні в готівку = податки, зібрані при виході з системи.  </w:t>
      </w:r>
    </w:p>
    <w:p w:rsidR="003729D2" w:rsidRPr="00C4751F" w:rsidRDefault="003729D2" w:rsidP="003729D2">
      <w:pPr>
        <w:ind w:firstLine="709"/>
        <w:jc w:val="both"/>
        <w:rPr>
          <w:rFonts w:eastAsia="Times New Roman" w:cs="Times New Roman"/>
          <w:szCs w:val="28"/>
          <w:lang w:eastAsia="uk-UA"/>
        </w:rPr>
      </w:pP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Якщо людина чи бізнес вирішує</w:t>
      </w:r>
      <w:r w:rsidR="00DF0515" w:rsidRPr="00C4751F">
        <w:rPr>
          <w:rFonts w:eastAsia="Times New Roman" w:cs="Times New Roman"/>
          <w:szCs w:val="28"/>
          <w:lang w:eastAsia="uk-UA"/>
        </w:rPr>
        <w:t xml:space="preserve"> залишити економічний простір "В</w:t>
      </w:r>
      <w:r w:rsidRPr="00C4751F">
        <w:rPr>
          <w:rFonts w:eastAsia="Times New Roman" w:cs="Times New Roman"/>
          <w:szCs w:val="28"/>
          <w:lang w:eastAsia="uk-UA"/>
        </w:rPr>
        <w:t xml:space="preserve">ільної гривні", ця ставка фактично замінює:  </w:t>
      </w: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 Податок на доходи фізичних осіб (ПДФО)  </w:t>
      </w: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 Податок на додану вартість (ПДВ)  </w:t>
      </w: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 Єдиний соціальний внесок (ЄСВ)  </w:t>
      </w: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 Корпоративний податок на прибуток  </w:t>
      </w:r>
    </w:p>
    <w:p w:rsidR="003729D2" w:rsidRPr="00C4751F" w:rsidRDefault="003729D2" w:rsidP="003729D2">
      <w:pPr>
        <w:ind w:firstLine="709"/>
        <w:jc w:val="both"/>
        <w:rPr>
          <w:rFonts w:eastAsia="Times New Roman" w:cs="Times New Roman"/>
          <w:szCs w:val="28"/>
          <w:lang w:eastAsia="uk-UA"/>
        </w:rPr>
      </w:pP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Чому це справедливо?  </w:t>
      </w:r>
    </w:p>
    <w:p w:rsidR="003729D2" w:rsidRPr="00C4751F" w:rsidRDefault="00DF0515" w:rsidP="003729D2">
      <w:pPr>
        <w:ind w:firstLine="709"/>
        <w:jc w:val="both"/>
        <w:rPr>
          <w:rFonts w:eastAsia="Times New Roman" w:cs="Times New Roman"/>
          <w:szCs w:val="28"/>
          <w:lang w:eastAsia="uk-UA"/>
        </w:rPr>
      </w:pPr>
      <w:r w:rsidRPr="00C4751F">
        <w:rPr>
          <w:rFonts w:eastAsia="Times New Roman" w:cs="Times New Roman"/>
          <w:szCs w:val="28"/>
          <w:lang w:eastAsia="uk-UA"/>
        </w:rPr>
        <w:t>- В системі "В</w:t>
      </w:r>
      <w:r w:rsidR="003729D2" w:rsidRPr="00C4751F">
        <w:rPr>
          <w:rFonts w:eastAsia="Times New Roman" w:cs="Times New Roman"/>
          <w:szCs w:val="28"/>
          <w:lang w:eastAsia="uk-UA"/>
        </w:rPr>
        <w:t xml:space="preserve">ільної гривні" гроші автоматично сплачують демередж (0,15% на день)  </w:t>
      </w: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 Це постійний потік доходу для бюджету, що працює без перевірок, декларацій чи штрафів  </w:t>
      </w: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- 35% — це одноразовий фінансовий внесок при повному виході з цієї системи, що компенсує всі традиційні податки  </w:t>
      </w:r>
    </w:p>
    <w:p w:rsidR="003729D2" w:rsidRPr="00C4751F" w:rsidRDefault="003729D2" w:rsidP="003729D2">
      <w:pPr>
        <w:ind w:firstLine="709"/>
        <w:jc w:val="both"/>
        <w:rPr>
          <w:rFonts w:eastAsia="Times New Roman" w:cs="Times New Roman"/>
          <w:szCs w:val="28"/>
          <w:lang w:eastAsia="uk-UA"/>
        </w:rPr>
      </w:pP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2. Функція демереджу всередині системи  </w:t>
      </w: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Демередж 0,15% на день вже частково виконує функцію фінансування бюджету через:  </w:t>
      </w: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 Рівномірний збір коштів з усіх рахунків  </w:t>
      </w: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 Без прямого впливу на підприємницьку діяльність  </w:t>
      </w:r>
    </w:p>
    <w:p w:rsidR="003729D2" w:rsidRPr="00C4751F" w:rsidRDefault="003729D2" w:rsidP="003729D2">
      <w:pPr>
        <w:ind w:firstLine="709"/>
        <w:jc w:val="both"/>
        <w:rPr>
          <w:rFonts w:eastAsia="Times New Roman" w:cs="Times New Roman"/>
          <w:szCs w:val="28"/>
          <w:lang w:eastAsia="uk-UA"/>
        </w:rPr>
      </w:pP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Принцип:  </w:t>
      </w: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 Поки гроші циркулюють в економіці, вони сплачують демередж і підтримують бюджет  </w:t>
      </w: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lastRenderedPageBreak/>
        <w:t xml:space="preserve">- Переведення в готівку або конвертація — це завершення участі у системі, тому потребує остаточного збору  </w:t>
      </w:r>
    </w:p>
    <w:p w:rsidR="003729D2" w:rsidRPr="00C4751F" w:rsidRDefault="003729D2" w:rsidP="003729D2">
      <w:pPr>
        <w:ind w:firstLine="709"/>
        <w:jc w:val="both"/>
        <w:rPr>
          <w:rFonts w:eastAsia="Times New Roman" w:cs="Times New Roman"/>
          <w:szCs w:val="28"/>
          <w:lang w:eastAsia="uk-UA"/>
        </w:rPr>
      </w:pP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3. Чому саме 35%?  </w:t>
      </w: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 Еквівалент сучасних податкових ставок  </w:t>
      </w: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  У багатьох країнах сукупне оподаткування доходів та споживання становить 35-50% . Розширення бази оподаткування та зменш</w:t>
      </w:r>
      <w:r w:rsidR="006033D1" w:rsidRPr="00C4751F">
        <w:rPr>
          <w:rFonts w:eastAsia="Times New Roman" w:cs="Times New Roman"/>
          <w:szCs w:val="28"/>
          <w:lang w:eastAsia="uk-UA"/>
        </w:rPr>
        <w:t>е</w:t>
      </w:r>
      <w:r w:rsidRPr="00C4751F">
        <w:rPr>
          <w:rFonts w:eastAsia="Times New Roman" w:cs="Times New Roman"/>
          <w:szCs w:val="28"/>
          <w:lang w:eastAsia="uk-UA"/>
        </w:rPr>
        <w:t xml:space="preserve">ння витрат на адміністрування дозволить зменшити податок . </w:t>
      </w: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 Збалансованість  </w:t>
      </w: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 Достатньо висока ставка, щоб утримувати капітал всередині системи  </w:t>
      </w: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 Водночас, вона не надто радикальна, щоб створити відчуття фінансового рабства  </w:t>
      </w: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 Простота обчислення  </w:t>
      </w: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- 35% — проста ставка, яка легко сприймається  (вона подана для прикладу , але остаточні цифри визначаються завданням та податковою політикою держави) </w:t>
      </w:r>
    </w:p>
    <w:p w:rsidR="003729D2" w:rsidRPr="00C4751F" w:rsidRDefault="003729D2" w:rsidP="003729D2">
      <w:pPr>
        <w:ind w:firstLine="709"/>
        <w:jc w:val="both"/>
        <w:rPr>
          <w:rFonts w:eastAsia="Times New Roman" w:cs="Times New Roman"/>
          <w:szCs w:val="28"/>
          <w:lang w:eastAsia="uk-UA"/>
        </w:rPr>
      </w:pP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4. Принцип повного виведення коштів з системи  </w:t>
      </w: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35% застосовується лише при повному переведенні коштів у готівку або конвертації в іншу валюту.  </w:t>
      </w:r>
    </w:p>
    <w:p w:rsidR="003729D2" w:rsidRPr="00C4751F" w:rsidRDefault="003729D2" w:rsidP="003729D2">
      <w:pPr>
        <w:ind w:firstLine="709"/>
        <w:jc w:val="both"/>
        <w:rPr>
          <w:rFonts w:eastAsia="Times New Roman" w:cs="Times New Roman"/>
          <w:szCs w:val="28"/>
          <w:lang w:eastAsia="uk-UA"/>
        </w:rPr>
      </w:pP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Це важливо, оскільки:  </w:t>
      </w: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 Якщо людина продовжує користуватися "вільною гривнею", демередж автоматично покриває бюджетні потреби  </w:t>
      </w: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 Якщо кошти повністю виходять у долар чи євро або готівку, бюджет отримує одноразовий компенсаторний внесок  </w:t>
      </w: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 Це підтримує національного виробника товарів і послуг, стимулюючи використання коштів у межах системи  </w:t>
      </w:r>
    </w:p>
    <w:p w:rsidR="003729D2" w:rsidRPr="00C4751F" w:rsidRDefault="003729D2" w:rsidP="003729D2">
      <w:pPr>
        <w:ind w:firstLine="709"/>
        <w:jc w:val="both"/>
        <w:rPr>
          <w:rFonts w:eastAsia="Times New Roman" w:cs="Times New Roman"/>
          <w:szCs w:val="28"/>
          <w:lang w:eastAsia="uk-UA"/>
        </w:rPr>
      </w:pP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5. Як це замінює всі податки?  </w:t>
      </w:r>
    </w:p>
    <w:p w:rsidR="003729D2" w:rsidRPr="00C4751F" w:rsidRDefault="003729D2" w:rsidP="003729D2">
      <w:pPr>
        <w:tabs>
          <w:tab w:val="left" w:pos="709"/>
        </w:tabs>
        <w:ind w:firstLine="709"/>
        <w:jc w:val="both"/>
        <w:rPr>
          <w:rFonts w:eastAsia="Times New Roman" w:cs="Times New Roman"/>
          <w:szCs w:val="28"/>
          <w:lang w:eastAsia="uk-UA"/>
        </w:rPr>
      </w:pPr>
      <w:r w:rsidRPr="00C4751F">
        <w:rPr>
          <w:rFonts w:eastAsia="Times New Roman" w:cs="Times New Roman"/>
          <w:szCs w:val="28"/>
          <w:lang w:eastAsia="uk-UA"/>
        </w:rPr>
        <w:t xml:space="preserve">- Простота: Жодних складних декларацій, штрафів чи перевірок  </w:t>
      </w:r>
    </w:p>
    <w:p w:rsidR="003729D2" w:rsidRPr="00C4751F" w:rsidRDefault="003729D2" w:rsidP="003729D2">
      <w:pPr>
        <w:tabs>
          <w:tab w:val="left" w:pos="709"/>
        </w:tabs>
        <w:ind w:firstLine="709"/>
        <w:jc w:val="both"/>
        <w:rPr>
          <w:rFonts w:eastAsia="Times New Roman" w:cs="Times New Roman"/>
          <w:szCs w:val="28"/>
          <w:lang w:eastAsia="uk-UA"/>
        </w:rPr>
      </w:pPr>
      <w:r w:rsidRPr="00C4751F">
        <w:rPr>
          <w:rFonts w:eastAsia="Times New Roman" w:cs="Times New Roman"/>
          <w:szCs w:val="28"/>
          <w:lang w:eastAsia="uk-UA"/>
        </w:rPr>
        <w:t xml:space="preserve">- Прозорість: Всі транзакції автоматично зафіксовані банками або системою </w:t>
      </w: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 Автоматизація: Демередж працює без адміністративного контролю  </w:t>
      </w: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 Захист економіки: 35% при переведенні в готівку утримують капітал всередині системи  </w:t>
      </w: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 Підтримка національного виробника: Кошти залишаються в економічному просторі, стимулюючи внутрішній попит  </w:t>
      </w:r>
    </w:p>
    <w:p w:rsidR="003729D2" w:rsidRPr="00C4751F" w:rsidRDefault="003729D2" w:rsidP="003729D2">
      <w:pPr>
        <w:ind w:firstLine="709"/>
        <w:jc w:val="both"/>
        <w:rPr>
          <w:rFonts w:eastAsia="Times New Roman" w:cs="Times New Roman"/>
          <w:szCs w:val="28"/>
          <w:lang w:eastAsia="uk-UA"/>
        </w:rPr>
      </w:pP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6. Економічний ефект:  </w:t>
      </w: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 Масове зростання зарплат: Відсутність утримань із доходів  </w:t>
      </w: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 Ліквідація тіньової економіки: Відсутність схем ухилення від податків  </w:t>
      </w: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 Простота для бізнесу: Жодних контрольних перевірок  </w:t>
      </w: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 Відмова від кредитів: Люди отримують більше грошей для самостійних інвестицій  </w:t>
      </w: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lastRenderedPageBreak/>
        <w:t xml:space="preserve">- Підтримка національного виробництва: Гроші залишаються в економіці, розвиваючи локальні бізнеси  </w:t>
      </w:r>
    </w:p>
    <w:p w:rsidR="003729D2" w:rsidRPr="00C4751F" w:rsidRDefault="003729D2" w:rsidP="003729D2">
      <w:pPr>
        <w:ind w:firstLine="709"/>
        <w:jc w:val="both"/>
        <w:rPr>
          <w:rFonts w:eastAsia="Times New Roman" w:cs="Times New Roman"/>
          <w:szCs w:val="28"/>
          <w:lang w:eastAsia="uk-UA"/>
        </w:rPr>
      </w:pP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Висновок  </w:t>
      </w: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35% при переведенні в готівку або конвертації в іншу валюту — це не додатковий податок, а єдиний фінансовий внесок, який:  </w:t>
      </w: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 Повністю замінює податкову систему  </w:t>
      </w: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 Стимулює обіг грошей всередині системи  </w:t>
      </w: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 Забезпечує фінансування бюджету автоматично та прозоро  </w:t>
      </w: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 Підтримує національного виробника товарів та послуг  </w:t>
      </w:r>
    </w:p>
    <w:p w:rsidR="003729D2" w:rsidRPr="00C4751F" w:rsidRDefault="003729D2" w:rsidP="003729D2">
      <w:pPr>
        <w:ind w:firstLine="709"/>
        <w:jc w:val="both"/>
        <w:rPr>
          <w:rFonts w:eastAsia="Times New Roman" w:cs="Times New Roman"/>
          <w:szCs w:val="28"/>
          <w:lang w:eastAsia="uk-UA"/>
        </w:rPr>
      </w:pP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Це справедлива модель, де гроші обертаються для розвитку економіки, а не для накопичення у вигляді мертвого капіталу.  </w:t>
      </w:r>
    </w:p>
    <w:p w:rsidR="003729D2" w:rsidRPr="00C4751F" w:rsidRDefault="003729D2" w:rsidP="003729D2">
      <w:pPr>
        <w:ind w:firstLine="709"/>
        <w:jc w:val="both"/>
        <w:rPr>
          <w:rFonts w:eastAsia="Times New Roman" w:cs="Times New Roman"/>
          <w:szCs w:val="28"/>
          <w:lang w:eastAsia="uk-UA"/>
        </w:rPr>
      </w:pP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І це не просто теорія. Це принцип, який уже працював. У 1932 році в австрійському місті </w:t>
      </w:r>
      <w:proofErr w:type="spellStart"/>
      <w:r w:rsidRPr="00C4751F">
        <w:rPr>
          <w:rFonts w:eastAsia="Times New Roman" w:cs="Times New Roman"/>
          <w:szCs w:val="28"/>
          <w:lang w:eastAsia="uk-UA"/>
        </w:rPr>
        <w:t>Вергль</w:t>
      </w:r>
      <w:proofErr w:type="spellEnd"/>
      <w:r w:rsidRPr="00C4751F">
        <w:rPr>
          <w:rFonts w:eastAsia="Times New Roman" w:cs="Times New Roman"/>
          <w:szCs w:val="28"/>
          <w:lang w:eastAsia="uk-UA"/>
        </w:rPr>
        <w:t xml:space="preserve"> провели експеримент із грошима з демереджем. Результат? За рік безробіття скоротилося на 25%, економіка почала процвітати. Сьогодні ми маємо технології, які можуть зробити цей принцип глобальним і прозорим.</w:t>
      </w:r>
    </w:p>
    <w:p w:rsidR="003729D2" w:rsidRPr="00C4751F" w:rsidRDefault="003729D2" w:rsidP="003729D2">
      <w:pPr>
        <w:ind w:firstLine="709"/>
        <w:jc w:val="both"/>
        <w:rPr>
          <w:rFonts w:eastAsia="Times New Roman" w:cs="Times New Roman"/>
          <w:szCs w:val="28"/>
          <w:lang w:eastAsia="uk-UA"/>
        </w:rPr>
      </w:pP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Тож що це дасть кожному з нас?  </w:t>
      </w: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По-перше, радикальне зростання зарплат: виплати здійснюватимуться без утримань.  </w:t>
      </w: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По-друге, зникне потреба у кредитах, оскільки люди зможуть самостійно інвестувати.  </w:t>
      </w: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По-третє, автоматизація та прозорість усунуть податковий контроль.  </w:t>
      </w: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По-четверте, це стимулює національного виробника, адже "вільні гроші" будуть використовуватись всередині системи.  </w:t>
      </w: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По-п’яте, головними цінностями стануть не гроші, а репутація та ідеї.</w:t>
      </w:r>
    </w:p>
    <w:p w:rsidR="003729D2" w:rsidRPr="00C4751F" w:rsidRDefault="003729D2" w:rsidP="003729D2">
      <w:pPr>
        <w:ind w:firstLine="709"/>
        <w:jc w:val="both"/>
        <w:rPr>
          <w:rFonts w:eastAsia="Times New Roman" w:cs="Times New Roman"/>
          <w:szCs w:val="28"/>
          <w:lang w:eastAsia="uk-UA"/>
        </w:rPr>
      </w:pP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Можливо, це здається радикальним. Але всі революції починалися з ідей. І ця ідея може змінити нашу країну.</w:t>
      </w:r>
    </w:p>
    <w:p w:rsidR="003729D2" w:rsidRPr="00C4751F" w:rsidRDefault="003729D2" w:rsidP="003729D2">
      <w:pPr>
        <w:ind w:firstLine="709"/>
        <w:jc w:val="both"/>
        <w:rPr>
          <w:rFonts w:eastAsia="Times New Roman" w:cs="Times New Roman"/>
          <w:szCs w:val="28"/>
          <w:lang w:eastAsia="uk-UA"/>
        </w:rPr>
      </w:pPr>
    </w:p>
    <w:p w:rsidR="003729D2" w:rsidRPr="00C4751F" w:rsidRDefault="00DF0515" w:rsidP="003729D2">
      <w:pPr>
        <w:ind w:firstLine="709"/>
        <w:jc w:val="both"/>
        <w:rPr>
          <w:rFonts w:eastAsia="Times New Roman" w:cs="Times New Roman"/>
          <w:szCs w:val="28"/>
          <w:lang w:eastAsia="uk-UA"/>
        </w:rPr>
      </w:pPr>
      <w:r w:rsidRPr="00C4751F">
        <w:rPr>
          <w:rFonts w:eastAsia="Times New Roman" w:cs="Times New Roman"/>
          <w:szCs w:val="28"/>
          <w:lang w:eastAsia="uk-UA"/>
        </w:rPr>
        <w:t>Запровадження "В</w:t>
      </w:r>
      <w:r w:rsidR="003729D2" w:rsidRPr="00C4751F">
        <w:rPr>
          <w:rFonts w:eastAsia="Times New Roman" w:cs="Times New Roman"/>
          <w:szCs w:val="28"/>
          <w:lang w:eastAsia="uk-UA"/>
        </w:rPr>
        <w:t xml:space="preserve">ільної гривні" — це більше, ніж технічне рішення. Це новий суспільний договір, який повертає економіку до її справжнього призначення — служити людям. Гроші більше не є інструментом контролю, а стають інструментом реалізації людських ідей і мрій.  </w:t>
      </w:r>
    </w:p>
    <w:p w:rsidR="003729D2" w:rsidRPr="00C4751F" w:rsidRDefault="003729D2" w:rsidP="003729D2">
      <w:pPr>
        <w:ind w:firstLine="709"/>
        <w:jc w:val="both"/>
        <w:rPr>
          <w:rFonts w:eastAsia="Times New Roman" w:cs="Times New Roman"/>
          <w:szCs w:val="28"/>
          <w:lang w:eastAsia="uk-UA"/>
        </w:rPr>
      </w:pP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Реалізація цієї концепції не є складною технологічно. Головне — її розуміння і сприйняття всім суспільством.  </w:t>
      </w:r>
    </w:p>
    <w:p w:rsidR="003729D2" w:rsidRPr="00C4751F" w:rsidRDefault="003729D2" w:rsidP="003729D2">
      <w:pPr>
        <w:ind w:firstLine="709"/>
        <w:jc w:val="both"/>
        <w:rPr>
          <w:rFonts w:eastAsia="Times New Roman" w:cs="Times New Roman"/>
          <w:szCs w:val="28"/>
          <w:lang w:eastAsia="uk-UA"/>
        </w:rPr>
      </w:pP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Ми стоїмо на порозі історичних змін. Це рішення дає шанс кожному українцю відчути себе господарем власної економіки. Вільна гривня — це вибір на користь свободи, справедливості та процвітання. </w:t>
      </w:r>
    </w:p>
    <w:p w:rsidR="003729D2" w:rsidRPr="00C4751F" w:rsidRDefault="003729D2" w:rsidP="003729D2">
      <w:pPr>
        <w:ind w:firstLine="709"/>
        <w:jc w:val="both"/>
        <w:rPr>
          <w:rFonts w:eastAsia="Times New Roman" w:cs="Times New Roman"/>
          <w:szCs w:val="28"/>
          <w:lang w:eastAsia="uk-UA"/>
        </w:rPr>
      </w:pP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lastRenderedPageBreak/>
        <w:t xml:space="preserve">Наразі для її впровадження необхідно зробити прості речі:  </w:t>
      </w:r>
    </w:p>
    <w:p w:rsidR="003729D2" w:rsidRPr="00C4751F" w:rsidRDefault="003729D2" w:rsidP="003729D2">
      <w:pPr>
        <w:ind w:firstLine="709"/>
        <w:jc w:val="both"/>
        <w:rPr>
          <w:rFonts w:eastAsia="Times New Roman" w:cs="Times New Roman"/>
          <w:szCs w:val="28"/>
          <w:lang w:eastAsia="uk-UA"/>
        </w:rPr>
      </w:pPr>
      <w:r w:rsidRPr="00C4751F">
        <w:rPr>
          <w:rFonts w:eastAsia="Times New Roman" w:cs="Times New Roman"/>
          <w:szCs w:val="28"/>
          <w:lang w:eastAsia="uk-UA"/>
        </w:rPr>
        <w:t xml:space="preserve">Поділіться цією ідеєю. Розкажіть друзям, скопіюйте цей текст і використайте можливості штучного інтелекту, щоб поставити всі питання, які у вас виникнуть, і знайти відповіді, обговоріть і вдосконалюйте концепцію. </w:t>
      </w:r>
    </w:p>
    <w:p w:rsidR="00AA54B3" w:rsidRPr="00C4751F" w:rsidRDefault="00AA54B3" w:rsidP="003729D2">
      <w:pPr>
        <w:ind w:firstLine="709"/>
        <w:jc w:val="both"/>
        <w:rPr>
          <w:rFonts w:eastAsia="Times New Roman" w:cs="Times New Roman"/>
          <w:szCs w:val="28"/>
          <w:lang w:eastAsia="uk-UA"/>
        </w:rPr>
      </w:pPr>
    </w:p>
    <w:p w:rsidR="00AA54B3" w:rsidRPr="00C4751F" w:rsidRDefault="00AA54B3" w:rsidP="00AA54B3">
      <w:pPr>
        <w:ind w:firstLine="709"/>
        <w:jc w:val="both"/>
        <w:rPr>
          <w:rFonts w:eastAsia="Times New Roman" w:cs="Times New Roman"/>
          <w:szCs w:val="28"/>
          <w:lang w:eastAsia="uk-UA"/>
        </w:rPr>
      </w:pPr>
      <w:r w:rsidRPr="00C4751F">
        <w:rPr>
          <w:rFonts w:eastAsia="Times New Roman" w:cs="Times New Roman"/>
          <w:szCs w:val="28"/>
          <w:lang w:eastAsia="uk-UA"/>
        </w:rPr>
        <w:t>Для сприяння макс</w:t>
      </w:r>
      <w:r w:rsidR="00DF0515" w:rsidRPr="00C4751F">
        <w:rPr>
          <w:rFonts w:eastAsia="Times New Roman" w:cs="Times New Roman"/>
          <w:szCs w:val="28"/>
          <w:lang w:eastAsia="uk-UA"/>
        </w:rPr>
        <w:t>имальному розумінню концепції "В</w:t>
      </w:r>
      <w:r w:rsidRPr="00C4751F">
        <w:rPr>
          <w:rFonts w:eastAsia="Times New Roman" w:cs="Times New Roman"/>
          <w:szCs w:val="28"/>
          <w:lang w:eastAsia="uk-UA"/>
        </w:rPr>
        <w:t xml:space="preserve">ільної гривні" серед </w:t>
      </w:r>
      <w:r w:rsidR="007727A6" w:rsidRPr="00C4751F">
        <w:rPr>
          <w:rFonts w:eastAsia="Times New Roman" w:cs="Times New Roman"/>
          <w:szCs w:val="28"/>
          <w:lang w:eastAsia="uk-UA"/>
        </w:rPr>
        <w:t>громади</w:t>
      </w:r>
      <w:r w:rsidRPr="00C4751F">
        <w:rPr>
          <w:rFonts w:eastAsia="Times New Roman" w:cs="Times New Roman"/>
          <w:szCs w:val="28"/>
          <w:lang w:eastAsia="uk-UA"/>
        </w:rPr>
        <w:t xml:space="preserve"> </w:t>
      </w:r>
      <w:r w:rsidR="00D66A15" w:rsidRPr="00C4751F">
        <w:rPr>
          <w:rFonts w:eastAsia="Times New Roman" w:cs="Times New Roman"/>
          <w:szCs w:val="28"/>
          <w:lang w:eastAsia="uk-UA"/>
        </w:rPr>
        <w:t>ми</w:t>
      </w:r>
      <w:r w:rsidRPr="00C4751F">
        <w:rPr>
          <w:rFonts w:eastAsia="Times New Roman" w:cs="Times New Roman"/>
          <w:szCs w:val="28"/>
          <w:lang w:eastAsia="uk-UA"/>
        </w:rPr>
        <w:t xml:space="preserve"> передбачає</w:t>
      </w:r>
      <w:r w:rsidR="00D66A15" w:rsidRPr="00C4751F">
        <w:rPr>
          <w:rFonts w:eastAsia="Times New Roman" w:cs="Times New Roman"/>
          <w:szCs w:val="28"/>
          <w:lang w:eastAsia="uk-UA"/>
        </w:rPr>
        <w:t>мо</w:t>
      </w:r>
      <w:r w:rsidRPr="00C4751F">
        <w:rPr>
          <w:rFonts w:eastAsia="Times New Roman" w:cs="Times New Roman"/>
          <w:szCs w:val="28"/>
          <w:lang w:eastAsia="uk-UA"/>
        </w:rPr>
        <w:t xml:space="preserve"> використання сучасних технологій – штучного інтелекту. </w:t>
      </w:r>
      <w:bookmarkStart w:id="6" w:name="OLE_LINK1"/>
      <w:bookmarkStart w:id="7" w:name="OLE_LINK2"/>
      <w:r w:rsidRPr="00C4751F">
        <w:rPr>
          <w:rFonts w:eastAsia="Times New Roman" w:cs="Times New Roman"/>
          <w:szCs w:val="28"/>
          <w:lang w:eastAsia="uk-UA"/>
        </w:rPr>
        <w:t>Кожен охочий може поставити питання, розібратися у деталях концепції, перевірити її обґрунтованість і отримати відповіді, зрозумілі саме йому. Для цього</w:t>
      </w:r>
      <w:r w:rsidR="00BE4D2A" w:rsidRPr="00C4751F">
        <w:rPr>
          <w:rFonts w:eastAsia="Times New Roman" w:cs="Times New Roman"/>
          <w:szCs w:val="28"/>
          <w:lang w:eastAsia="uk-UA"/>
        </w:rPr>
        <w:t xml:space="preserve"> автором концепції</w:t>
      </w:r>
      <w:r w:rsidRPr="00C4751F">
        <w:rPr>
          <w:rFonts w:eastAsia="Times New Roman" w:cs="Times New Roman"/>
          <w:szCs w:val="28"/>
          <w:lang w:eastAsia="uk-UA"/>
        </w:rPr>
        <w:t xml:space="preserve"> </w:t>
      </w:r>
      <w:r w:rsidR="00BE4D2A" w:rsidRPr="00C4751F">
        <w:rPr>
          <w:rFonts w:eastAsia="Times New Roman" w:cs="Times New Roman"/>
          <w:szCs w:val="28"/>
          <w:lang w:eastAsia="uk-UA"/>
        </w:rPr>
        <w:t>створено</w:t>
      </w:r>
      <w:r w:rsidRPr="00C4751F">
        <w:rPr>
          <w:rFonts w:eastAsia="Times New Roman" w:cs="Times New Roman"/>
          <w:szCs w:val="28"/>
          <w:lang w:eastAsia="uk-UA"/>
        </w:rPr>
        <w:t xml:space="preserve"> </w:t>
      </w:r>
      <w:r w:rsidR="00BE4D2A" w:rsidRPr="00C4751F">
        <w:rPr>
          <w:rFonts w:eastAsia="Times New Roman" w:cs="Times New Roman"/>
          <w:szCs w:val="28"/>
          <w:lang w:eastAsia="uk-UA"/>
        </w:rPr>
        <w:t>відповідний ШІ</w:t>
      </w:r>
      <w:r w:rsidRPr="00C4751F">
        <w:rPr>
          <w:rFonts w:eastAsia="Times New Roman" w:cs="Times New Roman"/>
          <w:szCs w:val="28"/>
          <w:lang w:eastAsia="uk-UA"/>
        </w:rPr>
        <w:t>, доступн</w:t>
      </w:r>
      <w:r w:rsidR="00BE4D2A" w:rsidRPr="00C4751F">
        <w:rPr>
          <w:rFonts w:eastAsia="Times New Roman" w:cs="Times New Roman"/>
          <w:szCs w:val="28"/>
          <w:lang w:eastAsia="uk-UA"/>
        </w:rPr>
        <w:t>ий</w:t>
      </w:r>
      <w:r w:rsidRPr="00C4751F">
        <w:rPr>
          <w:rFonts w:eastAsia="Times New Roman" w:cs="Times New Roman"/>
          <w:szCs w:val="28"/>
          <w:lang w:eastAsia="uk-UA"/>
        </w:rPr>
        <w:t xml:space="preserve"> за посиланням: </w:t>
      </w:r>
      <w:bookmarkEnd w:id="6"/>
      <w:bookmarkEnd w:id="7"/>
    </w:p>
    <w:p w:rsidR="00AA54B3" w:rsidRPr="00C4751F" w:rsidRDefault="00AA54B3" w:rsidP="00AA54B3">
      <w:pPr>
        <w:ind w:firstLine="709"/>
        <w:jc w:val="both"/>
        <w:rPr>
          <w:rFonts w:eastAsia="Times New Roman" w:cs="Times New Roman"/>
          <w:szCs w:val="28"/>
          <w:lang w:eastAsia="uk-UA"/>
        </w:rPr>
      </w:pPr>
    </w:p>
    <w:p w:rsidR="00AA54B3" w:rsidRPr="00C4751F" w:rsidRDefault="00B40082" w:rsidP="00AA54B3">
      <w:pPr>
        <w:ind w:firstLine="709"/>
        <w:jc w:val="both"/>
        <w:rPr>
          <w:rFonts w:eastAsia="Times New Roman" w:cs="Times New Roman"/>
          <w:szCs w:val="28"/>
          <w:lang w:eastAsia="uk-UA"/>
        </w:rPr>
      </w:pPr>
      <w:hyperlink r:id="rId8" w:history="1">
        <w:r w:rsidR="00E03324" w:rsidRPr="00C4751F">
          <w:rPr>
            <w:rStyle w:val="a7"/>
            <w:rFonts w:eastAsia="Times New Roman" w:cs="Times New Roman"/>
            <w:szCs w:val="28"/>
            <w:lang w:eastAsia="uk-UA"/>
          </w:rPr>
          <w:t>https://bit.ly/vilnah</w:t>
        </w:r>
      </w:hyperlink>
    </w:p>
    <w:p w:rsidR="00AA54B3" w:rsidRPr="00C4751F" w:rsidRDefault="00AA54B3" w:rsidP="00AA54B3">
      <w:pPr>
        <w:ind w:firstLine="709"/>
        <w:jc w:val="both"/>
        <w:rPr>
          <w:rFonts w:eastAsia="Times New Roman" w:cs="Times New Roman"/>
          <w:szCs w:val="28"/>
          <w:lang w:eastAsia="uk-UA"/>
        </w:rPr>
      </w:pPr>
    </w:p>
    <w:p w:rsidR="00AA54B3" w:rsidRDefault="00AA54B3" w:rsidP="00AA54B3">
      <w:pPr>
        <w:ind w:firstLine="709"/>
        <w:jc w:val="both"/>
        <w:rPr>
          <w:rFonts w:eastAsia="Times New Roman" w:cs="Times New Roman"/>
          <w:szCs w:val="28"/>
          <w:lang w:eastAsia="uk-UA"/>
        </w:rPr>
      </w:pPr>
      <w:r w:rsidRPr="00C4751F">
        <w:rPr>
          <w:rFonts w:eastAsia="Times New Roman" w:cs="Times New Roman"/>
          <w:szCs w:val="28"/>
          <w:lang w:eastAsia="uk-UA"/>
        </w:rPr>
        <w:t xml:space="preserve">Цей бот допомагає детально пояснити основи концепції та відповідає на всі можливі запитання. Також можливо самостійно завантажити текст концепції в обраний </w:t>
      </w:r>
      <w:r w:rsidR="004E2BAC" w:rsidRPr="00C4751F">
        <w:rPr>
          <w:rFonts w:eastAsia="Times New Roman" w:cs="Times New Roman"/>
          <w:szCs w:val="28"/>
          <w:lang w:eastAsia="uk-UA"/>
        </w:rPr>
        <w:t>вами</w:t>
      </w:r>
      <w:r w:rsidRPr="00C4751F">
        <w:rPr>
          <w:rFonts w:eastAsia="Times New Roman" w:cs="Times New Roman"/>
          <w:szCs w:val="28"/>
          <w:lang w:eastAsia="uk-UA"/>
        </w:rPr>
        <w:t xml:space="preserve"> штучний інтелект для отримання додаткової інформації. Це сучасний і зручний інструмент, який сприяє прозорості, розумінню і залученню до обговорення та вдосконалення ідеї.</w:t>
      </w:r>
    </w:p>
    <w:p w:rsidR="00CA0102" w:rsidRDefault="00CA0102" w:rsidP="00AA54B3">
      <w:pPr>
        <w:ind w:firstLine="709"/>
        <w:jc w:val="both"/>
        <w:rPr>
          <w:rFonts w:eastAsia="Times New Roman" w:cs="Times New Roman"/>
          <w:szCs w:val="28"/>
          <w:lang w:eastAsia="uk-UA"/>
        </w:rPr>
      </w:pPr>
    </w:p>
    <w:p w:rsidR="000F3F42" w:rsidRDefault="00201AE6" w:rsidP="003729D2">
      <w:pPr>
        <w:ind w:firstLine="709"/>
        <w:jc w:val="both"/>
        <w:rPr>
          <w:rFonts w:eastAsia="Times New Roman" w:cs="Times New Roman"/>
          <w:szCs w:val="28"/>
          <w:lang w:eastAsia="uk-UA"/>
        </w:rPr>
      </w:pPr>
      <w:r w:rsidRPr="00201AE6">
        <w:rPr>
          <w:rFonts w:eastAsia="Times New Roman" w:cs="Times New Roman"/>
          <w:szCs w:val="28"/>
          <w:lang w:eastAsia="uk-UA"/>
        </w:rPr>
        <w:t>Звертаємося до Президента України з проханням ініціювати створення консультативно-дорадчого органу, який об’єднає фахівців із фінансів, права, економіки, громадськості та бізнесу. Його завдання — аналіз можливостей і ризиків моделі «Вільної гривні», розробка законодавчих змін і покрокового плану її впровадження з урахуванням національних інтересів та економічних реалій.</w:t>
      </w:r>
    </w:p>
    <w:p w:rsidR="00201AE6" w:rsidRPr="00F77EDB" w:rsidRDefault="00201AE6" w:rsidP="003729D2">
      <w:pPr>
        <w:ind w:firstLine="709"/>
        <w:jc w:val="both"/>
        <w:rPr>
          <w:rFonts w:eastAsia="Times New Roman" w:cs="Times New Roman"/>
          <w:szCs w:val="28"/>
          <w:lang w:eastAsia="uk-UA"/>
        </w:rPr>
      </w:pPr>
    </w:p>
    <w:p w:rsidR="003729D2" w:rsidRPr="00C4751F" w:rsidRDefault="00AA54B3" w:rsidP="003729D2">
      <w:pPr>
        <w:ind w:firstLine="709"/>
        <w:jc w:val="both"/>
        <w:rPr>
          <w:rFonts w:eastAsia="Times New Roman" w:cs="Times New Roman"/>
          <w:szCs w:val="28"/>
          <w:lang w:eastAsia="uk-UA"/>
        </w:rPr>
      </w:pPr>
      <w:r w:rsidRPr="00C4751F">
        <w:rPr>
          <w:rFonts w:eastAsia="Times New Roman" w:cs="Times New Roman"/>
          <w:szCs w:val="28"/>
          <w:lang w:eastAsia="uk-UA"/>
        </w:rPr>
        <w:t>Разом м</w:t>
      </w:r>
      <w:r w:rsidR="003729D2" w:rsidRPr="00C4751F">
        <w:rPr>
          <w:rFonts w:eastAsia="Times New Roman" w:cs="Times New Roman"/>
          <w:szCs w:val="28"/>
          <w:lang w:eastAsia="uk-UA"/>
        </w:rPr>
        <w:t xml:space="preserve">и можемо створити світ, де гроші більше не обмежують людей, а стають інструментом для реалізації мрій. </w:t>
      </w:r>
    </w:p>
    <w:p w:rsidR="003729D2" w:rsidRPr="00C4751F" w:rsidRDefault="003729D2" w:rsidP="00F77EDB">
      <w:pPr>
        <w:jc w:val="both"/>
        <w:rPr>
          <w:rFonts w:eastAsia="Times New Roman" w:cs="Times New Roman"/>
          <w:szCs w:val="28"/>
          <w:lang w:eastAsia="uk-UA"/>
        </w:rPr>
      </w:pPr>
    </w:p>
    <w:p w:rsidR="003729D2" w:rsidRPr="00C4751F" w:rsidRDefault="003729D2" w:rsidP="00507925">
      <w:pPr>
        <w:tabs>
          <w:tab w:val="left" w:pos="2640"/>
          <w:tab w:val="left" w:pos="2835"/>
          <w:tab w:val="left" w:pos="6360"/>
        </w:tabs>
        <w:jc w:val="center"/>
        <w:rPr>
          <w:rFonts w:cs="Times New Roman"/>
          <w:b/>
          <w:szCs w:val="28"/>
        </w:rPr>
      </w:pPr>
    </w:p>
    <w:p w:rsidR="00D2656B" w:rsidRPr="00C4751F" w:rsidRDefault="00D2656B" w:rsidP="00507925">
      <w:pPr>
        <w:tabs>
          <w:tab w:val="left" w:pos="2640"/>
          <w:tab w:val="left" w:pos="2835"/>
          <w:tab w:val="left" w:pos="6360"/>
        </w:tabs>
        <w:jc w:val="center"/>
        <w:rPr>
          <w:rFonts w:cs="Times New Roman"/>
          <w:b/>
          <w:szCs w:val="28"/>
        </w:rPr>
      </w:pPr>
    </w:p>
    <w:p w:rsidR="00D2656B" w:rsidRPr="00C4751F" w:rsidRDefault="001951AE" w:rsidP="00D2656B">
      <w:pPr>
        <w:tabs>
          <w:tab w:val="left" w:pos="2640"/>
          <w:tab w:val="left" w:pos="2835"/>
          <w:tab w:val="left" w:pos="6360"/>
        </w:tabs>
        <w:rPr>
          <w:rFonts w:cs="Times New Roman"/>
          <w:bCs/>
          <w:szCs w:val="28"/>
        </w:rPr>
      </w:pPr>
      <w:r>
        <w:rPr>
          <w:rFonts w:cs="Times New Roman"/>
          <w:bCs/>
          <w:szCs w:val="28"/>
        </w:rPr>
        <w:t xml:space="preserve">Київський міський голова </w:t>
      </w:r>
      <w:r>
        <w:rPr>
          <w:rFonts w:cs="Times New Roman"/>
          <w:bCs/>
          <w:szCs w:val="28"/>
        </w:rPr>
        <w:tab/>
        <w:t xml:space="preserve">            </w:t>
      </w:r>
      <w:r w:rsidRPr="001951AE">
        <w:rPr>
          <w:rFonts w:cs="Times New Roman"/>
          <w:bCs/>
          <w:szCs w:val="28"/>
        </w:rPr>
        <w:t>Віталій КЛИЧКО</w:t>
      </w:r>
    </w:p>
    <w:p w:rsidR="003729D2" w:rsidRPr="00C4751F" w:rsidRDefault="003729D2" w:rsidP="00507925">
      <w:pPr>
        <w:tabs>
          <w:tab w:val="left" w:pos="2640"/>
          <w:tab w:val="left" w:pos="2835"/>
          <w:tab w:val="left" w:pos="6360"/>
        </w:tabs>
        <w:jc w:val="center"/>
        <w:rPr>
          <w:rFonts w:cs="Times New Roman"/>
          <w:b/>
          <w:szCs w:val="28"/>
        </w:rPr>
      </w:pPr>
    </w:p>
    <w:p w:rsidR="003729D2" w:rsidRPr="00C4751F" w:rsidRDefault="003729D2" w:rsidP="00507925">
      <w:pPr>
        <w:tabs>
          <w:tab w:val="left" w:pos="2640"/>
          <w:tab w:val="left" w:pos="2835"/>
          <w:tab w:val="left" w:pos="6360"/>
        </w:tabs>
        <w:jc w:val="center"/>
        <w:rPr>
          <w:rFonts w:cs="Times New Roman"/>
          <w:b/>
          <w:szCs w:val="28"/>
        </w:rPr>
      </w:pPr>
    </w:p>
    <w:p w:rsidR="003729D2" w:rsidRPr="00C4751F" w:rsidRDefault="003729D2" w:rsidP="00507925">
      <w:pPr>
        <w:tabs>
          <w:tab w:val="left" w:pos="2640"/>
          <w:tab w:val="left" w:pos="2835"/>
          <w:tab w:val="left" w:pos="6360"/>
        </w:tabs>
        <w:jc w:val="center"/>
        <w:rPr>
          <w:rFonts w:cs="Times New Roman"/>
          <w:b/>
          <w:szCs w:val="28"/>
        </w:rPr>
      </w:pPr>
    </w:p>
    <w:p w:rsidR="00D2656B" w:rsidRPr="00C4751F" w:rsidRDefault="00D2656B" w:rsidP="00507925">
      <w:pPr>
        <w:tabs>
          <w:tab w:val="left" w:pos="2640"/>
          <w:tab w:val="left" w:pos="2835"/>
          <w:tab w:val="left" w:pos="6360"/>
        </w:tabs>
        <w:jc w:val="center"/>
        <w:rPr>
          <w:rFonts w:cs="Times New Roman"/>
          <w:b/>
          <w:szCs w:val="28"/>
        </w:rPr>
      </w:pPr>
    </w:p>
    <w:p w:rsidR="00D2656B" w:rsidRPr="00C4751F" w:rsidRDefault="00D2656B" w:rsidP="00507925">
      <w:pPr>
        <w:tabs>
          <w:tab w:val="left" w:pos="2640"/>
          <w:tab w:val="left" w:pos="2835"/>
          <w:tab w:val="left" w:pos="6360"/>
        </w:tabs>
        <w:jc w:val="center"/>
        <w:rPr>
          <w:rFonts w:cs="Times New Roman"/>
          <w:b/>
          <w:szCs w:val="28"/>
        </w:rPr>
      </w:pPr>
    </w:p>
    <w:p w:rsidR="00D2656B" w:rsidRDefault="00D2656B" w:rsidP="002A2E40">
      <w:pPr>
        <w:tabs>
          <w:tab w:val="left" w:pos="2640"/>
          <w:tab w:val="left" w:pos="2835"/>
          <w:tab w:val="left" w:pos="6360"/>
        </w:tabs>
        <w:rPr>
          <w:rFonts w:cs="Times New Roman"/>
          <w:b/>
          <w:szCs w:val="28"/>
        </w:rPr>
      </w:pPr>
    </w:p>
    <w:p w:rsidR="00B40082" w:rsidRDefault="00B40082" w:rsidP="002A2E40">
      <w:pPr>
        <w:tabs>
          <w:tab w:val="left" w:pos="2640"/>
          <w:tab w:val="left" w:pos="2835"/>
          <w:tab w:val="left" w:pos="6360"/>
        </w:tabs>
        <w:rPr>
          <w:rFonts w:cs="Times New Roman"/>
          <w:b/>
          <w:szCs w:val="28"/>
        </w:rPr>
      </w:pPr>
    </w:p>
    <w:p w:rsidR="00B40082" w:rsidRDefault="00B40082" w:rsidP="002A2E40">
      <w:pPr>
        <w:tabs>
          <w:tab w:val="left" w:pos="2640"/>
          <w:tab w:val="left" w:pos="2835"/>
          <w:tab w:val="left" w:pos="6360"/>
        </w:tabs>
        <w:rPr>
          <w:rFonts w:cs="Times New Roman"/>
          <w:b/>
          <w:szCs w:val="28"/>
        </w:rPr>
      </w:pPr>
    </w:p>
    <w:p w:rsidR="00B40082" w:rsidRDefault="00B40082" w:rsidP="002A2E40">
      <w:pPr>
        <w:tabs>
          <w:tab w:val="left" w:pos="2640"/>
          <w:tab w:val="left" w:pos="2835"/>
          <w:tab w:val="left" w:pos="6360"/>
        </w:tabs>
        <w:rPr>
          <w:rFonts w:cs="Times New Roman"/>
          <w:b/>
          <w:szCs w:val="28"/>
        </w:rPr>
      </w:pPr>
    </w:p>
    <w:p w:rsidR="00B40082" w:rsidRDefault="00B40082" w:rsidP="002A2E40">
      <w:pPr>
        <w:tabs>
          <w:tab w:val="left" w:pos="2640"/>
          <w:tab w:val="left" w:pos="2835"/>
          <w:tab w:val="left" w:pos="6360"/>
        </w:tabs>
        <w:rPr>
          <w:rFonts w:cs="Times New Roman"/>
          <w:b/>
          <w:szCs w:val="28"/>
        </w:rPr>
      </w:pPr>
      <w:bookmarkStart w:id="8" w:name="_GoBack"/>
      <w:bookmarkEnd w:id="8"/>
    </w:p>
    <w:p w:rsidR="002A2E40" w:rsidRPr="00C4751F" w:rsidRDefault="002A2E40" w:rsidP="002A2E40">
      <w:pPr>
        <w:tabs>
          <w:tab w:val="left" w:pos="2640"/>
          <w:tab w:val="left" w:pos="2835"/>
          <w:tab w:val="left" w:pos="6360"/>
        </w:tabs>
        <w:rPr>
          <w:rFonts w:cs="Times New Roman"/>
          <w:b/>
          <w:szCs w:val="28"/>
        </w:rPr>
      </w:pPr>
    </w:p>
    <w:p w:rsidR="00D2656B" w:rsidRPr="00C4751F" w:rsidRDefault="00D2656B" w:rsidP="00507925">
      <w:pPr>
        <w:tabs>
          <w:tab w:val="left" w:pos="2640"/>
          <w:tab w:val="left" w:pos="2835"/>
          <w:tab w:val="left" w:pos="6360"/>
        </w:tabs>
        <w:jc w:val="center"/>
        <w:rPr>
          <w:rFonts w:cs="Times New Roman"/>
          <w:b/>
          <w:szCs w:val="28"/>
        </w:rPr>
      </w:pPr>
    </w:p>
    <w:p w:rsidR="00507925" w:rsidRPr="00C4751F" w:rsidRDefault="00507925" w:rsidP="00507925">
      <w:pPr>
        <w:tabs>
          <w:tab w:val="left" w:pos="2640"/>
          <w:tab w:val="left" w:pos="2835"/>
          <w:tab w:val="left" w:pos="6360"/>
        </w:tabs>
        <w:jc w:val="center"/>
        <w:rPr>
          <w:rFonts w:cs="Times New Roman"/>
          <w:b/>
          <w:szCs w:val="28"/>
        </w:rPr>
      </w:pPr>
      <w:r w:rsidRPr="00C4751F">
        <w:rPr>
          <w:rFonts w:cs="Times New Roman"/>
          <w:b/>
          <w:szCs w:val="28"/>
        </w:rPr>
        <w:lastRenderedPageBreak/>
        <w:t>ПОЯСНЮВАЛЬНА ЗАПИСКА</w:t>
      </w:r>
    </w:p>
    <w:p w:rsidR="00507925" w:rsidRPr="00C4751F" w:rsidRDefault="00507925" w:rsidP="00507925">
      <w:pPr>
        <w:jc w:val="center"/>
        <w:rPr>
          <w:rFonts w:cs="Times New Roman"/>
          <w:b/>
          <w:szCs w:val="28"/>
        </w:rPr>
      </w:pPr>
      <w:r w:rsidRPr="00C4751F">
        <w:rPr>
          <w:rFonts w:cs="Times New Roman"/>
          <w:b/>
          <w:szCs w:val="28"/>
        </w:rPr>
        <w:t>до проєкту рішення Київської міської ради</w:t>
      </w:r>
    </w:p>
    <w:p w:rsidR="00507925" w:rsidRPr="00C4751F" w:rsidRDefault="004C200C" w:rsidP="00667E04">
      <w:pPr>
        <w:tabs>
          <w:tab w:val="left" w:pos="2640"/>
          <w:tab w:val="left" w:pos="2835"/>
          <w:tab w:val="left" w:pos="6360"/>
        </w:tabs>
        <w:jc w:val="center"/>
        <w:rPr>
          <w:rFonts w:cs="Times New Roman"/>
          <w:b/>
          <w:szCs w:val="28"/>
        </w:rPr>
      </w:pPr>
      <w:r w:rsidRPr="00C4751F">
        <w:rPr>
          <w:rFonts w:cs="Times New Roman"/>
          <w:b/>
          <w:szCs w:val="28"/>
        </w:rPr>
        <w:t>«</w:t>
      </w:r>
      <w:r w:rsidR="00A924A2" w:rsidRPr="00C4751F">
        <w:rPr>
          <w:rFonts w:cs="Times New Roman"/>
          <w:b/>
          <w:bCs/>
          <w:szCs w:val="28"/>
        </w:rPr>
        <w:t>Про з</w:t>
      </w:r>
      <w:r w:rsidR="00D2656B" w:rsidRPr="00C4751F">
        <w:rPr>
          <w:rFonts w:cs="Times New Roman"/>
          <w:b/>
          <w:bCs/>
          <w:szCs w:val="28"/>
        </w:rPr>
        <w:t xml:space="preserve">вернення Київської міської ради до </w:t>
      </w:r>
      <w:r w:rsidR="007727A6" w:rsidRPr="00C4751F">
        <w:rPr>
          <w:rFonts w:cs="Times New Roman"/>
          <w:b/>
          <w:bCs/>
          <w:szCs w:val="28"/>
        </w:rPr>
        <w:t>громади</w:t>
      </w:r>
      <w:r w:rsidR="00D2656B" w:rsidRPr="00C4751F">
        <w:rPr>
          <w:rFonts w:cs="Times New Roman"/>
          <w:b/>
          <w:bCs/>
          <w:szCs w:val="28"/>
        </w:rPr>
        <w:t xml:space="preserve"> </w:t>
      </w:r>
      <w:r w:rsidR="00D23833" w:rsidRPr="00C4751F">
        <w:rPr>
          <w:rFonts w:eastAsia="Times New Roman" w:cs="Times New Roman"/>
          <w:b/>
          <w:bCs/>
          <w:color w:val="000000"/>
          <w:szCs w:val="28"/>
          <w:lang w:eastAsia="uk-UA"/>
        </w:rPr>
        <w:t xml:space="preserve">та Президента України </w:t>
      </w:r>
      <w:r w:rsidR="00667E04" w:rsidRPr="00C4751F">
        <w:rPr>
          <w:rFonts w:cs="Times New Roman"/>
          <w:b/>
          <w:szCs w:val="28"/>
        </w:rPr>
        <w:t xml:space="preserve">щодо </w:t>
      </w:r>
      <w:r w:rsidR="00667E04" w:rsidRPr="00C4751F">
        <w:rPr>
          <w:rFonts w:eastAsia="Times New Roman" w:cs="Times New Roman"/>
          <w:b/>
          <w:bCs/>
          <w:color w:val="000000"/>
          <w:szCs w:val="28"/>
          <w:lang w:eastAsia="uk-UA"/>
        </w:rPr>
        <w:t>в</w:t>
      </w:r>
      <w:r w:rsidR="00667E04" w:rsidRPr="00C4751F">
        <w:rPr>
          <w:rFonts w:cs="Times New Roman"/>
          <w:b/>
          <w:szCs w:val="28"/>
        </w:rPr>
        <w:t>провадження інноваційної концепції «Вільної гривні</w:t>
      </w:r>
      <w:r w:rsidRPr="00C4751F">
        <w:rPr>
          <w:rFonts w:cs="Times New Roman"/>
          <w:b/>
          <w:szCs w:val="28"/>
        </w:rPr>
        <w:t>»</w:t>
      </w:r>
    </w:p>
    <w:p w:rsidR="008A0004" w:rsidRPr="00600BCC" w:rsidRDefault="008A0004" w:rsidP="008A0004">
      <w:pPr>
        <w:pStyle w:val="a9"/>
        <w:jc w:val="center"/>
        <w:rPr>
          <w:b/>
          <w:bCs/>
        </w:rPr>
      </w:pPr>
      <w:r w:rsidRPr="00F64A64">
        <w:rPr>
          <w:b/>
          <w:bCs/>
        </w:rPr>
        <w:t>(</w:t>
      </w:r>
      <w:r>
        <w:rPr>
          <w:b/>
          <w:bCs/>
        </w:rPr>
        <w:t xml:space="preserve">далі – </w:t>
      </w:r>
      <w:proofErr w:type="spellStart"/>
      <w:r>
        <w:rPr>
          <w:b/>
          <w:bCs/>
        </w:rPr>
        <w:t>проєкт</w:t>
      </w:r>
      <w:proofErr w:type="spellEnd"/>
      <w:r>
        <w:rPr>
          <w:b/>
          <w:bCs/>
        </w:rPr>
        <w:t xml:space="preserve"> рішення)</w:t>
      </w:r>
    </w:p>
    <w:p w:rsidR="00507925" w:rsidRPr="00C4751F" w:rsidRDefault="00507925" w:rsidP="00507925">
      <w:pPr>
        <w:jc w:val="center"/>
        <w:rPr>
          <w:rFonts w:cs="Times New Roman"/>
          <w:szCs w:val="28"/>
        </w:rPr>
      </w:pPr>
    </w:p>
    <w:p w:rsidR="00A924A2" w:rsidRPr="00C4751F" w:rsidRDefault="00A924A2" w:rsidP="008C0609">
      <w:pPr>
        <w:ind w:firstLine="709"/>
        <w:jc w:val="both"/>
        <w:rPr>
          <w:rFonts w:cs="Times New Roman"/>
          <w:b/>
          <w:szCs w:val="28"/>
          <w:shd w:val="clear" w:color="auto" w:fill="FFFFFF"/>
        </w:rPr>
      </w:pPr>
      <w:r w:rsidRPr="00C4751F">
        <w:rPr>
          <w:rFonts w:cs="Times New Roman"/>
          <w:b/>
          <w:szCs w:val="28"/>
          <w:shd w:val="clear" w:color="auto" w:fill="FFFFFF"/>
        </w:rPr>
        <w:t xml:space="preserve">1. </w:t>
      </w:r>
      <w:r w:rsidR="00AF6B9C" w:rsidRPr="00C4751F">
        <w:rPr>
          <w:rFonts w:cs="Times New Roman"/>
          <w:b/>
          <w:szCs w:val="28"/>
          <w:shd w:val="clear" w:color="auto" w:fill="FFFFFF"/>
        </w:rPr>
        <w:t>Обґрунтування</w:t>
      </w:r>
      <w:r w:rsidRPr="00C4751F">
        <w:rPr>
          <w:rFonts w:cs="Times New Roman"/>
          <w:b/>
          <w:szCs w:val="28"/>
          <w:shd w:val="clear" w:color="auto" w:fill="FFFFFF"/>
        </w:rPr>
        <w:t xml:space="preserve"> необхідності прийняття рішення</w:t>
      </w:r>
    </w:p>
    <w:p w:rsidR="008C0609" w:rsidRPr="00C4751F" w:rsidRDefault="008C0609" w:rsidP="008C0609">
      <w:pPr>
        <w:ind w:firstLine="709"/>
        <w:jc w:val="both"/>
        <w:rPr>
          <w:rFonts w:cs="Times New Roman"/>
          <w:bCs/>
          <w:szCs w:val="28"/>
          <w:shd w:val="clear" w:color="auto" w:fill="FFFFFF"/>
        </w:rPr>
      </w:pPr>
      <w:r w:rsidRPr="00C4751F">
        <w:rPr>
          <w:rFonts w:cs="Times New Roman"/>
          <w:bCs/>
          <w:szCs w:val="28"/>
          <w:shd w:val="clear" w:color="auto" w:fill="FFFFFF"/>
        </w:rPr>
        <w:t xml:space="preserve">Мета проєкту – створити умови для перетворення України на вільну економічну зону, впровадивши </w:t>
      </w:r>
      <w:r w:rsidR="00DF0515" w:rsidRPr="00C4751F">
        <w:rPr>
          <w:rFonts w:cs="Times New Roman"/>
          <w:bCs/>
          <w:szCs w:val="28"/>
          <w:shd w:val="clear" w:color="auto" w:fill="FFFFFF"/>
        </w:rPr>
        <w:t>інноваційну монетарну систему "В</w:t>
      </w:r>
      <w:r w:rsidRPr="00C4751F">
        <w:rPr>
          <w:rFonts w:cs="Times New Roman"/>
          <w:bCs/>
          <w:szCs w:val="28"/>
          <w:shd w:val="clear" w:color="auto" w:fill="FFFFFF"/>
        </w:rPr>
        <w:t>ільна гривня". Основними завданнями є заміна традиційної податкової системи прозорим та автоматизованим механізмом демереджу, забезпечення економічної свободи, зменшення бюрократії та корупції, стимулювання економічного обігу, підтримка бізнесу та соціальних ініціатив, а також досягнення справедливого розподілу ресурсів і зменшення економічної нерівності.</w:t>
      </w:r>
    </w:p>
    <w:p w:rsidR="008C0609" w:rsidRPr="00C4751F" w:rsidRDefault="008C0609" w:rsidP="008C0609">
      <w:pPr>
        <w:ind w:firstLine="709"/>
        <w:jc w:val="both"/>
        <w:rPr>
          <w:rFonts w:cs="Times New Roman"/>
          <w:bCs/>
          <w:szCs w:val="28"/>
          <w:shd w:val="clear" w:color="auto" w:fill="FFFFFF"/>
        </w:rPr>
      </w:pPr>
    </w:p>
    <w:p w:rsidR="008C0609" w:rsidRPr="00C4751F" w:rsidRDefault="008C0609" w:rsidP="008C0609">
      <w:pPr>
        <w:ind w:firstLine="709"/>
        <w:jc w:val="both"/>
        <w:rPr>
          <w:rFonts w:cs="Times New Roman"/>
          <w:bCs/>
          <w:szCs w:val="28"/>
          <w:shd w:val="clear" w:color="auto" w:fill="FFFFFF"/>
        </w:rPr>
      </w:pPr>
      <w:r w:rsidRPr="00C4751F">
        <w:rPr>
          <w:rFonts w:cs="Times New Roman"/>
          <w:bCs/>
          <w:szCs w:val="28"/>
          <w:shd w:val="clear" w:color="auto" w:fill="FFFFFF"/>
        </w:rPr>
        <w:t xml:space="preserve">Україна стикається з викликами, які перешкоджають економічному розвитку, серед яких високий рівень корупції, тіньова економіка, складна податкова система та недостатня швидкість обігу капіталу. Сучасні монетарні системи сприяють накопиченню "мертвого капіталу" замість </w:t>
      </w:r>
      <w:r w:rsidR="00DF0515" w:rsidRPr="00C4751F">
        <w:rPr>
          <w:rFonts w:cs="Times New Roman"/>
          <w:bCs/>
          <w:szCs w:val="28"/>
          <w:shd w:val="clear" w:color="auto" w:fill="FFFFFF"/>
        </w:rPr>
        <w:t>стимулювання обігу. Концепція "В</w:t>
      </w:r>
      <w:r w:rsidRPr="00C4751F">
        <w:rPr>
          <w:rFonts w:cs="Times New Roman"/>
          <w:bCs/>
          <w:szCs w:val="28"/>
          <w:shd w:val="clear" w:color="auto" w:fill="FFFFFF"/>
        </w:rPr>
        <w:t>ільної гривні" усуває ці недоліки, автоматизуючи економічні процеси через демередж – щоденне списання 0,15% залишку на рахунку. Це стимулює використання грошей для інвестицій, споживання та економічного зростання.</w:t>
      </w:r>
    </w:p>
    <w:p w:rsidR="008C0609" w:rsidRPr="00C4751F" w:rsidRDefault="008C0609" w:rsidP="008C0609">
      <w:pPr>
        <w:ind w:firstLine="709"/>
        <w:jc w:val="both"/>
        <w:rPr>
          <w:rFonts w:cs="Times New Roman"/>
          <w:bCs/>
          <w:szCs w:val="28"/>
          <w:shd w:val="clear" w:color="auto" w:fill="FFFFFF"/>
        </w:rPr>
      </w:pPr>
    </w:p>
    <w:p w:rsidR="008C0609" w:rsidRPr="00C4751F" w:rsidRDefault="008C0609" w:rsidP="008C0609">
      <w:pPr>
        <w:ind w:firstLine="709"/>
        <w:jc w:val="both"/>
        <w:rPr>
          <w:rFonts w:cs="Times New Roman"/>
          <w:bCs/>
          <w:szCs w:val="28"/>
          <w:shd w:val="clear" w:color="auto" w:fill="FFFFFF"/>
        </w:rPr>
      </w:pPr>
      <w:r w:rsidRPr="00C4751F">
        <w:rPr>
          <w:rFonts w:cs="Times New Roman"/>
          <w:bCs/>
          <w:szCs w:val="28"/>
          <w:shd w:val="clear" w:color="auto" w:fill="FFFFFF"/>
        </w:rPr>
        <w:t>Основні положення концепції передбачають впровадження демереджу, що забезпечує стимул до обігу грошей, ліквідацію потреби у податках через природний економічний внесок. Використання сучасних технологій, таких як блокчейн, забезпечує прозорість усіх транзакцій, а система може працювати через банки або децентралізовано. Податки більше не утримуються із за</w:t>
      </w:r>
      <w:r w:rsidR="00DF0515" w:rsidRPr="00C4751F">
        <w:rPr>
          <w:rFonts w:cs="Times New Roman"/>
          <w:bCs/>
          <w:szCs w:val="28"/>
          <w:shd w:val="clear" w:color="auto" w:fill="FFFFFF"/>
        </w:rPr>
        <w:t>рплат чи доходів. Переведення "В</w:t>
      </w:r>
      <w:r w:rsidRPr="00C4751F">
        <w:rPr>
          <w:rFonts w:cs="Times New Roman"/>
          <w:bCs/>
          <w:szCs w:val="28"/>
          <w:shd w:val="clear" w:color="auto" w:fill="FFFFFF"/>
        </w:rPr>
        <w:t xml:space="preserve">ільної гривні" в іншу валюту чи готівку оподатковується </w:t>
      </w:r>
      <w:proofErr w:type="spellStart"/>
      <w:r w:rsidRPr="00C4751F">
        <w:rPr>
          <w:rFonts w:cs="Times New Roman"/>
          <w:bCs/>
          <w:szCs w:val="28"/>
          <w:shd w:val="clear" w:color="auto" w:fill="FFFFFF"/>
        </w:rPr>
        <w:t>разово</w:t>
      </w:r>
      <w:proofErr w:type="spellEnd"/>
      <w:r w:rsidRPr="00C4751F">
        <w:rPr>
          <w:rFonts w:cs="Times New Roman"/>
          <w:bCs/>
          <w:szCs w:val="28"/>
          <w:shd w:val="clear" w:color="auto" w:fill="FFFFFF"/>
        </w:rPr>
        <w:t xml:space="preserve"> (наприклад, 35%). Економічний вплив включає зростання зарплат без утримань, ліквідацію тіньової економіки, простоту ведення бізнесу та підтримку національного виробництва через обіг коштів усередині країни.</w:t>
      </w:r>
    </w:p>
    <w:p w:rsidR="008C0609" w:rsidRPr="00C4751F" w:rsidRDefault="008C0609" w:rsidP="008C0609">
      <w:pPr>
        <w:ind w:firstLine="709"/>
        <w:jc w:val="both"/>
        <w:rPr>
          <w:rFonts w:cs="Times New Roman"/>
          <w:bCs/>
          <w:szCs w:val="28"/>
          <w:shd w:val="clear" w:color="auto" w:fill="FFFFFF"/>
        </w:rPr>
      </w:pPr>
    </w:p>
    <w:p w:rsidR="008C0609" w:rsidRPr="00C4751F" w:rsidRDefault="008C0609" w:rsidP="008C0609">
      <w:pPr>
        <w:ind w:firstLine="709"/>
        <w:jc w:val="both"/>
        <w:rPr>
          <w:rFonts w:cs="Times New Roman"/>
          <w:bCs/>
          <w:szCs w:val="28"/>
          <w:shd w:val="clear" w:color="auto" w:fill="FFFFFF"/>
        </w:rPr>
      </w:pPr>
      <w:r w:rsidRPr="00C4751F">
        <w:rPr>
          <w:rFonts w:cs="Times New Roman"/>
          <w:bCs/>
          <w:szCs w:val="28"/>
          <w:shd w:val="clear" w:color="auto" w:fill="FFFFFF"/>
        </w:rPr>
        <w:t>Етапи реалізації включають освітню кампанію для інформування громадян т</w:t>
      </w:r>
      <w:r w:rsidR="00DF0515" w:rsidRPr="00C4751F">
        <w:rPr>
          <w:rFonts w:cs="Times New Roman"/>
          <w:bCs/>
          <w:szCs w:val="28"/>
          <w:shd w:val="clear" w:color="auto" w:fill="FFFFFF"/>
        </w:rPr>
        <w:t>а бізнесу про принципи роботи "В</w:t>
      </w:r>
      <w:r w:rsidRPr="00C4751F">
        <w:rPr>
          <w:rFonts w:cs="Times New Roman"/>
          <w:bCs/>
          <w:szCs w:val="28"/>
          <w:shd w:val="clear" w:color="auto" w:fill="FFFFFF"/>
        </w:rPr>
        <w:t xml:space="preserve">ільної гривні", пілотний проєкт на локальному рівні для тестування та вдосконалення, законодавче забезпечення через прийняття нормативних актів, що регулюють роботу системи, </w:t>
      </w:r>
      <w:r w:rsidR="00DF0515" w:rsidRPr="00C4751F">
        <w:rPr>
          <w:rFonts w:cs="Times New Roman"/>
          <w:bCs/>
          <w:szCs w:val="28"/>
          <w:shd w:val="clear" w:color="auto" w:fill="FFFFFF"/>
        </w:rPr>
        <w:t>а також поетапне впровадження "В</w:t>
      </w:r>
      <w:r w:rsidRPr="00C4751F">
        <w:rPr>
          <w:rFonts w:cs="Times New Roman"/>
          <w:bCs/>
          <w:szCs w:val="28"/>
          <w:shd w:val="clear" w:color="auto" w:fill="FFFFFF"/>
        </w:rPr>
        <w:t>ільної гривні" на національному рівні.</w:t>
      </w:r>
    </w:p>
    <w:p w:rsidR="008C0609" w:rsidRPr="00C4751F" w:rsidRDefault="008C0609" w:rsidP="008C0609">
      <w:pPr>
        <w:ind w:firstLine="709"/>
        <w:jc w:val="both"/>
        <w:rPr>
          <w:rFonts w:cs="Times New Roman"/>
          <w:bCs/>
          <w:szCs w:val="28"/>
          <w:shd w:val="clear" w:color="auto" w:fill="FFFFFF"/>
        </w:rPr>
      </w:pPr>
    </w:p>
    <w:p w:rsidR="008C0609" w:rsidRPr="00C4751F" w:rsidRDefault="008C0609" w:rsidP="008C0609">
      <w:pPr>
        <w:ind w:firstLine="709"/>
        <w:jc w:val="both"/>
        <w:rPr>
          <w:rFonts w:cs="Times New Roman"/>
          <w:bCs/>
          <w:szCs w:val="28"/>
          <w:shd w:val="clear" w:color="auto" w:fill="FFFFFF"/>
        </w:rPr>
      </w:pPr>
      <w:r w:rsidRPr="00C4751F">
        <w:rPr>
          <w:rFonts w:cs="Times New Roman"/>
          <w:bCs/>
          <w:szCs w:val="28"/>
          <w:shd w:val="clear" w:color="auto" w:fill="FFFFFF"/>
        </w:rPr>
        <w:t>Для сприяння макс</w:t>
      </w:r>
      <w:r w:rsidR="00DF0515" w:rsidRPr="00C4751F">
        <w:rPr>
          <w:rFonts w:cs="Times New Roman"/>
          <w:bCs/>
          <w:szCs w:val="28"/>
          <w:shd w:val="clear" w:color="auto" w:fill="FFFFFF"/>
        </w:rPr>
        <w:t>имальному розумінню концепції "В</w:t>
      </w:r>
      <w:r w:rsidRPr="00C4751F">
        <w:rPr>
          <w:rFonts w:cs="Times New Roman"/>
          <w:bCs/>
          <w:szCs w:val="28"/>
          <w:shd w:val="clear" w:color="auto" w:fill="FFFFFF"/>
        </w:rPr>
        <w:t xml:space="preserve">ільної гривні" серед громадян проєкт передбачає використання </w:t>
      </w:r>
      <w:r w:rsidR="00B24D51" w:rsidRPr="00C4751F">
        <w:rPr>
          <w:rFonts w:cs="Times New Roman"/>
          <w:bCs/>
          <w:szCs w:val="28"/>
          <w:shd w:val="clear" w:color="auto" w:fill="FFFFFF"/>
        </w:rPr>
        <w:t>сучасних</w:t>
      </w:r>
      <w:r w:rsidRPr="00C4751F">
        <w:rPr>
          <w:rFonts w:cs="Times New Roman"/>
          <w:bCs/>
          <w:szCs w:val="28"/>
          <w:shd w:val="clear" w:color="auto" w:fill="FFFFFF"/>
        </w:rPr>
        <w:t xml:space="preserve"> технологій – </w:t>
      </w:r>
      <w:r w:rsidRPr="00C4751F">
        <w:rPr>
          <w:rFonts w:cs="Times New Roman"/>
          <w:bCs/>
          <w:szCs w:val="28"/>
          <w:shd w:val="clear" w:color="auto" w:fill="FFFFFF"/>
        </w:rPr>
        <w:lastRenderedPageBreak/>
        <w:t xml:space="preserve">штучного інтелекту. Завдяки ШІ кожен охочий зможе поставити питання, глибоко розібратися у деталях концепції, перевірити її обґрунтованість та отримати відповіді, які будуть зрозумілі саме йому. Штучний інтелект стане вашим персональним провідником у нову епоху економічної свободи, забезпечуючи прозорість і доступність для кожного. Це інструмент, який не лише пояснює, а й надихає брати участь у вдосконаленні та реалізації цієї концепції. </w:t>
      </w:r>
    </w:p>
    <w:p w:rsidR="00D04D82" w:rsidRPr="00C4751F" w:rsidRDefault="008C0609" w:rsidP="008C0609">
      <w:pPr>
        <w:ind w:firstLine="709"/>
        <w:jc w:val="both"/>
        <w:rPr>
          <w:rFonts w:cs="Times New Roman"/>
          <w:bCs/>
          <w:szCs w:val="28"/>
          <w:shd w:val="clear" w:color="auto" w:fill="FFFFFF"/>
        </w:rPr>
      </w:pPr>
      <w:r w:rsidRPr="00C4751F">
        <w:rPr>
          <w:rFonts w:cs="Times New Roman"/>
          <w:bCs/>
          <w:szCs w:val="28"/>
          <w:shd w:val="clear" w:color="auto" w:fill="FFFFFF"/>
        </w:rPr>
        <w:t>"Вільна гривня" – це не лише новий економічний механізм, а й фундаментальна зміна суспільного договору. Вона повертає економіку до її справжнього призначення – служити людям, а не концентрувати капітал у руках небагатьох. Ця концепція здатна зробити Україну прикладом для інших країн, які прагнуть до економічної свободи та справедливості.</w:t>
      </w:r>
    </w:p>
    <w:p w:rsidR="00507925" w:rsidRPr="00C4751F" w:rsidRDefault="00507925" w:rsidP="00507925">
      <w:pPr>
        <w:ind w:firstLine="709"/>
        <w:jc w:val="both"/>
        <w:rPr>
          <w:rFonts w:cs="Times New Roman"/>
          <w:szCs w:val="28"/>
        </w:rPr>
      </w:pPr>
    </w:p>
    <w:p w:rsidR="00507925" w:rsidRPr="00C4751F" w:rsidRDefault="009445B7" w:rsidP="006A2762">
      <w:pPr>
        <w:pStyle w:val="a5"/>
        <w:tabs>
          <w:tab w:val="left" w:pos="1134"/>
        </w:tabs>
        <w:ind w:left="0" w:firstLine="709"/>
        <w:jc w:val="both"/>
        <w:rPr>
          <w:rFonts w:cs="Times New Roman"/>
          <w:szCs w:val="28"/>
          <w:u w:val="single"/>
          <w:lang w:eastAsia="ru-RU"/>
        </w:rPr>
      </w:pPr>
      <w:r w:rsidRPr="00C4751F">
        <w:rPr>
          <w:rFonts w:cs="Times New Roman"/>
          <w:b/>
          <w:szCs w:val="28"/>
          <w:shd w:val="clear" w:color="auto" w:fill="FFFFFF"/>
        </w:rPr>
        <w:t>2</w:t>
      </w:r>
      <w:r w:rsidR="00507925" w:rsidRPr="00C4751F">
        <w:rPr>
          <w:rFonts w:cs="Times New Roman"/>
          <w:b/>
          <w:szCs w:val="28"/>
          <w:shd w:val="clear" w:color="auto" w:fill="FFFFFF"/>
        </w:rPr>
        <w:t xml:space="preserve">. Опис цілей і завдань, основних положень проекту рішення, а також очікуваних соціально-економічних, правових та інших наслідків для територіальної громади міста Києва від прийняття </w:t>
      </w:r>
      <w:r w:rsidR="008A0004">
        <w:rPr>
          <w:rFonts w:cs="Times New Roman"/>
          <w:b/>
          <w:szCs w:val="28"/>
          <w:shd w:val="clear" w:color="auto" w:fill="FFFFFF"/>
        </w:rPr>
        <w:t>запропонованого проекту рішення</w:t>
      </w:r>
    </w:p>
    <w:p w:rsidR="00D04D82" w:rsidRPr="00C4751F" w:rsidRDefault="00D04D82" w:rsidP="006A2762">
      <w:pPr>
        <w:ind w:firstLine="709"/>
        <w:jc w:val="both"/>
        <w:rPr>
          <w:rFonts w:cs="Times New Roman"/>
          <w:szCs w:val="28"/>
        </w:rPr>
      </w:pPr>
      <w:r w:rsidRPr="00C4751F">
        <w:rPr>
          <w:rFonts w:cs="Times New Roman"/>
          <w:szCs w:val="28"/>
        </w:rPr>
        <w:t>Очікуваними результатами є радикальне спрощення податкової системи, підвищення рівня економічної свободи громадян та бізнесу, зростання довіри до фінансових інституцій завдяки прозорості системи, формування нової національної ідентичності через інноваційні рішення.</w:t>
      </w:r>
    </w:p>
    <w:p w:rsidR="006A2762" w:rsidRPr="00C4751F" w:rsidRDefault="006A2762" w:rsidP="006A2762">
      <w:pPr>
        <w:ind w:firstLine="709"/>
        <w:jc w:val="both"/>
        <w:rPr>
          <w:rFonts w:cs="Times New Roman"/>
          <w:szCs w:val="28"/>
        </w:rPr>
      </w:pPr>
    </w:p>
    <w:p w:rsidR="006A2762" w:rsidRPr="00C4751F" w:rsidRDefault="006A2762" w:rsidP="006A2762">
      <w:pPr>
        <w:pStyle w:val="a5"/>
        <w:numPr>
          <w:ilvl w:val="0"/>
          <w:numId w:val="6"/>
        </w:numPr>
        <w:tabs>
          <w:tab w:val="left" w:pos="709"/>
        </w:tabs>
        <w:ind w:left="0" w:firstLine="709"/>
        <w:jc w:val="both"/>
        <w:rPr>
          <w:rFonts w:cs="Times New Roman"/>
          <w:b/>
          <w:szCs w:val="28"/>
          <w:shd w:val="clear" w:color="auto" w:fill="FFFFFF"/>
        </w:rPr>
      </w:pPr>
      <w:r w:rsidRPr="00C4751F">
        <w:rPr>
          <w:rFonts w:cs="Times New Roman"/>
          <w:b/>
          <w:szCs w:val="28"/>
          <w:shd w:val="clear" w:color="auto" w:fill="FFFFFF"/>
        </w:rPr>
        <w:t>Правове обґрунтування необхідності прийняття рішення                                 (з посиланням на конкретні положення нормативно-правових актів, на підставі й на виконання як</w:t>
      </w:r>
      <w:r w:rsidR="008A0004">
        <w:rPr>
          <w:rFonts w:cs="Times New Roman"/>
          <w:b/>
          <w:szCs w:val="28"/>
          <w:shd w:val="clear" w:color="auto" w:fill="FFFFFF"/>
        </w:rPr>
        <w:t>их підготовлено проект рішення)</w:t>
      </w:r>
    </w:p>
    <w:p w:rsidR="00D04D82" w:rsidRPr="00C4751F" w:rsidRDefault="006A2762" w:rsidP="0088005A">
      <w:pPr>
        <w:tabs>
          <w:tab w:val="left" w:pos="709"/>
        </w:tabs>
        <w:ind w:firstLine="709"/>
        <w:jc w:val="both"/>
        <w:rPr>
          <w:rFonts w:cs="Times New Roman"/>
          <w:szCs w:val="28"/>
        </w:rPr>
      </w:pPr>
      <w:r w:rsidRPr="00C4751F">
        <w:rPr>
          <w:rFonts w:cs="Times New Roman"/>
          <w:szCs w:val="28"/>
        </w:rPr>
        <w:t xml:space="preserve">Проєкт рішення пропонується ухвалити у відповідності </w:t>
      </w:r>
      <w:r w:rsidRPr="00C4751F">
        <w:rPr>
          <w:rFonts w:eastAsia="Times New Roman" w:cs="Times New Roman"/>
          <w:color w:val="000000" w:themeColor="text1"/>
          <w:szCs w:val="28"/>
          <w:lang w:eastAsia="uk-UA"/>
        </w:rPr>
        <w:t xml:space="preserve">до </w:t>
      </w:r>
      <w:r w:rsidRPr="00C4751F">
        <w:rPr>
          <w:rFonts w:eastAsia="Times New Roman" w:cs="Times New Roman"/>
          <w:szCs w:val="28"/>
          <w:lang w:eastAsia="uk-UA"/>
        </w:rPr>
        <w:t>стат</w:t>
      </w:r>
      <w:r w:rsidR="001536EA" w:rsidRPr="00C4751F">
        <w:rPr>
          <w:rFonts w:eastAsia="Times New Roman" w:cs="Times New Roman"/>
          <w:szCs w:val="28"/>
          <w:lang w:eastAsia="uk-UA"/>
        </w:rPr>
        <w:t xml:space="preserve">ей </w:t>
      </w:r>
      <w:r w:rsidRPr="00C4751F">
        <w:rPr>
          <w:rFonts w:eastAsia="Times New Roman" w:cs="Times New Roman"/>
          <w:szCs w:val="28"/>
          <w:lang w:eastAsia="uk-UA"/>
        </w:rPr>
        <w:t xml:space="preserve"> </w:t>
      </w:r>
      <w:r w:rsidR="001536EA" w:rsidRPr="00C4751F">
        <w:rPr>
          <w:rFonts w:eastAsia="Times New Roman" w:cs="Times New Roman"/>
          <w:szCs w:val="28"/>
          <w:lang w:eastAsia="uk-UA"/>
        </w:rPr>
        <w:t xml:space="preserve">26, </w:t>
      </w:r>
      <w:r w:rsidRPr="00C4751F">
        <w:rPr>
          <w:rFonts w:eastAsia="Times New Roman" w:cs="Times New Roman"/>
          <w:szCs w:val="28"/>
          <w:lang w:eastAsia="uk-UA"/>
        </w:rPr>
        <w:t>2</w:t>
      </w:r>
      <w:r w:rsidR="00925A34" w:rsidRPr="00C4751F">
        <w:rPr>
          <w:rFonts w:eastAsia="Times New Roman" w:cs="Times New Roman"/>
          <w:szCs w:val="28"/>
          <w:lang w:eastAsia="uk-UA"/>
        </w:rPr>
        <w:t>7</w:t>
      </w:r>
      <w:r w:rsidRPr="00C4751F">
        <w:rPr>
          <w:rFonts w:eastAsia="Times New Roman" w:cs="Times New Roman"/>
          <w:szCs w:val="28"/>
          <w:lang w:eastAsia="uk-UA"/>
        </w:rPr>
        <w:t xml:space="preserve"> Закону України «Про місцеве самоврядування в Україні</w:t>
      </w:r>
      <w:r w:rsidR="002C16A5" w:rsidRPr="00C4751F">
        <w:rPr>
          <w:rFonts w:eastAsia="Times New Roman" w:cs="Times New Roman"/>
          <w:szCs w:val="28"/>
          <w:lang w:eastAsia="uk-UA"/>
        </w:rPr>
        <w:t>»</w:t>
      </w:r>
      <w:r w:rsidRPr="00C4751F">
        <w:rPr>
          <w:rFonts w:eastAsia="Times New Roman" w:cs="Times New Roman"/>
          <w:color w:val="000000" w:themeColor="text1"/>
          <w:szCs w:val="28"/>
          <w:lang w:eastAsia="uk-UA"/>
        </w:rPr>
        <w:t>.</w:t>
      </w:r>
    </w:p>
    <w:p w:rsidR="00FC1938" w:rsidRPr="00C4751F" w:rsidRDefault="00FC1938" w:rsidP="006A2762">
      <w:pPr>
        <w:ind w:firstLine="709"/>
        <w:jc w:val="both"/>
        <w:rPr>
          <w:rFonts w:eastAsia="Times New Roman" w:cs="Times New Roman"/>
          <w:color w:val="000000"/>
          <w:szCs w:val="28"/>
          <w:lang w:eastAsia="uk-UA"/>
        </w:rPr>
      </w:pPr>
    </w:p>
    <w:p w:rsidR="00507925" w:rsidRPr="00C4751F" w:rsidRDefault="00507925" w:rsidP="006A2762">
      <w:pPr>
        <w:pStyle w:val="a5"/>
        <w:numPr>
          <w:ilvl w:val="0"/>
          <w:numId w:val="6"/>
        </w:numPr>
        <w:tabs>
          <w:tab w:val="left" w:pos="1134"/>
        </w:tabs>
        <w:ind w:left="0" w:firstLine="709"/>
        <w:jc w:val="both"/>
        <w:rPr>
          <w:rFonts w:cs="Times New Roman"/>
          <w:szCs w:val="28"/>
        </w:rPr>
      </w:pPr>
      <w:r w:rsidRPr="00C4751F">
        <w:rPr>
          <w:rFonts w:cs="Times New Roman"/>
          <w:b/>
          <w:szCs w:val="28"/>
          <w:shd w:val="clear" w:color="auto" w:fill="FFFFFF"/>
        </w:rPr>
        <w:t xml:space="preserve">Фінансово-економічне обґрунтування та пропозиції </w:t>
      </w:r>
      <w:r w:rsidR="008A0004">
        <w:rPr>
          <w:rFonts w:cs="Times New Roman"/>
          <w:b/>
          <w:szCs w:val="28"/>
          <w:shd w:val="clear" w:color="auto" w:fill="FFFFFF"/>
        </w:rPr>
        <w:t>щодо джерел покриття цих витрат</w:t>
      </w:r>
    </w:p>
    <w:p w:rsidR="00104191" w:rsidRDefault="00507925" w:rsidP="00104191">
      <w:pPr>
        <w:ind w:firstLine="709"/>
        <w:jc w:val="both"/>
        <w:rPr>
          <w:rFonts w:cs="Times New Roman"/>
          <w:szCs w:val="28"/>
        </w:rPr>
      </w:pPr>
      <w:r w:rsidRPr="00C4751F">
        <w:rPr>
          <w:rFonts w:cs="Times New Roman"/>
          <w:szCs w:val="28"/>
        </w:rPr>
        <w:t>Не потребує додаткового виділ</w:t>
      </w:r>
      <w:r w:rsidR="00992FD5" w:rsidRPr="00C4751F">
        <w:rPr>
          <w:rFonts w:cs="Times New Roman"/>
          <w:szCs w:val="28"/>
        </w:rPr>
        <w:t>ення коштів з місцевого бюджету</w:t>
      </w:r>
      <w:r w:rsidRPr="00C4751F">
        <w:rPr>
          <w:rFonts w:cs="Times New Roman"/>
          <w:szCs w:val="28"/>
        </w:rPr>
        <w:t>.</w:t>
      </w:r>
    </w:p>
    <w:p w:rsidR="002A2E40" w:rsidRDefault="002A2E40" w:rsidP="002A2E40">
      <w:pPr>
        <w:jc w:val="both"/>
        <w:rPr>
          <w:rFonts w:cs="Times New Roman"/>
          <w:szCs w:val="28"/>
        </w:rPr>
      </w:pPr>
    </w:p>
    <w:p w:rsidR="002A2E40" w:rsidRPr="002A2E40" w:rsidRDefault="002A2E40" w:rsidP="002A2E40">
      <w:pPr>
        <w:pStyle w:val="a5"/>
        <w:numPr>
          <w:ilvl w:val="0"/>
          <w:numId w:val="6"/>
        </w:numPr>
        <w:ind w:left="0" w:firstLine="709"/>
        <w:jc w:val="both"/>
        <w:rPr>
          <w:rFonts w:cs="Times New Roman"/>
          <w:b/>
          <w:szCs w:val="28"/>
        </w:rPr>
      </w:pPr>
      <w:r w:rsidRPr="002A2E40">
        <w:rPr>
          <w:rFonts w:cs="Times New Roman"/>
          <w:b/>
          <w:szCs w:val="28"/>
        </w:rPr>
        <w:t xml:space="preserve">Інформація про те, чи стосується </w:t>
      </w:r>
      <w:proofErr w:type="spellStart"/>
      <w:r w:rsidRPr="002A2E40">
        <w:rPr>
          <w:rFonts w:cs="Times New Roman"/>
          <w:b/>
          <w:szCs w:val="28"/>
        </w:rPr>
        <w:t>проєкт</w:t>
      </w:r>
      <w:proofErr w:type="spellEnd"/>
      <w:r w:rsidRPr="002A2E40">
        <w:rPr>
          <w:rFonts w:cs="Times New Roman"/>
          <w:b/>
          <w:szCs w:val="28"/>
        </w:rPr>
        <w:t xml:space="preserve"> рішення прав і соціальної захищеності осіб з інвалідністю та який вплив він матиме на </w:t>
      </w:r>
      <w:r w:rsidR="008A0004">
        <w:rPr>
          <w:rFonts w:cs="Times New Roman"/>
          <w:b/>
          <w:szCs w:val="28"/>
        </w:rPr>
        <w:t>життєдіяльність цієї категорії</w:t>
      </w:r>
    </w:p>
    <w:p w:rsidR="00104191" w:rsidRDefault="002A2E40" w:rsidP="008A0004">
      <w:pPr>
        <w:ind w:firstLine="709"/>
        <w:jc w:val="both"/>
        <w:rPr>
          <w:rFonts w:cs="Times New Roman"/>
          <w:szCs w:val="28"/>
        </w:rPr>
      </w:pPr>
      <w:proofErr w:type="spellStart"/>
      <w:r w:rsidRPr="002A2E40">
        <w:rPr>
          <w:rFonts w:cs="Times New Roman"/>
          <w:szCs w:val="28"/>
        </w:rPr>
        <w:t>Проєкт</w:t>
      </w:r>
      <w:proofErr w:type="spellEnd"/>
      <w:r w:rsidRPr="002A2E40">
        <w:rPr>
          <w:rFonts w:cs="Times New Roman"/>
          <w:szCs w:val="28"/>
        </w:rPr>
        <w:t xml:space="preserve"> рішення не стосується прав і соціальної захищеності осіб з інвалідністю, і не має безпосередній вплив на життєдіял</w:t>
      </w:r>
      <w:r w:rsidR="008A0004">
        <w:rPr>
          <w:rFonts w:cs="Times New Roman"/>
          <w:szCs w:val="28"/>
        </w:rPr>
        <w:t>ьність цієї категорії громадян.</w:t>
      </w:r>
    </w:p>
    <w:p w:rsidR="008A0004" w:rsidRDefault="008A0004" w:rsidP="008A0004">
      <w:pPr>
        <w:jc w:val="both"/>
        <w:rPr>
          <w:rStyle w:val="a3"/>
          <w:rFonts w:cs="Times New Roman"/>
          <w:b w:val="0"/>
          <w:bCs w:val="0"/>
          <w:szCs w:val="28"/>
        </w:rPr>
      </w:pPr>
    </w:p>
    <w:p w:rsidR="008A0004" w:rsidRPr="008A0004" w:rsidRDefault="008A0004" w:rsidP="008A0004">
      <w:pPr>
        <w:ind w:firstLine="709"/>
        <w:jc w:val="both"/>
        <w:rPr>
          <w:b/>
          <w:bCs/>
          <w:szCs w:val="28"/>
        </w:rPr>
      </w:pPr>
      <w:r w:rsidRPr="001F57CF">
        <w:rPr>
          <w:b/>
          <w:bCs/>
          <w:szCs w:val="28"/>
        </w:rPr>
        <w:t>6</w:t>
      </w:r>
      <w:r>
        <w:rPr>
          <w:b/>
          <w:bCs/>
          <w:szCs w:val="28"/>
        </w:rPr>
        <w:t>.</w:t>
      </w:r>
      <w:r w:rsidRPr="001F57CF">
        <w:rPr>
          <w:b/>
          <w:bCs/>
          <w:szCs w:val="28"/>
        </w:rPr>
        <w:t xml:space="preserve"> </w:t>
      </w:r>
      <w:r w:rsidRPr="008A0004">
        <w:rPr>
          <w:b/>
          <w:bCs/>
          <w:szCs w:val="28"/>
        </w:rPr>
        <w:t>Інформація  про те, чи міст</w:t>
      </w:r>
      <w:r>
        <w:rPr>
          <w:b/>
          <w:bCs/>
          <w:szCs w:val="28"/>
        </w:rPr>
        <w:t xml:space="preserve">ить </w:t>
      </w:r>
      <w:proofErr w:type="spellStart"/>
      <w:r>
        <w:rPr>
          <w:b/>
          <w:bCs/>
          <w:szCs w:val="28"/>
        </w:rPr>
        <w:t>проєкт</w:t>
      </w:r>
      <w:proofErr w:type="spellEnd"/>
      <w:r>
        <w:rPr>
          <w:b/>
          <w:bCs/>
          <w:szCs w:val="28"/>
        </w:rPr>
        <w:t xml:space="preserve"> рішення інформацію з </w:t>
      </w:r>
      <w:r w:rsidRPr="008A0004">
        <w:rPr>
          <w:b/>
          <w:bCs/>
          <w:szCs w:val="28"/>
        </w:rPr>
        <w:t>обмеженим доступом у роз</w:t>
      </w:r>
      <w:r>
        <w:rPr>
          <w:b/>
          <w:bCs/>
          <w:szCs w:val="28"/>
        </w:rPr>
        <w:t xml:space="preserve">умінні статті 6 Закону України  </w:t>
      </w:r>
      <w:r w:rsidRPr="008A0004">
        <w:rPr>
          <w:b/>
          <w:bCs/>
          <w:szCs w:val="28"/>
        </w:rPr>
        <w:t>«Про доступ до публічної інформації»</w:t>
      </w:r>
    </w:p>
    <w:p w:rsidR="008A0004" w:rsidRDefault="008A0004" w:rsidP="008A0004">
      <w:pPr>
        <w:ind w:firstLine="851"/>
        <w:jc w:val="both"/>
        <w:rPr>
          <w:bCs/>
          <w:szCs w:val="28"/>
        </w:rPr>
      </w:pPr>
      <w:proofErr w:type="spellStart"/>
      <w:r w:rsidRPr="008A0004">
        <w:rPr>
          <w:bCs/>
          <w:szCs w:val="28"/>
        </w:rPr>
        <w:t>Проєкт</w:t>
      </w:r>
      <w:proofErr w:type="spellEnd"/>
      <w:r w:rsidRPr="008A0004">
        <w:rPr>
          <w:bCs/>
          <w:szCs w:val="28"/>
        </w:rPr>
        <w:t xml:space="preserve"> рішення Київської міської ради не містить інформацію з обмеженим доступом у розумінні статті 6 Закону України «Про доступ до публічної інформації».</w:t>
      </w:r>
    </w:p>
    <w:p w:rsidR="008A0004" w:rsidRDefault="008A0004" w:rsidP="008A0004">
      <w:pPr>
        <w:ind w:firstLine="851"/>
        <w:jc w:val="both"/>
        <w:rPr>
          <w:bCs/>
          <w:szCs w:val="28"/>
        </w:rPr>
      </w:pPr>
    </w:p>
    <w:p w:rsidR="008A0004" w:rsidRPr="008A0004" w:rsidRDefault="008A0004" w:rsidP="008A0004">
      <w:pPr>
        <w:pStyle w:val="a5"/>
        <w:numPr>
          <w:ilvl w:val="0"/>
          <w:numId w:val="8"/>
        </w:numPr>
        <w:jc w:val="both"/>
        <w:rPr>
          <w:b/>
          <w:bCs/>
          <w:szCs w:val="28"/>
        </w:rPr>
      </w:pPr>
      <w:r w:rsidRPr="008A0004">
        <w:rPr>
          <w:b/>
          <w:bCs/>
          <w:szCs w:val="28"/>
        </w:rPr>
        <w:t>Інформація про персональні дані</w:t>
      </w:r>
    </w:p>
    <w:p w:rsidR="008A0004" w:rsidRPr="008A0004" w:rsidRDefault="008A0004" w:rsidP="008A0004">
      <w:pPr>
        <w:ind w:firstLine="851"/>
        <w:jc w:val="both"/>
        <w:rPr>
          <w:bCs/>
          <w:szCs w:val="28"/>
        </w:rPr>
      </w:pPr>
      <w:proofErr w:type="spellStart"/>
      <w:r w:rsidRPr="008A0004">
        <w:rPr>
          <w:bCs/>
          <w:szCs w:val="28"/>
        </w:rPr>
        <w:t>Проєкт</w:t>
      </w:r>
      <w:proofErr w:type="spellEnd"/>
      <w:r w:rsidRPr="008A0004">
        <w:rPr>
          <w:bCs/>
          <w:szCs w:val="28"/>
        </w:rPr>
        <w:t xml:space="preserve"> рішення Київської міської ради не містить інформацію про персональні дані фізичних осіб  у розумінні статей 11 та 21 Закону України «Про інформацію» та статті 2 Закону України «Про захист персональних даних».</w:t>
      </w:r>
    </w:p>
    <w:p w:rsidR="008A0004" w:rsidRPr="002A2E40" w:rsidRDefault="008A0004" w:rsidP="008A0004">
      <w:pPr>
        <w:ind w:firstLine="851"/>
        <w:jc w:val="both"/>
        <w:rPr>
          <w:rFonts w:cs="Times New Roman"/>
          <w:b/>
          <w:szCs w:val="28"/>
        </w:rPr>
      </w:pPr>
    </w:p>
    <w:p w:rsidR="00507925" w:rsidRPr="00C4751F" w:rsidRDefault="008A0004" w:rsidP="006A2762">
      <w:pPr>
        <w:tabs>
          <w:tab w:val="left" w:pos="1134"/>
        </w:tabs>
        <w:ind w:firstLine="709"/>
        <w:jc w:val="both"/>
        <w:rPr>
          <w:rFonts w:cs="Times New Roman"/>
          <w:b/>
          <w:szCs w:val="28"/>
          <w:shd w:val="clear" w:color="auto" w:fill="FFFFFF"/>
        </w:rPr>
      </w:pPr>
      <w:r>
        <w:rPr>
          <w:rFonts w:cs="Times New Roman"/>
          <w:b/>
          <w:szCs w:val="28"/>
          <w:shd w:val="clear" w:color="auto" w:fill="FFFFFF"/>
        </w:rPr>
        <w:t>8</w:t>
      </w:r>
      <w:r w:rsidR="00507925" w:rsidRPr="00C4751F">
        <w:rPr>
          <w:rFonts w:cs="Times New Roman"/>
          <w:b/>
          <w:szCs w:val="28"/>
          <w:shd w:val="clear" w:color="auto" w:fill="FFFFFF"/>
        </w:rPr>
        <w:t>. Прізвище або назва суб'єкта подання, прізвище, посада, контактні дані доповідача проекту рішення на пленарному засіданні та особи, відповідальної з</w:t>
      </w:r>
      <w:r>
        <w:rPr>
          <w:rFonts w:cs="Times New Roman"/>
          <w:b/>
          <w:szCs w:val="28"/>
          <w:shd w:val="clear" w:color="auto" w:fill="FFFFFF"/>
        </w:rPr>
        <w:t>а супроводження проекту рішення Київради</w:t>
      </w:r>
    </w:p>
    <w:p w:rsidR="00507925" w:rsidRPr="00C4751F" w:rsidRDefault="00507925" w:rsidP="006A2762">
      <w:pPr>
        <w:tabs>
          <w:tab w:val="left" w:pos="1134"/>
        </w:tabs>
        <w:ind w:firstLine="709"/>
        <w:jc w:val="both"/>
        <w:rPr>
          <w:rFonts w:cs="Times New Roman"/>
          <w:szCs w:val="28"/>
          <w:shd w:val="clear" w:color="auto" w:fill="FFFFFF"/>
        </w:rPr>
      </w:pPr>
      <w:r w:rsidRPr="00C4751F">
        <w:rPr>
          <w:rFonts w:cs="Times New Roman"/>
          <w:szCs w:val="28"/>
          <w:shd w:val="clear" w:color="auto" w:fill="FFFFFF"/>
        </w:rPr>
        <w:t>Суб’єкт</w:t>
      </w:r>
      <w:r w:rsidR="00627E92" w:rsidRPr="00C4751F">
        <w:rPr>
          <w:rFonts w:cs="Times New Roman"/>
          <w:szCs w:val="28"/>
          <w:shd w:val="clear" w:color="auto" w:fill="FFFFFF"/>
        </w:rPr>
        <w:t>ом</w:t>
      </w:r>
      <w:r w:rsidRPr="00C4751F">
        <w:rPr>
          <w:rFonts w:cs="Times New Roman"/>
          <w:szCs w:val="28"/>
          <w:shd w:val="clear" w:color="auto" w:fill="FFFFFF"/>
        </w:rPr>
        <w:t xml:space="preserve"> подання проекту рішення </w:t>
      </w:r>
      <w:r w:rsidR="00D40CF8" w:rsidRPr="00C4751F">
        <w:rPr>
          <w:rFonts w:cs="Times New Roman"/>
          <w:szCs w:val="28"/>
          <w:shd w:val="clear" w:color="auto" w:fill="FFFFFF"/>
        </w:rPr>
        <w:t>Київської міської ради є депутат</w:t>
      </w:r>
      <w:r w:rsidR="00992FD5" w:rsidRPr="00C4751F">
        <w:rPr>
          <w:rFonts w:cs="Times New Roman"/>
          <w:szCs w:val="28"/>
          <w:shd w:val="clear" w:color="auto" w:fill="FFFFFF"/>
        </w:rPr>
        <w:t xml:space="preserve"> Київської міської ради</w:t>
      </w:r>
      <w:r w:rsidR="00D40CF8" w:rsidRPr="00C4751F">
        <w:rPr>
          <w:rFonts w:cs="Times New Roman"/>
          <w:szCs w:val="28"/>
          <w:shd w:val="clear" w:color="auto" w:fill="FFFFFF"/>
        </w:rPr>
        <w:t xml:space="preserve"> Ігор ОПАДЧИЙ</w:t>
      </w:r>
      <w:r w:rsidRPr="00C4751F">
        <w:rPr>
          <w:rFonts w:cs="Times New Roman"/>
          <w:szCs w:val="28"/>
          <w:shd w:val="clear" w:color="auto" w:fill="FFFFFF"/>
        </w:rPr>
        <w:t>.</w:t>
      </w:r>
    </w:p>
    <w:p w:rsidR="00507925" w:rsidRPr="00C4751F" w:rsidRDefault="00507925" w:rsidP="006A2762">
      <w:pPr>
        <w:tabs>
          <w:tab w:val="left" w:pos="1134"/>
        </w:tabs>
        <w:ind w:firstLine="709"/>
        <w:jc w:val="both"/>
        <w:rPr>
          <w:rFonts w:cs="Times New Roman"/>
          <w:szCs w:val="28"/>
          <w:shd w:val="clear" w:color="auto" w:fill="FFFFFF"/>
        </w:rPr>
      </w:pPr>
      <w:r w:rsidRPr="00C4751F">
        <w:rPr>
          <w:rFonts w:cs="Times New Roman"/>
          <w:szCs w:val="28"/>
          <w:shd w:val="clear" w:color="auto" w:fill="FFFFFF"/>
        </w:rPr>
        <w:t xml:space="preserve">Особою, відповідальною за супроводження проекту рішення </w:t>
      </w:r>
      <w:r w:rsidR="00992FD5" w:rsidRPr="00C4751F">
        <w:rPr>
          <w:rFonts w:cs="Times New Roman"/>
          <w:szCs w:val="28"/>
          <w:shd w:val="clear" w:color="auto" w:fill="FFFFFF"/>
        </w:rPr>
        <w:t xml:space="preserve">Київської міської ради </w:t>
      </w:r>
      <w:r w:rsidRPr="00C4751F">
        <w:rPr>
          <w:rFonts w:cs="Times New Roman"/>
          <w:szCs w:val="28"/>
          <w:shd w:val="clear" w:color="auto" w:fill="FFFFFF"/>
        </w:rPr>
        <w:t xml:space="preserve">та доповідачем проекту рішення </w:t>
      </w:r>
      <w:r w:rsidR="00992FD5" w:rsidRPr="00C4751F">
        <w:rPr>
          <w:rFonts w:cs="Times New Roman"/>
          <w:szCs w:val="28"/>
          <w:shd w:val="clear" w:color="auto" w:fill="FFFFFF"/>
        </w:rPr>
        <w:t xml:space="preserve">Київської міської ради </w:t>
      </w:r>
      <w:r w:rsidRPr="00C4751F">
        <w:rPr>
          <w:rFonts w:cs="Times New Roman"/>
          <w:szCs w:val="28"/>
          <w:shd w:val="clear" w:color="auto" w:fill="FFFFFF"/>
        </w:rPr>
        <w:t xml:space="preserve">на пленарному засіданні є </w:t>
      </w:r>
      <w:r w:rsidR="00D40CF8" w:rsidRPr="00C4751F">
        <w:rPr>
          <w:rFonts w:cs="Times New Roman"/>
          <w:szCs w:val="28"/>
          <w:shd w:val="clear" w:color="auto" w:fill="FFFFFF"/>
        </w:rPr>
        <w:t>депутат Київської міської ради Ігор ОПАДЧИЙ</w:t>
      </w:r>
      <w:r w:rsidRPr="00C4751F">
        <w:rPr>
          <w:rFonts w:cs="Times New Roman"/>
          <w:szCs w:val="28"/>
          <w:shd w:val="clear" w:color="auto" w:fill="FFFFFF"/>
        </w:rPr>
        <w:t>.</w:t>
      </w:r>
    </w:p>
    <w:p w:rsidR="00507925" w:rsidRPr="00C4751F" w:rsidRDefault="00507925" w:rsidP="00507925">
      <w:pPr>
        <w:tabs>
          <w:tab w:val="left" w:pos="1134"/>
        </w:tabs>
        <w:ind w:firstLine="709"/>
        <w:jc w:val="both"/>
        <w:rPr>
          <w:rFonts w:cs="Times New Roman"/>
          <w:szCs w:val="28"/>
          <w:shd w:val="clear" w:color="auto" w:fill="FFFFFF"/>
        </w:rPr>
      </w:pPr>
    </w:p>
    <w:p w:rsidR="00507925" w:rsidRPr="00C4751F" w:rsidRDefault="00507925" w:rsidP="00507925">
      <w:pPr>
        <w:tabs>
          <w:tab w:val="left" w:pos="5954"/>
        </w:tabs>
        <w:rPr>
          <w:rFonts w:cs="Times New Roman"/>
          <w:color w:val="000000"/>
          <w:szCs w:val="28"/>
        </w:rPr>
      </w:pPr>
    </w:p>
    <w:p w:rsidR="00507925" w:rsidRPr="00C4751F" w:rsidRDefault="00D40CF8" w:rsidP="00992FD5">
      <w:pPr>
        <w:tabs>
          <w:tab w:val="left" w:pos="5954"/>
        </w:tabs>
        <w:rPr>
          <w:rFonts w:cs="Times New Roman"/>
          <w:szCs w:val="28"/>
        </w:rPr>
      </w:pPr>
      <w:r w:rsidRPr="00C4751F">
        <w:rPr>
          <w:rFonts w:cs="Times New Roman"/>
          <w:szCs w:val="28"/>
          <w:shd w:val="clear" w:color="auto" w:fill="FFFFFF"/>
        </w:rPr>
        <w:t>Депутат Київської міської ради                                                  Ігор ОПАДЧИЙ</w:t>
      </w:r>
    </w:p>
    <w:sectPr w:rsidR="00507925" w:rsidRPr="00C475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12393"/>
    <w:multiLevelType w:val="hybridMultilevel"/>
    <w:tmpl w:val="A16C37FE"/>
    <w:lvl w:ilvl="0" w:tplc="D7B48C8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99B3702"/>
    <w:multiLevelType w:val="hybridMultilevel"/>
    <w:tmpl w:val="E7B6C2FC"/>
    <w:lvl w:ilvl="0" w:tplc="CA0EFE22">
      <w:start w:val="1"/>
      <w:numFmt w:val="decimal"/>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0FB2E50"/>
    <w:multiLevelType w:val="hybridMultilevel"/>
    <w:tmpl w:val="6652B26E"/>
    <w:lvl w:ilvl="0" w:tplc="4DAC2B5A">
      <w:start w:val="4"/>
      <w:numFmt w:val="decimal"/>
      <w:lvlText w:val="%1."/>
      <w:lvlJc w:val="left"/>
      <w:pPr>
        <w:ind w:left="1080" w:hanging="360"/>
      </w:pPr>
      <w:rPr>
        <w:rFonts w:cstheme="minorBidi"/>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4841337F"/>
    <w:multiLevelType w:val="hybridMultilevel"/>
    <w:tmpl w:val="F35CB0A4"/>
    <w:lvl w:ilvl="0" w:tplc="54386E32">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ED03F72"/>
    <w:multiLevelType w:val="hybridMultilevel"/>
    <w:tmpl w:val="FE90717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71D310C"/>
    <w:multiLevelType w:val="hybridMultilevel"/>
    <w:tmpl w:val="CFBE20C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C2A73DA"/>
    <w:multiLevelType w:val="hybridMultilevel"/>
    <w:tmpl w:val="A7B690CC"/>
    <w:lvl w:ilvl="0" w:tplc="8ABA6C4C">
      <w:start w:val="3"/>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ECF0F3A"/>
    <w:multiLevelType w:val="hybridMultilevel"/>
    <w:tmpl w:val="C97C17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8E0"/>
    <w:rsid w:val="0001340D"/>
    <w:rsid w:val="00080D70"/>
    <w:rsid w:val="000F3F42"/>
    <w:rsid w:val="00104191"/>
    <w:rsid w:val="001536EA"/>
    <w:rsid w:val="001577D1"/>
    <w:rsid w:val="00176845"/>
    <w:rsid w:val="001951AE"/>
    <w:rsid w:val="001F574B"/>
    <w:rsid w:val="00201AE6"/>
    <w:rsid w:val="00240FA3"/>
    <w:rsid w:val="0027727C"/>
    <w:rsid w:val="002A2E40"/>
    <w:rsid w:val="002A5F67"/>
    <w:rsid w:val="002C16A5"/>
    <w:rsid w:val="002D192C"/>
    <w:rsid w:val="002D69F7"/>
    <w:rsid w:val="0034602A"/>
    <w:rsid w:val="003729D2"/>
    <w:rsid w:val="003854F1"/>
    <w:rsid w:val="003B0D99"/>
    <w:rsid w:val="00421942"/>
    <w:rsid w:val="00437608"/>
    <w:rsid w:val="004418E0"/>
    <w:rsid w:val="004A3237"/>
    <w:rsid w:val="004C200C"/>
    <w:rsid w:val="004C5690"/>
    <w:rsid w:val="004E2BAC"/>
    <w:rsid w:val="0050290F"/>
    <w:rsid w:val="00507925"/>
    <w:rsid w:val="006033D1"/>
    <w:rsid w:val="0061107E"/>
    <w:rsid w:val="00627E92"/>
    <w:rsid w:val="00667E04"/>
    <w:rsid w:val="006A2762"/>
    <w:rsid w:val="00734763"/>
    <w:rsid w:val="00754E01"/>
    <w:rsid w:val="00760F0C"/>
    <w:rsid w:val="007727A6"/>
    <w:rsid w:val="007F1FED"/>
    <w:rsid w:val="0088005A"/>
    <w:rsid w:val="008821D9"/>
    <w:rsid w:val="008A0004"/>
    <w:rsid w:val="008C0609"/>
    <w:rsid w:val="008E1B62"/>
    <w:rsid w:val="00925A34"/>
    <w:rsid w:val="0093061D"/>
    <w:rsid w:val="00936282"/>
    <w:rsid w:val="009445B7"/>
    <w:rsid w:val="009819DC"/>
    <w:rsid w:val="00992FD5"/>
    <w:rsid w:val="009A2FAA"/>
    <w:rsid w:val="00A453BB"/>
    <w:rsid w:val="00A924A2"/>
    <w:rsid w:val="00AA12B6"/>
    <w:rsid w:val="00AA54B3"/>
    <w:rsid w:val="00AF6B9C"/>
    <w:rsid w:val="00B24D51"/>
    <w:rsid w:val="00B40082"/>
    <w:rsid w:val="00B76A6A"/>
    <w:rsid w:val="00BA4979"/>
    <w:rsid w:val="00BD6FDB"/>
    <w:rsid w:val="00BE4D2A"/>
    <w:rsid w:val="00C013EF"/>
    <w:rsid w:val="00C278DB"/>
    <w:rsid w:val="00C4751F"/>
    <w:rsid w:val="00CA0102"/>
    <w:rsid w:val="00CF303B"/>
    <w:rsid w:val="00D04D82"/>
    <w:rsid w:val="00D23833"/>
    <w:rsid w:val="00D2656B"/>
    <w:rsid w:val="00D40CF8"/>
    <w:rsid w:val="00D66A15"/>
    <w:rsid w:val="00D77C1A"/>
    <w:rsid w:val="00D96C6D"/>
    <w:rsid w:val="00DB147F"/>
    <w:rsid w:val="00DF0515"/>
    <w:rsid w:val="00E03324"/>
    <w:rsid w:val="00EB5752"/>
    <w:rsid w:val="00F77EDB"/>
    <w:rsid w:val="00FC1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1272"/>
  <w15:chartTrackingRefBased/>
  <w15:docId w15:val="{EB771F3B-FF58-422F-9772-20468140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FD5"/>
  </w:style>
  <w:style w:type="paragraph" w:styleId="2">
    <w:name w:val="heading 2"/>
    <w:basedOn w:val="a"/>
    <w:link w:val="20"/>
    <w:uiPriority w:val="9"/>
    <w:qFormat/>
    <w:rsid w:val="004418E0"/>
    <w:pPr>
      <w:spacing w:before="100" w:beforeAutospacing="1" w:after="100" w:afterAutospacing="1"/>
      <w:outlineLvl w:val="1"/>
    </w:pPr>
    <w:rPr>
      <w:rFonts w:eastAsia="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278DB"/>
    <w:rPr>
      <w:b/>
      <w:bCs/>
    </w:rPr>
  </w:style>
  <w:style w:type="paragraph" w:styleId="a4">
    <w:name w:val="No Spacing"/>
    <w:uiPriority w:val="1"/>
    <w:qFormat/>
    <w:rsid w:val="007F1FED"/>
  </w:style>
  <w:style w:type="paragraph" w:styleId="a5">
    <w:name w:val="List Paragraph"/>
    <w:basedOn w:val="a"/>
    <w:uiPriority w:val="34"/>
    <w:qFormat/>
    <w:rsid w:val="00C278DB"/>
    <w:pPr>
      <w:ind w:left="720"/>
      <w:contextualSpacing/>
    </w:pPr>
  </w:style>
  <w:style w:type="character" w:customStyle="1" w:styleId="20">
    <w:name w:val="Заголовок 2 Знак"/>
    <w:basedOn w:val="a0"/>
    <w:link w:val="2"/>
    <w:uiPriority w:val="9"/>
    <w:rsid w:val="004418E0"/>
    <w:rPr>
      <w:rFonts w:eastAsia="Times New Roman" w:cs="Times New Roman"/>
      <w:b/>
      <w:bCs/>
      <w:sz w:val="36"/>
      <w:szCs w:val="36"/>
      <w:lang w:eastAsia="uk-UA"/>
    </w:rPr>
  </w:style>
  <w:style w:type="paragraph" w:styleId="a6">
    <w:name w:val="Normal (Web)"/>
    <w:basedOn w:val="a"/>
    <w:uiPriority w:val="99"/>
    <w:semiHidden/>
    <w:unhideWhenUsed/>
    <w:rsid w:val="004418E0"/>
    <w:pPr>
      <w:spacing w:before="100" w:beforeAutospacing="1" w:after="100" w:afterAutospacing="1"/>
    </w:pPr>
    <w:rPr>
      <w:rFonts w:eastAsia="Times New Roman" w:cs="Times New Roman"/>
      <w:sz w:val="24"/>
      <w:szCs w:val="24"/>
      <w:lang w:eastAsia="uk-UA"/>
    </w:rPr>
  </w:style>
  <w:style w:type="character" w:styleId="a7">
    <w:name w:val="Hyperlink"/>
    <w:basedOn w:val="a0"/>
    <w:uiPriority w:val="99"/>
    <w:unhideWhenUsed/>
    <w:rsid w:val="004418E0"/>
    <w:rPr>
      <w:color w:val="0000FF"/>
      <w:u w:val="single"/>
    </w:rPr>
  </w:style>
  <w:style w:type="table" w:styleId="a8">
    <w:name w:val="Table Grid"/>
    <w:basedOn w:val="a1"/>
    <w:uiPriority w:val="39"/>
    <w:rsid w:val="00013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Неразрешенное упоминание1"/>
    <w:basedOn w:val="a0"/>
    <w:uiPriority w:val="99"/>
    <w:semiHidden/>
    <w:unhideWhenUsed/>
    <w:rsid w:val="00E03324"/>
    <w:rPr>
      <w:color w:val="605E5C"/>
      <w:shd w:val="clear" w:color="auto" w:fill="E1DFDD"/>
    </w:rPr>
  </w:style>
  <w:style w:type="paragraph" w:styleId="a9">
    <w:name w:val="Body Text"/>
    <w:basedOn w:val="a"/>
    <w:link w:val="aa"/>
    <w:rsid w:val="008A0004"/>
    <w:pPr>
      <w:ind w:right="-6"/>
      <w:jc w:val="both"/>
    </w:pPr>
    <w:rPr>
      <w:rFonts w:eastAsia="Calibri" w:cs="Times New Roman"/>
      <w:szCs w:val="28"/>
      <w:lang w:eastAsia="ru-RU"/>
    </w:rPr>
  </w:style>
  <w:style w:type="character" w:customStyle="1" w:styleId="aa">
    <w:name w:val="Основной текст Знак"/>
    <w:basedOn w:val="a0"/>
    <w:link w:val="a9"/>
    <w:rsid w:val="008A0004"/>
    <w:rPr>
      <w:rFonts w:eastAsia="Calibri" w:cs="Times New Roman"/>
      <w:szCs w:val="28"/>
      <w:lang w:eastAsia="ru-RU"/>
    </w:rPr>
  </w:style>
  <w:style w:type="paragraph" w:styleId="ab">
    <w:name w:val="Balloon Text"/>
    <w:basedOn w:val="a"/>
    <w:link w:val="ac"/>
    <w:uiPriority w:val="99"/>
    <w:semiHidden/>
    <w:unhideWhenUsed/>
    <w:rsid w:val="00B40082"/>
    <w:rPr>
      <w:rFonts w:ascii="Segoe UI" w:hAnsi="Segoe UI" w:cs="Segoe UI"/>
      <w:sz w:val="18"/>
      <w:szCs w:val="18"/>
    </w:rPr>
  </w:style>
  <w:style w:type="character" w:customStyle="1" w:styleId="ac">
    <w:name w:val="Текст выноски Знак"/>
    <w:basedOn w:val="a0"/>
    <w:link w:val="ab"/>
    <w:uiPriority w:val="99"/>
    <w:semiHidden/>
    <w:rsid w:val="00B400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37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vilnah" TargetMode="External"/><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CF849-8C3C-44D0-9801-C4AE085B3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12</Pages>
  <Words>3147</Words>
  <Characters>17939</Characters>
  <Application>Microsoft Office Word</Application>
  <DocSecurity>0</DocSecurity>
  <Lines>149</Lines>
  <Paragraphs>42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Володимир В. Бондаренко</dc:creator>
  <cp:keywords/>
  <dc:description/>
  <cp:lastModifiedBy>Рогожина Виолетта</cp:lastModifiedBy>
  <cp:revision>28</cp:revision>
  <cp:lastPrinted>2025-01-22T13:32:00Z</cp:lastPrinted>
  <dcterms:created xsi:type="dcterms:W3CDTF">2025-01-20T16:56:00Z</dcterms:created>
  <dcterms:modified xsi:type="dcterms:W3CDTF">2025-01-22T13:34:00Z</dcterms:modified>
</cp:coreProperties>
</file>