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4B317D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uk-UA"/>
        </w:rPr>
      </w:pPr>
      <w:r w:rsidRPr="004B317D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B317D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585144442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 w14:anchorId="708B545D">
                <v:stroke joinstyle="miter"/>
                <v:path gradientshapeok="t" o:connecttype="rect"/>
              </v:shapetype>
              <v:shape id="Shape 1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">
                <v:textbox inset="0,0,0,0">
                  <w:txbxContent>
                    <w:p w:rsidRPr="007F01BC" w:rsidR="004D1119" w:rsidP="004D1119" w:rsidRDefault="004D1119" w14:paraId="69DE523D" w14:textId="1D2459B2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r w:rsidRPr="007F01BC">
                        <w:rPr>
                          <w:bCs/>
                        </w:rPr>
                        <w:t>справи</w:t>
                      </w:r>
                    </w:p>
                    <w:p w:rsidRPr="007F01BC" w:rsidR="004D1119" w:rsidP="004D1119" w:rsidRDefault="004D1119" w14:paraId="1105D4D1" w14:textId="77777777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7F01BC">
                        <w:rPr>
                          <w:sz w:val="24"/>
                          <w:szCs w:val="24"/>
                        </w:rPr>
                        <w:t xml:space="preserve">585144442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4B317D">
        <w:rPr>
          <w:sz w:val="36"/>
          <w:szCs w:val="36"/>
          <w:lang w:val="uk-UA"/>
        </w:rPr>
        <w:t>ПОЯСНЮВАЛЬНА ЗАПИСКА</w:t>
      </w:r>
    </w:p>
    <w:p w14:paraId="34493903" w14:textId="77777777" w:rsidR="004D1119" w:rsidRPr="004B317D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uk-UA"/>
        </w:rPr>
      </w:pPr>
      <w:r w:rsidRPr="004B317D">
        <w:rPr>
          <w:b/>
          <w:bCs/>
          <w:sz w:val="24"/>
          <w:szCs w:val="24"/>
          <w:lang w:val="uk-UA"/>
        </w:rPr>
        <w:t xml:space="preserve">№ </w:t>
      </w:r>
      <w:r w:rsidR="004D1119" w:rsidRPr="004B317D">
        <w:rPr>
          <w:b/>
          <w:bCs/>
          <w:sz w:val="24"/>
          <w:szCs w:val="24"/>
          <w:lang w:val="uk-UA"/>
        </w:rPr>
        <w:t>ПЗН-80131 від 11.04.2025</w:t>
      </w:r>
    </w:p>
    <w:p w14:paraId="781D03CD" w14:textId="77777777" w:rsidR="004D1119" w:rsidRPr="004B317D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uk-UA"/>
        </w:rPr>
      </w:pPr>
      <w:r w:rsidRPr="004B317D">
        <w:rPr>
          <w:sz w:val="24"/>
          <w:szCs w:val="24"/>
          <w:lang w:val="uk-UA"/>
        </w:rPr>
        <w:t xml:space="preserve">до </w:t>
      </w:r>
      <w:proofErr w:type="spellStart"/>
      <w:r w:rsidRPr="004B317D">
        <w:rPr>
          <w:sz w:val="24"/>
          <w:szCs w:val="24"/>
          <w:lang w:val="uk-UA"/>
        </w:rPr>
        <w:t>проєкту</w:t>
      </w:r>
      <w:proofErr w:type="spellEnd"/>
      <w:r w:rsidRPr="004B317D">
        <w:rPr>
          <w:sz w:val="24"/>
          <w:szCs w:val="24"/>
          <w:lang w:val="uk-UA"/>
        </w:rPr>
        <w:t xml:space="preserve"> рішення Київської міської ради:</w:t>
      </w:r>
    </w:p>
    <w:p w14:paraId="6A7A1E15" w14:textId="00035C73" w:rsidR="004D1119" w:rsidRPr="004B317D" w:rsidRDefault="000307F1" w:rsidP="004D1119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4B317D">
        <w:rPr>
          <w:b/>
          <w:i/>
          <w:color w:val="000000" w:themeColor="text1"/>
          <w:sz w:val="24"/>
          <w:szCs w:val="24"/>
          <w:lang w:val="uk-UA"/>
        </w:rPr>
        <w:t xml:space="preserve">Про передачу АКЦІОНЕРНОМУ ТОВАРИСТВУ «УКРТЕЛЕКОМ» земельної ділянки в </w:t>
      </w:r>
      <w:r w:rsidRPr="001C4F8C">
        <w:rPr>
          <w:rStyle w:val="a9"/>
          <w:b/>
          <w:color w:val="000000" w:themeColor="text1"/>
          <w:sz w:val="24"/>
          <w:szCs w:val="24"/>
          <w:lang w:val="uk-UA"/>
        </w:rPr>
        <w:t>оренду</w:t>
      </w:r>
      <w:r w:rsidRPr="001C4F8C">
        <w:rPr>
          <w:color w:val="000000" w:themeColor="text1"/>
          <w:sz w:val="24"/>
          <w:szCs w:val="24"/>
          <w:lang w:val="uk-UA"/>
        </w:rPr>
        <w:t xml:space="preserve"> </w:t>
      </w:r>
      <w:r w:rsidRPr="004B317D">
        <w:rPr>
          <w:rStyle w:val="a9"/>
          <w:b/>
          <w:sz w:val="24"/>
          <w:szCs w:val="24"/>
          <w:lang w:val="uk-UA"/>
        </w:rPr>
        <w:t>для експлуатації та обслуговування</w:t>
      </w:r>
      <w:r w:rsidRPr="004B317D">
        <w:rPr>
          <w:rStyle w:val="a9"/>
          <w:b/>
          <w:i w:val="0"/>
          <w:sz w:val="24"/>
          <w:szCs w:val="24"/>
          <w:lang w:val="uk-UA"/>
        </w:rPr>
        <w:t xml:space="preserve"> </w:t>
      </w:r>
      <w:r w:rsidRPr="004B317D">
        <w:rPr>
          <w:b/>
          <w:i/>
          <w:sz w:val="24"/>
          <w:szCs w:val="24"/>
          <w:lang w:val="uk-UA"/>
        </w:rPr>
        <w:t xml:space="preserve">будівлі опорно-підсилювальної станції </w:t>
      </w:r>
      <w:r w:rsidR="00002BF0">
        <w:rPr>
          <w:b/>
          <w:i/>
          <w:sz w:val="24"/>
          <w:szCs w:val="24"/>
          <w:lang w:val="uk-UA"/>
        </w:rPr>
        <w:t xml:space="preserve">                </w:t>
      </w:r>
      <w:r w:rsidRPr="004B317D">
        <w:rPr>
          <w:b/>
          <w:i/>
          <w:sz w:val="24"/>
          <w:szCs w:val="24"/>
          <w:lang w:val="uk-UA"/>
        </w:rPr>
        <w:t>№ 1</w:t>
      </w:r>
      <w:r w:rsidR="004B317D" w:rsidRPr="004B317D">
        <w:rPr>
          <w:b/>
          <w:i/>
          <w:sz w:val="24"/>
          <w:szCs w:val="24"/>
          <w:lang w:val="uk-UA"/>
        </w:rPr>
        <w:t>5</w:t>
      </w:r>
      <w:r w:rsidRPr="004B317D">
        <w:rPr>
          <w:b/>
          <w:i/>
          <w:sz w:val="24"/>
          <w:szCs w:val="24"/>
          <w:lang w:val="uk-UA"/>
        </w:rPr>
        <w:t xml:space="preserve"> (ОПС-1</w:t>
      </w:r>
      <w:r w:rsidR="004B317D" w:rsidRPr="004B317D">
        <w:rPr>
          <w:b/>
          <w:i/>
          <w:sz w:val="24"/>
          <w:szCs w:val="24"/>
          <w:lang w:val="uk-UA"/>
        </w:rPr>
        <w:t>5</w:t>
      </w:r>
      <w:r w:rsidRPr="004B317D">
        <w:rPr>
          <w:b/>
          <w:i/>
          <w:sz w:val="24"/>
          <w:szCs w:val="24"/>
          <w:lang w:val="uk-UA"/>
        </w:rPr>
        <w:t>)</w:t>
      </w:r>
      <w:r w:rsidRPr="004B317D">
        <w:rPr>
          <w:b/>
          <w:i/>
          <w:iCs/>
          <w:sz w:val="24"/>
          <w:szCs w:val="24"/>
          <w:lang w:val="uk-UA"/>
        </w:rPr>
        <w:t xml:space="preserve"> </w:t>
      </w:r>
      <w:r w:rsidRPr="004B317D">
        <w:rPr>
          <w:b/>
          <w:i/>
          <w:color w:val="000000" w:themeColor="text1"/>
          <w:sz w:val="24"/>
          <w:szCs w:val="24"/>
          <w:lang w:val="uk-UA"/>
        </w:rPr>
        <w:t xml:space="preserve">на </w:t>
      </w:r>
      <w:r w:rsidRPr="004B317D">
        <w:rPr>
          <w:b/>
          <w:i/>
          <w:iCs/>
          <w:color w:val="000000" w:themeColor="text1"/>
          <w:sz w:val="24"/>
          <w:szCs w:val="24"/>
          <w:lang w:val="uk-UA"/>
        </w:rPr>
        <w:t xml:space="preserve">вул. Героїв полку Азов, 23-А </w:t>
      </w:r>
      <w:r w:rsidRPr="004B317D">
        <w:rPr>
          <w:b/>
          <w:i/>
          <w:color w:val="000000" w:themeColor="text1"/>
          <w:sz w:val="24"/>
          <w:szCs w:val="24"/>
          <w:lang w:val="uk-UA"/>
        </w:rPr>
        <w:t xml:space="preserve">в </w:t>
      </w:r>
      <w:r w:rsidRPr="004B317D">
        <w:rPr>
          <w:b/>
          <w:i/>
          <w:iCs/>
          <w:color w:val="000000" w:themeColor="text1"/>
          <w:sz w:val="24"/>
          <w:szCs w:val="24"/>
          <w:lang w:val="uk-UA"/>
        </w:rPr>
        <w:t>Оболонському</w:t>
      </w:r>
      <w:r w:rsidRPr="004B317D">
        <w:rPr>
          <w:b/>
          <w:i/>
          <w:color w:val="000000" w:themeColor="text1"/>
          <w:sz w:val="24"/>
          <w:szCs w:val="24"/>
          <w:lang w:val="uk-UA"/>
        </w:rPr>
        <w:t xml:space="preserve"> районі міста Києва</w:t>
      </w:r>
    </w:p>
    <w:p w14:paraId="69E0EA30" w14:textId="77777777" w:rsidR="004D1119" w:rsidRPr="004B317D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uk-UA"/>
        </w:rPr>
      </w:pPr>
    </w:p>
    <w:p w14:paraId="7485161D" w14:textId="70672F85" w:rsidR="004D1119" w:rsidRPr="004B317D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  <w:lang w:val="uk-UA"/>
        </w:rPr>
      </w:pPr>
      <w:r w:rsidRPr="004B317D">
        <w:rPr>
          <w:b/>
          <w:bCs/>
          <w:sz w:val="24"/>
          <w:szCs w:val="24"/>
          <w:lang w:val="uk-UA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3266"/>
        <w:gridCol w:w="6373"/>
      </w:tblGrid>
      <w:tr w:rsidR="000307F1" w:rsidRPr="004B317D" w14:paraId="4AE7BCB9" w14:textId="77777777" w:rsidTr="00D65CFD">
        <w:trPr>
          <w:cantSplit/>
          <w:trHeight w:val="293"/>
        </w:trPr>
        <w:tc>
          <w:tcPr>
            <w:tcW w:w="3266" w:type="dxa"/>
          </w:tcPr>
          <w:p w14:paraId="6CE23D6B" w14:textId="77777777" w:rsidR="000307F1" w:rsidRPr="004B317D" w:rsidRDefault="000307F1" w:rsidP="00D65CFD">
            <w:pPr>
              <w:pStyle w:val="a5"/>
              <w:shd w:val="clear" w:color="auto" w:fill="auto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4B317D">
              <w:rPr>
                <w:sz w:val="24"/>
                <w:szCs w:val="24"/>
              </w:rPr>
              <w:t>Назва:</w:t>
            </w:r>
          </w:p>
        </w:tc>
        <w:tc>
          <w:tcPr>
            <w:tcW w:w="6373" w:type="dxa"/>
          </w:tcPr>
          <w:p w14:paraId="3E5B2D5A" w14:textId="77777777" w:rsidR="000307F1" w:rsidRPr="004B317D" w:rsidRDefault="000307F1" w:rsidP="00D65CFD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4B317D">
              <w:rPr>
                <w:i/>
                <w:sz w:val="24"/>
                <w:szCs w:val="24"/>
              </w:rPr>
              <w:t>АКЦІОНЕРНЕ ТОВАРИСТВО «УКРТЕЛЕКОМ»</w:t>
            </w:r>
          </w:p>
        </w:tc>
      </w:tr>
      <w:tr w:rsidR="000307F1" w:rsidRPr="004B317D" w14:paraId="1B4ECD7E" w14:textId="77777777" w:rsidTr="00D65CFD">
        <w:trPr>
          <w:cantSplit/>
          <w:trHeight w:val="574"/>
        </w:trPr>
        <w:tc>
          <w:tcPr>
            <w:tcW w:w="3266" w:type="dxa"/>
          </w:tcPr>
          <w:p w14:paraId="373FD5AE" w14:textId="77777777" w:rsidR="000307F1" w:rsidRPr="004B317D" w:rsidRDefault="000307F1" w:rsidP="00D65CFD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4B317D">
              <w:rPr>
                <w:sz w:val="24"/>
                <w:szCs w:val="24"/>
              </w:rPr>
              <w:t xml:space="preserve"> Перелік засновників</w:t>
            </w:r>
          </w:p>
          <w:p w14:paraId="26F55133" w14:textId="77777777" w:rsidR="000307F1" w:rsidRPr="004B317D" w:rsidRDefault="000307F1" w:rsidP="00D65CFD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4B317D">
              <w:rPr>
                <w:sz w:val="24"/>
                <w:szCs w:val="24"/>
              </w:rPr>
              <w:t xml:space="preserve"> (учасників) юридичної особи:</w:t>
            </w:r>
          </w:p>
        </w:tc>
        <w:tc>
          <w:tcPr>
            <w:tcW w:w="6373" w:type="dxa"/>
          </w:tcPr>
          <w:p w14:paraId="2C38D4F7" w14:textId="77777777" w:rsidR="000307F1" w:rsidRPr="004B317D" w:rsidRDefault="000307F1" w:rsidP="00D65CFD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4B317D">
              <w:rPr>
                <w:i/>
                <w:sz w:val="24"/>
                <w:szCs w:val="24"/>
              </w:rPr>
              <w:t>АКЦІОНЕРИ ЗГІДНО РЕЄСТРУ</w:t>
            </w:r>
          </w:p>
        </w:tc>
      </w:tr>
      <w:tr w:rsidR="000307F1" w:rsidRPr="00D63734" w14:paraId="635ABE00" w14:textId="77777777" w:rsidTr="00D65CFD">
        <w:trPr>
          <w:cantSplit/>
          <w:trHeight w:val="980"/>
        </w:trPr>
        <w:tc>
          <w:tcPr>
            <w:tcW w:w="3266" w:type="dxa"/>
          </w:tcPr>
          <w:p w14:paraId="392E125F" w14:textId="77777777" w:rsidR="000307F1" w:rsidRPr="004B317D" w:rsidRDefault="000307F1" w:rsidP="00D65CFD">
            <w:pPr>
              <w:pStyle w:val="a5"/>
              <w:spacing w:line="240" w:lineRule="auto"/>
              <w:ind w:left="-113"/>
              <w:rPr>
                <w:b/>
                <w:sz w:val="24"/>
                <w:szCs w:val="24"/>
              </w:rPr>
            </w:pPr>
            <w:r w:rsidRPr="004B317D">
              <w:rPr>
                <w:sz w:val="24"/>
                <w:szCs w:val="24"/>
              </w:rPr>
              <w:t xml:space="preserve"> Кінцевий </w:t>
            </w:r>
            <w:proofErr w:type="spellStart"/>
            <w:r w:rsidRPr="004B317D">
              <w:rPr>
                <w:sz w:val="24"/>
                <w:szCs w:val="24"/>
              </w:rPr>
              <w:t>бенефіціарний</w:t>
            </w:r>
            <w:proofErr w:type="spellEnd"/>
            <w:r w:rsidRPr="004B317D">
              <w:rPr>
                <w:sz w:val="24"/>
                <w:szCs w:val="24"/>
              </w:rPr>
              <w:t xml:space="preserve">  </w:t>
            </w:r>
          </w:p>
          <w:p w14:paraId="378397CF" w14:textId="77777777" w:rsidR="000307F1" w:rsidRPr="004B317D" w:rsidRDefault="000307F1" w:rsidP="00D65CFD">
            <w:pPr>
              <w:pStyle w:val="a5"/>
              <w:spacing w:line="240" w:lineRule="auto"/>
              <w:ind w:left="-113"/>
              <w:rPr>
                <w:b/>
                <w:sz w:val="16"/>
                <w:szCs w:val="16"/>
              </w:rPr>
            </w:pPr>
            <w:r w:rsidRPr="004B317D">
              <w:rPr>
                <w:sz w:val="24"/>
                <w:szCs w:val="24"/>
              </w:rPr>
              <w:t xml:space="preserve"> власник (контролер):</w:t>
            </w:r>
          </w:p>
        </w:tc>
        <w:tc>
          <w:tcPr>
            <w:tcW w:w="6373" w:type="dxa"/>
          </w:tcPr>
          <w:p w14:paraId="4E63BD1C" w14:textId="1135A58B" w:rsidR="000307F1" w:rsidRPr="004B317D" w:rsidRDefault="000307F1" w:rsidP="00D63734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4B317D">
              <w:rPr>
                <w:i/>
                <w:sz w:val="24"/>
                <w:szCs w:val="24"/>
              </w:rPr>
              <w:t>АХМЕТОВ РІНАТ ЛЕОНІДОВИЧ, 01001, УКРАЇНА, МІС</w:t>
            </w:r>
            <w:r w:rsidR="00D63734">
              <w:rPr>
                <w:i/>
                <w:sz w:val="24"/>
                <w:szCs w:val="24"/>
              </w:rPr>
              <w:t>ТО КИЇВ, ВУЛИЦЯ ПАТОРЖИНСЬКОГО</w:t>
            </w:r>
          </w:p>
        </w:tc>
      </w:tr>
      <w:tr w:rsidR="000307F1" w:rsidRPr="004B317D" w14:paraId="059BB4FF" w14:textId="77777777" w:rsidTr="00D65CFD">
        <w:trPr>
          <w:cantSplit/>
          <w:trHeight w:val="293"/>
        </w:trPr>
        <w:tc>
          <w:tcPr>
            <w:tcW w:w="3266" w:type="dxa"/>
          </w:tcPr>
          <w:p w14:paraId="2B37F63F" w14:textId="77777777" w:rsidR="000307F1" w:rsidRPr="004B317D" w:rsidRDefault="000307F1" w:rsidP="00D65CFD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B317D">
              <w:rPr>
                <w:sz w:val="24"/>
                <w:szCs w:val="24"/>
              </w:rPr>
              <w:t>Реєстраційний номер:</w:t>
            </w:r>
          </w:p>
        </w:tc>
        <w:tc>
          <w:tcPr>
            <w:tcW w:w="6373" w:type="dxa"/>
          </w:tcPr>
          <w:p w14:paraId="1CEE861D" w14:textId="4E0BFDE9" w:rsidR="000307F1" w:rsidRPr="004B317D" w:rsidRDefault="000307F1" w:rsidP="00D65CFD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B317D">
              <w:rPr>
                <w:i/>
                <w:sz w:val="24"/>
                <w:szCs w:val="24"/>
              </w:rPr>
              <w:t>від</w:t>
            </w:r>
            <w:r w:rsidRPr="004B317D">
              <w:rPr>
                <w:sz w:val="24"/>
                <w:szCs w:val="24"/>
              </w:rPr>
              <w:t xml:space="preserve"> </w:t>
            </w:r>
            <w:r w:rsidRPr="004B317D">
              <w:rPr>
                <w:i/>
                <w:sz w:val="24"/>
                <w:szCs w:val="24"/>
              </w:rPr>
              <w:t>13.03.2025</w:t>
            </w:r>
            <w:r w:rsidRPr="004B317D">
              <w:rPr>
                <w:sz w:val="24"/>
                <w:szCs w:val="24"/>
              </w:rPr>
              <w:t xml:space="preserve"> </w:t>
            </w:r>
            <w:r w:rsidRPr="004B317D">
              <w:rPr>
                <w:i/>
                <w:sz w:val="24"/>
                <w:szCs w:val="24"/>
              </w:rPr>
              <w:t>№ 585144442</w:t>
            </w:r>
          </w:p>
        </w:tc>
      </w:tr>
    </w:tbl>
    <w:p w14:paraId="4196F8E7" w14:textId="6AB1A697" w:rsidR="000307F1" w:rsidRPr="004B317D" w:rsidRDefault="000307F1" w:rsidP="004B317D">
      <w:pPr>
        <w:pStyle w:val="a5"/>
        <w:shd w:val="clear" w:color="auto" w:fill="auto"/>
        <w:spacing w:line="240" w:lineRule="auto"/>
        <w:rPr>
          <w:b/>
          <w:bCs/>
          <w:sz w:val="24"/>
          <w:szCs w:val="24"/>
          <w:lang w:val="uk-UA"/>
        </w:rPr>
      </w:pPr>
    </w:p>
    <w:p w14:paraId="66C0BB3E" w14:textId="77FE3101" w:rsidR="004D1119" w:rsidRPr="004B317D" w:rsidRDefault="004D1119" w:rsidP="004B317D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/>
        <w:rPr>
          <w:sz w:val="24"/>
          <w:szCs w:val="24"/>
          <w:lang w:val="uk-UA"/>
        </w:rPr>
      </w:pPr>
      <w:r w:rsidRPr="004B317D">
        <w:rPr>
          <w:b/>
          <w:bCs/>
          <w:sz w:val="24"/>
          <w:szCs w:val="24"/>
          <w:lang w:val="uk-UA"/>
        </w:rPr>
        <w:t>Відомості про земельну ділянку (кадастровий № 8000000000:78:093:0035)</w:t>
      </w:r>
      <w:r w:rsidR="00DC4060" w:rsidRPr="004B317D">
        <w:rPr>
          <w:b/>
          <w:bCs/>
          <w:sz w:val="24"/>
          <w:szCs w:val="24"/>
          <w:lang w:val="uk-UA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0307F1" w:rsidRPr="004B317D" w14:paraId="1FD976E6" w14:textId="77777777" w:rsidTr="00D65CFD">
        <w:trPr>
          <w:trHeight w:val="52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35AA" w14:textId="77777777" w:rsidR="000307F1" w:rsidRPr="004B317D" w:rsidRDefault="000307F1" w:rsidP="00D65CFD">
            <w:pPr>
              <w:pStyle w:val="1"/>
              <w:shd w:val="clear" w:color="auto" w:fill="auto"/>
              <w:spacing w:after="0"/>
              <w:ind w:left="-120" w:firstLine="0"/>
              <w:rPr>
                <w:i/>
                <w:iCs/>
                <w:sz w:val="24"/>
                <w:szCs w:val="24"/>
              </w:rPr>
            </w:pPr>
            <w:r w:rsidRPr="004B317D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AE4C" w14:textId="0395EF9A" w:rsidR="000307F1" w:rsidRPr="004B317D" w:rsidRDefault="000307F1" w:rsidP="000307F1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4B317D">
              <w:rPr>
                <w:i/>
                <w:iCs/>
                <w:sz w:val="24"/>
                <w:szCs w:val="24"/>
              </w:rPr>
              <w:t>м. Київ, р-н Оболонський, вул. Героїв полку Азов, 23-А</w:t>
            </w:r>
          </w:p>
        </w:tc>
      </w:tr>
      <w:tr w:rsidR="000307F1" w:rsidRPr="004B317D" w14:paraId="7B1DBE3F" w14:textId="77777777" w:rsidTr="00D65CFD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0E7F" w14:textId="77777777" w:rsidR="000307F1" w:rsidRPr="004B317D" w:rsidRDefault="000307F1" w:rsidP="00D65CFD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B317D">
              <w:rPr>
                <w:sz w:val="24"/>
                <w:szCs w:val="24"/>
              </w:rPr>
              <w:t xml:space="preserve"> Площа: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2024" w14:textId="06A4E732" w:rsidR="000307F1" w:rsidRPr="004B317D" w:rsidRDefault="000307F1" w:rsidP="00D65CFD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4B317D">
              <w:rPr>
                <w:i/>
                <w:iCs/>
                <w:sz w:val="24"/>
                <w:szCs w:val="24"/>
              </w:rPr>
              <w:t>0,0164 га</w:t>
            </w:r>
          </w:p>
        </w:tc>
      </w:tr>
      <w:tr w:rsidR="000307F1" w:rsidRPr="001C4F8C" w14:paraId="15E5E075" w14:textId="77777777" w:rsidTr="00D65CFD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676E" w14:textId="77777777" w:rsidR="000307F1" w:rsidRPr="004B317D" w:rsidRDefault="000307F1" w:rsidP="00D65CFD">
            <w:pPr>
              <w:pStyle w:val="30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4B317D">
              <w:rPr>
                <w:sz w:val="24"/>
                <w:szCs w:val="24"/>
              </w:rPr>
              <w:t xml:space="preserve"> Вид та термін   </w:t>
            </w:r>
          </w:p>
          <w:p w14:paraId="2644BA35" w14:textId="77777777" w:rsidR="000307F1" w:rsidRPr="004B317D" w:rsidRDefault="000307F1" w:rsidP="00D65CFD">
            <w:pPr>
              <w:pStyle w:val="30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4B317D">
              <w:rPr>
                <w:sz w:val="24"/>
                <w:szCs w:val="24"/>
              </w:rPr>
              <w:t xml:space="preserve"> користування: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5587" w14:textId="77777777" w:rsidR="000307F1" w:rsidRPr="004B317D" w:rsidRDefault="000307F1" w:rsidP="00D65CFD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4B317D">
              <w:rPr>
                <w:i/>
                <w:sz w:val="24"/>
                <w:szCs w:val="24"/>
              </w:rPr>
              <w:t>Право в процесі оформлення (оренда на 10 років)</w:t>
            </w:r>
          </w:p>
        </w:tc>
      </w:tr>
      <w:tr w:rsidR="000307F1" w:rsidRPr="001C4F8C" w14:paraId="7DC7FF05" w14:textId="77777777" w:rsidTr="00D65CFD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95C3" w14:textId="77777777" w:rsidR="000307F1" w:rsidRPr="004B317D" w:rsidRDefault="000307F1" w:rsidP="00D65CFD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B317D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2896" w14:textId="77777777" w:rsidR="000307F1" w:rsidRPr="004B317D" w:rsidRDefault="000307F1" w:rsidP="00D65CFD">
            <w:pPr>
              <w:pStyle w:val="a5"/>
              <w:shd w:val="clear" w:color="auto" w:fill="auto"/>
              <w:spacing w:line="240" w:lineRule="auto"/>
              <w:rPr>
                <w:bCs/>
                <w:i/>
                <w:sz w:val="24"/>
                <w:szCs w:val="24"/>
              </w:rPr>
            </w:pPr>
            <w:r w:rsidRPr="004B317D">
              <w:rPr>
                <w:i/>
                <w:iCs/>
                <w:sz w:val="24"/>
                <w:szCs w:val="24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0307F1" w:rsidRPr="001C4F8C" w14:paraId="58DAB2DE" w14:textId="77777777" w:rsidTr="00D65CFD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5ED2" w14:textId="77777777" w:rsidR="000307F1" w:rsidRPr="004B317D" w:rsidRDefault="000307F1" w:rsidP="00D65CFD">
            <w:pPr>
              <w:pStyle w:val="a5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4B317D">
              <w:rPr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8FCF" w14:textId="16553EBA" w:rsidR="000307F1" w:rsidRPr="004B317D" w:rsidRDefault="000307F1" w:rsidP="00DA5A1A">
            <w:pPr>
              <w:pStyle w:val="a5"/>
              <w:shd w:val="clear" w:color="auto" w:fill="auto"/>
              <w:spacing w:line="240" w:lineRule="auto"/>
              <w:rPr>
                <w:i/>
                <w:iCs/>
                <w:sz w:val="24"/>
                <w:szCs w:val="24"/>
              </w:rPr>
            </w:pPr>
            <w:r w:rsidRPr="004B317D">
              <w:rPr>
                <w:i/>
                <w:sz w:val="24"/>
                <w:szCs w:val="24"/>
                <w:highlight w:val="white"/>
              </w:rPr>
              <w:t>13.01</w:t>
            </w:r>
            <w:r w:rsidRPr="004B317D">
              <w:rPr>
                <w:rStyle w:val="a9"/>
                <w:sz w:val="24"/>
                <w:szCs w:val="24"/>
              </w:rPr>
              <w:t xml:space="preserve"> для розміщення та експлуатації об'єктів і споруд </w:t>
            </w:r>
            <w:r w:rsidR="00DA5A1A">
              <w:rPr>
                <w:rStyle w:val="a9"/>
                <w:sz w:val="24"/>
                <w:szCs w:val="24"/>
              </w:rPr>
              <w:t xml:space="preserve">електронних </w:t>
            </w:r>
            <w:r w:rsidRPr="004B317D">
              <w:rPr>
                <w:rStyle w:val="a9"/>
                <w:sz w:val="24"/>
                <w:szCs w:val="24"/>
              </w:rPr>
              <w:t xml:space="preserve">комунікацій (для експлуатації та обслуговування </w:t>
            </w:r>
            <w:r w:rsidRPr="004B317D">
              <w:rPr>
                <w:i/>
                <w:sz w:val="24"/>
                <w:szCs w:val="24"/>
              </w:rPr>
              <w:t>будівлі опорно-підсилювальної станції № 1</w:t>
            </w:r>
            <w:r w:rsidR="004B317D" w:rsidRPr="004B317D">
              <w:rPr>
                <w:i/>
                <w:sz w:val="24"/>
                <w:szCs w:val="24"/>
              </w:rPr>
              <w:t>5</w:t>
            </w:r>
            <w:r w:rsidRPr="004B317D">
              <w:rPr>
                <w:i/>
                <w:sz w:val="24"/>
                <w:szCs w:val="24"/>
              </w:rPr>
              <w:t xml:space="preserve"> (ОПС-1</w:t>
            </w:r>
            <w:r w:rsidR="004B317D" w:rsidRPr="004B317D">
              <w:rPr>
                <w:i/>
                <w:sz w:val="24"/>
                <w:szCs w:val="24"/>
              </w:rPr>
              <w:t>5</w:t>
            </w:r>
            <w:r w:rsidRPr="004B317D">
              <w:rPr>
                <w:i/>
                <w:sz w:val="24"/>
                <w:szCs w:val="24"/>
              </w:rPr>
              <w:t>))</w:t>
            </w:r>
          </w:p>
        </w:tc>
      </w:tr>
      <w:tr w:rsidR="000307F1" w:rsidRPr="004B317D" w14:paraId="78CF072E" w14:textId="77777777" w:rsidTr="00D65CFD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D11A" w14:textId="77777777" w:rsidR="000307F1" w:rsidRPr="004B317D" w:rsidRDefault="000307F1" w:rsidP="00D65CFD">
            <w:pPr>
              <w:pStyle w:val="1"/>
              <w:shd w:val="clear" w:color="auto" w:fill="auto"/>
              <w:spacing w:after="0"/>
              <w:ind w:firstLine="0"/>
              <w:rPr>
                <w:iCs/>
                <w:sz w:val="24"/>
                <w:szCs w:val="24"/>
              </w:rPr>
            </w:pPr>
            <w:r w:rsidRPr="004B317D">
              <w:rPr>
                <w:iCs/>
                <w:sz w:val="24"/>
                <w:szCs w:val="24"/>
              </w:rPr>
              <w:t>Нормативна грошова оцінка</w:t>
            </w:r>
          </w:p>
          <w:p w14:paraId="5BBEC635" w14:textId="77777777" w:rsidR="000307F1" w:rsidRPr="004B317D" w:rsidRDefault="000307F1" w:rsidP="00D65CFD">
            <w:pPr>
              <w:pStyle w:val="a5"/>
              <w:shd w:val="clear" w:color="auto" w:fill="auto"/>
              <w:spacing w:line="240" w:lineRule="auto"/>
              <w:ind w:left="-120"/>
              <w:rPr>
                <w:sz w:val="24"/>
                <w:szCs w:val="24"/>
              </w:rPr>
            </w:pPr>
            <w:r w:rsidRPr="004B317D"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D172" w14:textId="77777777" w:rsidR="000307F1" w:rsidRPr="00002BF0" w:rsidRDefault="000307F1" w:rsidP="00D65CFD">
            <w:pPr>
              <w:pStyle w:val="a5"/>
              <w:shd w:val="clear" w:color="auto" w:fill="auto"/>
              <w:spacing w:line="240" w:lineRule="auto"/>
              <w:rPr>
                <w:b/>
                <w:bCs/>
                <w:i/>
                <w:sz w:val="24"/>
                <w:szCs w:val="24"/>
              </w:rPr>
            </w:pPr>
          </w:p>
          <w:p w14:paraId="265DD55D" w14:textId="3AC60A88" w:rsidR="000307F1" w:rsidRPr="00002BF0" w:rsidRDefault="00002BF0" w:rsidP="00002BF0">
            <w:pPr>
              <w:pStyle w:val="a5"/>
              <w:shd w:val="clear" w:color="auto" w:fill="auto"/>
              <w:spacing w:line="240" w:lineRule="auto"/>
              <w:rPr>
                <w:rStyle w:val="a9"/>
                <w:i w:val="0"/>
                <w:sz w:val="24"/>
                <w:szCs w:val="24"/>
              </w:rPr>
            </w:pPr>
            <w:r w:rsidRPr="00002BF0">
              <w:rPr>
                <w:b/>
                <w:bCs/>
                <w:i/>
                <w:sz w:val="24"/>
                <w:szCs w:val="24"/>
                <w:lang w:val="en-US"/>
              </w:rPr>
              <w:t>741</w:t>
            </w:r>
            <w:r>
              <w:rPr>
                <w:b/>
                <w:bCs/>
                <w:i/>
                <w:sz w:val="24"/>
                <w:szCs w:val="24"/>
                <w:lang w:val="en-US"/>
              </w:rPr>
              <w:t> </w:t>
            </w:r>
            <w:r w:rsidRPr="00002BF0">
              <w:rPr>
                <w:b/>
                <w:bCs/>
                <w:i/>
                <w:sz w:val="24"/>
                <w:szCs w:val="24"/>
                <w:lang w:val="en-US"/>
              </w:rPr>
              <w:t>359</w:t>
            </w:r>
            <w:r>
              <w:rPr>
                <w:b/>
                <w:bCs/>
                <w:i/>
                <w:sz w:val="24"/>
                <w:szCs w:val="24"/>
              </w:rPr>
              <w:t xml:space="preserve"> грн </w:t>
            </w:r>
            <w:r w:rsidRPr="00002BF0">
              <w:rPr>
                <w:b/>
                <w:bCs/>
                <w:i/>
                <w:sz w:val="24"/>
                <w:szCs w:val="24"/>
                <w:lang w:val="en-US"/>
              </w:rPr>
              <w:t>61</w:t>
            </w:r>
            <w:r w:rsidRPr="00002BF0">
              <w:rPr>
                <w:i/>
                <w:sz w:val="24"/>
                <w:szCs w:val="24"/>
              </w:rPr>
              <w:t xml:space="preserve"> </w:t>
            </w:r>
            <w:r w:rsidR="000307F1" w:rsidRPr="00002BF0">
              <w:rPr>
                <w:b/>
                <w:bCs/>
                <w:i/>
                <w:sz w:val="24"/>
                <w:szCs w:val="24"/>
              </w:rPr>
              <w:t>коп.</w:t>
            </w:r>
          </w:p>
        </w:tc>
      </w:tr>
      <w:tr w:rsidR="000307F1" w:rsidRPr="001C4F8C" w14:paraId="1568C0B1" w14:textId="77777777" w:rsidTr="00D65CFD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39536AF8" w14:textId="77777777" w:rsidR="000307F1" w:rsidRPr="004B317D" w:rsidRDefault="000307F1" w:rsidP="00D65CFD">
            <w:pPr>
              <w:pStyle w:val="1"/>
              <w:tabs>
                <w:tab w:val="left" w:pos="668"/>
              </w:tabs>
              <w:spacing w:after="0"/>
              <w:ind w:left="-120" w:firstLine="0"/>
              <w:rPr>
                <w:i/>
                <w:sz w:val="24"/>
                <w:szCs w:val="24"/>
              </w:rPr>
            </w:pPr>
            <w:r w:rsidRPr="004B317D">
              <w:rPr>
                <w:sz w:val="24"/>
                <w:szCs w:val="24"/>
              </w:rPr>
              <w:t xml:space="preserve"> *</w:t>
            </w:r>
            <w:r w:rsidRPr="004B317D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  </w:t>
            </w:r>
          </w:p>
          <w:p w14:paraId="503B7E4A" w14:textId="77777777" w:rsidR="000307F1" w:rsidRPr="004B317D" w:rsidRDefault="000307F1" w:rsidP="00D65CFD">
            <w:pPr>
              <w:pStyle w:val="1"/>
              <w:tabs>
                <w:tab w:val="left" w:pos="668"/>
              </w:tabs>
              <w:spacing w:after="0"/>
              <w:ind w:left="-120" w:firstLine="0"/>
              <w:rPr>
                <w:sz w:val="24"/>
                <w:szCs w:val="24"/>
              </w:rPr>
            </w:pPr>
            <w:r w:rsidRPr="004B317D">
              <w:rPr>
                <w:i/>
                <w:sz w:val="24"/>
                <w:szCs w:val="24"/>
              </w:rPr>
              <w:t xml:space="preserve"> відповідно до вимог чинного законодавства при оформленні права на земельну ділянку.</w:t>
            </w:r>
          </w:p>
        </w:tc>
      </w:tr>
    </w:tbl>
    <w:p w14:paraId="28C338DB" w14:textId="77777777" w:rsidR="00DC4060" w:rsidRPr="004B317D" w:rsidRDefault="00DC4060" w:rsidP="004B317D">
      <w:pPr>
        <w:pStyle w:val="1"/>
        <w:shd w:val="clear" w:color="auto" w:fill="auto"/>
        <w:tabs>
          <w:tab w:val="left" w:pos="671"/>
        </w:tabs>
        <w:spacing w:after="0"/>
        <w:ind w:left="400" w:firstLine="0"/>
        <w:rPr>
          <w:sz w:val="24"/>
          <w:szCs w:val="24"/>
          <w:lang w:val="uk-UA"/>
        </w:rPr>
      </w:pPr>
    </w:p>
    <w:p w14:paraId="64690438" w14:textId="77777777" w:rsidR="004D1119" w:rsidRPr="004B317D" w:rsidRDefault="004D1119" w:rsidP="004B317D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  <w:lang w:val="uk-UA"/>
        </w:rPr>
      </w:pPr>
      <w:r w:rsidRPr="004B317D">
        <w:rPr>
          <w:b/>
          <w:bCs/>
          <w:sz w:val="24"/>
          <w:szCs w:val="24"/>
          <w:lang w:val="uk-UA"/>
        </w:rPr>
        <w:t>Обґрунтування прийняття рішення.</w:t>
      </w:r>
    </w:p>
    <w:p w14:paraId="2BD3D04E" w14:textId="763720C6" w:rsidR="004D1119" w:rsidRPr="004B317D" w:rsidRDefault="000307F1" w:rsidP="004B317D">
      <w:pPr>
        <w:pStyle w:val="1"/>
        <w:shd w:val="clear" w:color="auto" w:fill="auto"/>
        <w:spacing w:after="0"/>
        <w:ind w:firstLine="420"/>
        <w:jc w:val="both"/>
        <w:rPr>
          <w:color w:val="3B010F"/>
          <w:sz w:val="24"/>
          <w:szCs w:val="24"/>
          <w:lang w:val="uk-UA"/>
        </w:rPr>
      </w:pPr>
      <w:r w:rsidRPr="004B317D">
        <w:rPr>
          <w:sz w:val="24"/>
          <w:szCs w:val="24"/>
          <w:lang w:val="uk-UA"/>
        </w:rPr>
        <w:t>Відповідно до статті 123 Земельного кодексу України, враховуючи, що земельна ділянка зареєстрована в Державному земельному кадастрі (витяг з Державного земельного кадастру про земельну ділянку від 11.04.202</w:t>
      </w:r>
      <w:r w:rsidR="001C4F8C">
        <w:rPr>
          <w:sz w:val="24"/>
          <w:szCs w:val="24"/>
          <w:lang w:val="uk-UA"/>
        </w:rPr>
        <w:t>5</w:t>
      </w:r>
      <w:r w:rsidRPr="004B317D">
        <w:rPr>
          <w:sz w:val="24"/>
          <w:szCs w:val="24"/>
          <w:lang w:val="uk-UA"/>
        </w:rPr>
        <w:t xml:space="preserve"> </w:t>
      </w:r>
      <w:bookmarkStart w:id="0" w:name="_GoBack"/>
      <w:bookmarkEnd w:id="0"/>
      <w:r w:rsidRPr="004B317D">
        <w:rPr>
          <w:sz w:val="24"/>
          <w:szCs w:val="24"/>
          <w:lang w:val="uk-UA"/>
        </w:rPr>
        <w:t>№ НВ-0000751172025), право комунальної власності територіальної громади міста Києва на яку зареєстровано в установленому порядку,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 щодо передачі в оренду земельної ділянки без зміни її меж та цільового призначення без складання документації із землеустрою.</w:t>
      </w:r>
    </w:p>
    <w:p w14:paraId="77EB12C1" w14:textId="77777777" w:rsidR="005639F6" w:rsidRPr="004B317D" w:rsidRDefault="005639F6" w:rsidP="004B317D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uk-UA"/>
        </w:rPr>
      </w:pPr>
    </w:p>
    <w:p w14:paraId="103B6ED3" w14:textId="77777777" w:rsidR="004D1119" w:rsidRPr="004B317D" w:rsidRDefault="004D1119" w:rsidP="004B317D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  <w:lang w:val="uk-UA"/>
        </w:rPr>
      </w:pPr>
      <w:r w:rsidRPr="004B317D">
        <w:rPr>
          <w:b/>
          <w:bCs/>
          <w:sz w:val="24"/>
          <w:szCs w:val="24"/>
          <w:lang w:val="uk-UA"/>
        </w:rPr>
        <w:t>Мета прийняття рішення.</w:t>
      </w:r>
    </w:p>
    <w:p w14:paraId="5317601B" w14:textId="4833260F" w:rsidR="004D1119" w:rsidRPr="004B317D" w:rsidRDefault="000307F1" w:rsidP="004B317D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uk-UA"/>
        </w:rPr>
      </w:pPr>
      <w:r w:rsidRPr="004B317D"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земельну ділянку</w:t>
      </w:r>
      <w:r w:rsidR="004D1119" w:rsidRPr="004B317D">
        <w:rPr>
          <w:sz w:val="24"/>
          <w:szCs w:val="24"/>
          <w:lang w:val="uk-UA"/>
        </w:rPr>
        <w:t>.</w:t>
      </w:r>
    </w:p>
    <w:p w14:paraId="42CEC247" w14:textId="09E0ABC8" w:rsidR="004D1119" w:rsidRDefault="004D1119" w:rsidP="004B317D">
      <w:pPr>
        <w:pStyle w:val="20"/>
        <w:shd w:val="clear" w:color="auto" w:fill="auto"/>
        <w:spacing w:after="0" w:line="240" w:lineRule="auto"/>
        <w:ind w:left="2680"/>
        <w:rPr>
          <w:rFonts w:ascii="Times New Roman" w:hAnsi="Times New Roman" w:cs="Times New Roman"/>
          <w:sz w:val="24"/>
          <w:szCs w:val="24"/>
          <w:lang w:val="uk-UA"/>
        </w:rPr>
      </w:pPr>
    </w:p>
    <w:p w14:paraId="0B2ABF39" w14:textId="77292E00" w:rsidR="00002BF0" w:rsidRDefault="00002BF0" w:rsidP="004B317D">
      <w:pPr>
        <w:pStyle w:val="20"/>
        <w:shd w:val="clear" w:color="auto" w:fill="auto"/>
        <w:spacing w:after="0" w:line="240" w:lineRule="auto"/>
        <w:ind w:left="2680"/>
        <w:rPr>
          <w:rFonts w:ascii="Times New Roman" w:hAnsi="Times New Roman" w:cs="Times New Roman"/>
          <w:sz w:val="24"/>
          <w:szCs w:val="24"/>
          <w:lang w:val="uk-UA"/>
        </w:rPr>
      </w:pPr>
    </w:p>
    <w:p w14:paraId="01D6AEDD" w14:textId="019710B8" w:rsidR="00002BF0" w:rsidRDefault="00002BF0" w:rsidP="004B317D">
      <w:pPr>
        <w:pStyle w:val="20"/>
        <w:shd w:val="clear" w:color="auto" w:fill="auto"/>
        <w:spacing w:after="0" w:line="240" w:lineRule="auto"/>
        <w:ind w:left="2680"/>
        <w:rPr>
          <w:rFonts w:ascii="Times New Roman" w:hAnsi="Times New Roman" w:cs="Times New Roman"/>
          <w:sz w:val="24"/>
          <w:szCs w:val="24"/>
          <w:lang w:val="uk-UA"/>
        </w:rPr>
      </w:pPr>
    </w:p>
    <w:p w14:paraId="1B6909BC" w14:textId="77777777" w:rsidR="00002BF0" w:rsidRPr="004B317D" w:rsidRDefault="00002BF0" w:rsidP="004B317D">
      <w:pPr>
        <w:pStyle w:val="20"/>
        <w:shd w:val="clear" w:color="auto" w:fill="auto"/>
        <w:spacing w:after="0" w:line="240" w:lineRule="auto"/>
        <w:ind w:left="2680"/>
        <w:rPr>
          <w:rFonts w:ascii="Times New Roman" w:hAnsi="Times New Roman" w:cs="Times New Roman"/>
          <w:sz w:val="24"/>
          <w:szCs w:val="24"/>
          <w:lang w:val="uk-UA"/>
        </w:rPr>
      </w:pPr>
    </w:p>
    <w:p w14:paraId="10FFE8CD" w14:textId="77777777" w:rsidR="004D1119" w:rsidRPr="004B317D" w:rsidRDefault="005639F6" w:rsidP="004B317D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0"/>
        <w:ind w:left="851" w:hanging="425"/>
        <w:rPr>
          <w:sz w:val="24"/>
          <w:szCs w:val="24"/>
          <w:lang w:val="uk-UA"/>
        </w:rPr>
      </w:pPr>
      <w:r w:rsidRPr="004B317D">
        <w:rPr>
          <w:b/>
          <w:bCs/>
          <w:sz w:val="24"/>
          <w:szCs w:val="24"/>
          <w:lang w:val="uk-UA"/>
        </w:rPr>
        <w:lastRenderedPageBreak/>
        <w:t xml:space="preserve"> </w:t>
      </w:r>
      <w:r w:rsidR="004D1119" w:rsidRPr="004B317D">
        <w:rPr>
          <w:b/>
          <w:bCs/>
          <w:sz w:val="24"/>
          <w:szCs w:val="24"/>
          <w:lang w:val="uk-UA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7"/>
        <w:gridCol w:w="6800"/>
      </w:tblGrid>
      <w:tr w:rsidR="004D1119" w:rsidRPr="001C4F8C" w14:paraId="713ABCEB" w14:textId="77777777" w:rsidTr="00002BF0">
        <w:trPr>
          <w:cantSplit/>
          <w:trHeight w:val="913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Pr="004B317D" w:rsidRDefault="006E10B3" w:rsidP="004B317D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B317D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4B317D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 w:rsidRPr="004B317D">
              <w:rPr>
                <w:bCs/>
                <w:i/>
                <w:sz w:val="24"/>
                <w:szCs w:val="24"/>
              </w:rPr>
              <w:t xml:space="preserve"> </w:t>
            </w:r>
          </w:p>
          <w:p w14:paraId="4A08AEB8" w14:textId="77777777" w:rsidR="004D1119" w:rsidRPr="004B317D" w:rsidRDefault="006E10B3" w:rsidP="004B317D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B317D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4B317D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6A3E9912" w:rsidR="004D1119" w:rsidRPr="004B317D" w:rsidRDefault="000307F1" w:rsidP="004B317D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4B317D">
              <w:rPr>
                <w:i/>
                <w:sz w:val="24"/>
                <w:szCs w:val="24"/>
              </w:rPr>
              <w:t xml:space="preserve">На земельній ділянці розташовано будівлю опорно-підсилювальної станції № 15 (ОПС-15) загальною площею 80,7 </w:t>
            </w:r>
            <w:proofErr w:type="spellStart"/>
            <w:r w:rsidRPr="004B317D">
              <w:rPr>
                <w:i/>
                <w:sz w:val="24"/>
                <w:szCs w:val="24"/>
              </w:rPr>
              <w:t>кв.м</w:t>
            </w:r>
            <w:proofErr w:type="spellEnd"/>
            <w:r w:rsidRPr="004B317D">
              <w:rPr>
                <w:i/>
                <w:sz w:val="24"/>
                <w:szCs w:val="24"/>
              </w:rPr>
              <w:t xml:space="preserve"> (реєстраційний номер об’єкта нерухомого майна: 1408018680000), яка належить на праві власності АКЦІОНЕРНОМУ ТОВАРИСТВУ «УКРТЕЛЕКОМ» (свідоцтво про право власності видане на підставі наказу Головного управління комунальної власності м. Києва від 06.02.2006             № 111-В) та зареєстрована в Державному реєстрі речових прав на нерухоме майно 10.10.2017, номер відомостей про речове право 23369718 (інформація з Державного реєстру речових прав на нерухоме майно від 11.04.2025 № 422333579).</w:t>
            </w:r>
          </w:p>
        </w:tc>
      </w:tr>
      <w:tr w:rsidR="004D1119" w:rsidRPr="004B317D" w14:paraId="0090C0B3" w14:textId="77777777" w:rsidTr="00002BF0">
        <w:trPr>
          <w:cantSplit/>
          <w:trHeight w:val="44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Pr="004B317D" w:rsidRDefault="006E10B3" w:rsidP="004B317D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B317D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4B317D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18D3FCB2" w:rsidR="004D1119" w:rsidRPr="004B317D" w:rsidRDefault="005639F6" w:rsidP="004B317D">
            <w:pPr>
              <w:jc w:val="both"/>
              <w:rPr>
                <w:bCs/>
                <w:i/>
              </w:rPr>
            </w:pPr>
            <w:r w:rsidRPr="004B317D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відсутній.</w:t>
            </w:r>
          </w:p>
        </w:tc>
      </w:tr>
      <w:tr w:rsidR="004D1119" w:rsidRPr="001C4F8C" w14:paraId="6224F51E" w14:textId="77777777" w:rsidTr="00002BF0">
        <w:trPr>
          <w:cantSplit/>
          <w:trHeight w:val="1381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4B317D" w:rsidRDefault="006E10B3" w:rsidP="004B317D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B317D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4B317D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4B317D">
              <w:rPr>
                <w:bCs/>
                <w:i/>
                <w:sz w:val="24"/>
                <w:szCs w:val="24"/>
              </w:rPr>
              <w:t xml:space="preserve"> </w:t>
            </w:r>
          </w:p>
          <w:p w14:paraId="6384CE87" w14:textId="77777777" w:rsidR="006E10B3" w:rsidRPr="004B317D" w:rsidRDefault="006E10B3" w:rsidP="004B317D">
            <w:pPr>
              <w:pStyle w:val="a5"/>
              <w:spacing w:line="240" w:lineRule="auto"/>
              <w:ind w:left="-120"/>
              <w:rPr>
                <w:i/>
                <w:sz w:val="24"/>
                <w:szCs w:val="24"/>
              </w:rPr>
            </w:pPr>
            <w:r w:rsidRPr="004B317D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4B317D">
              <w:rPr>
                <w:bCs/>
                <w:i/>
                <w:sz w:val="24"/>
                <w:szCs w:val="24"/>
              </w:rPr>
              <w:t xml:space="preserve">призначення згідно </w:t>
            </w:r>
            <w:r w:rsidR="0085512A" w:rsidRPr="004B317D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Pr="004B317D" w:rsidRDefault="006E10B3" w:rsidP="004B317D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B317D">
              <w:rPr>
                <w:i/>
                <w:sz w:val="24"/>
                <w:szCs w:val="24"/>
              </w:rPr>
              <w:t xml:space="preserve"> </w:t>
            </w:r>
            <w:r w:rsidR="0085512A" w:rsidRPr="004B317D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343B69A5" w:rsidR="004D1119" w:rsidRPr="004B317D" w:rsidRDefault="0077606A" w:rsidP="004B317D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4B317D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</w:t>
            </w:r>
            <w:r w:rsidR="001C4F8C">
              <w:rPr>
                <w:i/>
                <w:sz w:val="24"/>
                <w:szCs w:val="24"/>
              </w:rPr>
              <w:t xml:space="preserve">ділянка </w:t>
            </w:r>
            <w:r w:rsidRPr="004B317D">
              <w:rPr>
                <w:i/>
                <w:sz w:val="24"/>
                <w:szCs w:val="24"/>
              </w:rPr>
              <w:t>за функціональним призначенням відноситься до території житлової забудови багатоповерхової (довідка (витяг) з містобудівного кадастру надана листом Департаменту містобудування та архітектури виконавчого органу Київської міської ради (Київської міської державної адміністрації) від 17.10.2024 № 055-10707).</w:t>
            </w:r>
          </w:p>
        </w:tc>
      </w:tr>
      <w:tr w:rsidR="004D1119" w:rsidRPr="001C4F8C" w14:paraId="4307FC21" w14:textId="77777777" w:rsidTr="00002BF0">
        <w:trPr>
          <w:cantSplit/>
          <w:trHeight w:val="44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Pr="004B317D" w:rsidRDefault="006E10B3" w:rsidP="004B317D">
            <w:pPr>
              <w:pStyle w:val="a5"/>
              <w:shd w:val="clear" w:color="auto" w:fill="auto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B317D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4B317D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Pr="004B317D" w:rsidRDefault="005639F6" w:rsidP="004B317D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4B317D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D1119" w:rsidRPr="001C4F8C" w14:paraId="7119DCC8" w14:textId="77777777" w:rsidTr="00002BF0">
        <w:trPr>
          <w:cantSplit/>
          <w:trHeight w:val="339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Pr="004B317D" w:rsidRDefault="006E10B3" w:rsidP="004B317D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B317D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4B317D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Pr="004B317D" w:rsidRDefault="006E10B3" w:rsidP="004B317D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B317D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4B317D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52129D0B" w:rsidR="00DC31BC" w:rsidRPr="004B317D" w:rsidRDefault="005639F6" w:rsidP="004B317D">
            <w:pPr>
              <w:pStyle w:val="a5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4B317D">
              <w:rPr>
                <w:bCs/>
                <w:i/>
                <w:sz w:val="24"/>
                <w:szCs w:val="24"/>
              </w:rPr>
              <w:t>Земельна ділянка не входить до зеленої зони.</w:t>
            </w:r>
          </w:p>
        </w:tc>
      </w:tr>
      <w:tr w:rsidR="00002BF0" w:rsidRPr="001C4F8C" w14:paraId="3DFF5C39" w14:textId="77777777" w:rsidTr="00002BF0">
        <w:trPr>
          <w:cantSplit/>
          <w:trHeight w:val="7095"/>
        </w:trPr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37E875" w14:textId="77777777" w:rsidR="00002BF0" w:rsidRPr="004B317D" w:rsidRDefault="00002BF0" w:rsidP="004B317D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  <w:r w:rsidRPr="004B317D">
              <w:rPr>
                <w:bCs/>
                <w:i/>
                <w:sz w:val="24"/>
                <w:szCs w:val="24"/>
              </w:rPr>
              <w:t xml:space="preserve"> Інші особливості: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C6E" w14:textId="3C1A0085" w:rsidR="00002BF0" w:rsidRPr="004B317D" w:rsidRDefault="00002BF0" w:rsidP="004B317D">
            <w:pPr>
              <w:pStyle w:val="a5"/>
              <w:spacing w:line="240" w:lineRule="auto"/>
              <w:ind w:firstLine="249"/>
              <w:jc w:val="both"/>
              <w:rPr>
                <w:b/>
                <w:i/>
                <w:sz w:val="24"/>
                <w:szCs w:val="24"/>
              </w:rPr>
            </w:pPr>
            <w:r w:rsidRPr="004B317D">
              <w:rPr>
                <w:i/>
                <w:sz w:val="24"/>
                <w:szCs w:val="24"/>
              </w:rPr>
              <w:t>Земельна ділянка сформована в рамках реалізації Міської цільової програми використання та охорони земель міста Києва на 2019-2021 роки, затвердженої рішенням Київської міської ради від 04.12.2018 № 229/6280</w:t>
            </w:r>
            <w:r w:rsidR="001C4F8C">
              <w:rPr>
                <w:i/>
                <w:sz w:val="24"/>
                <w:szCs w:val="24"/>
              </w:rPr>
              <w:t>,</w:t>
            </w:r>
            <w:r w:rsidRPr="004B317D">
              <w:rPr>
                <w:i/>
                <w:sz w:val="24"/>
                <w:szCs w:val="24"/>
              </w:rPr>
              <w:t xml:space="preserve"> та зареєстрована у Державному земельному кадастрі на підставі розробленої КП «Київський інститут земельних відносин» технічної документації із землеустрою щодо інвентаризації земель на території кадастрового кварталу 78:093 з кодом виду цільового призначення – 13.01 для розміщення та експлуатації об’єктів і споруд телекомунікацій.</w:t>
            </w:r>
          </w:p>
          <w:p w14:paraId="011F4DF0" w14:textId="1A482FCA" w:rsidR="00002BF0" w:rsidRPr="004B317D" w:rsidRDefault="00002BF0" w:rsidP="004B317D">
            <w:pPr>
              <w:pStyle w:val="a5"/>
              <w:spacing w:line="240" w:lineRule="auto"/>
              <w:ind w:firstLine="249"/>
              <w:jc w:val="both"/>
              <w:rPr>
                <w:b/>
                <w:i/>
                <w:sz w:val="24"/>
                <w:szCs w:val="24"/>
              </w:rPr>
            </w:pPr>
            <w:r w:rsidRPr="004B317D">
              <w:rPr>
                <w:i/>
                <w:sz w:val="24"/>
                <w:szCs w:val="24"/>
              </w:rPr>
              <w:t>Технічна документація із землеустрою щодо інвентаризації земель на території кадастрового кварталу 78:093, обмеженого вулицями Тимошенка Маршала, Малиновського Маршала, проспектами Героїв Сталінграда та Оболонським у Оболонському районі м. Києва, затверджена рішенням Київської міської ради від 21.03.2024 № 299/8265.</w:t>
            </w:r>
          </w:p>
          <w:p w14:paraId="27FA0786" w14:textId="69F5F8A8" w:rsidR="00002BF0" w:rsidRPr="004B317D" w:rsidRDefault="00002BF0" w:rsidP="004B317D">
            <w:pPr>
              <w:pStyle w:val="a5"/>
              <w:spacing w:line="240" w:lineRule="auto"/>
              <w:ind w:firstLine="249"/>
              <w:jc w:val="both"/>
              <w:rPr>
                <w:bCs/>
                <w:i/>
                <w:sz w:val="24"/>
                <w:szCs w:val="24"/>
              </w:rPr>
            </w:pPr>
            <w:proofErr w:type="spellStart"/>
            <w:r w:rsidRPr="004B317D">
              <w:rPr>
                <w:i/>
                <w:sz w:val="24"/>
                <w:szCs w:val="24"/>
              </w:rPr>
              <w:t>Проєктом</w:t>
            </w:r>
            <w:proofErr w:type="spellEnd"/>
            <w:r w:rsidRPr="004B317D">
              <w:rPr>
                <w:i/>
                <w:sz w:val="24"/>
                <w:szCs w:val="24"/>
              </w:rPr>
              <w:t xml:space="preserve"> рішення запропоновано з урахуванням існуючої судової  практики  (постанови  Верховного  </w:t>
            </w:r>
            <w:proofErr w:type="spellStart"/>
            <w:r w:rsidRPr="004B317D">
              <w:rPr>
                <w:i/>
                <w:sz w:val="24"/>
                <w:szCs w:val="24"/>
              </w:rPr>
              <w:t>Cуду</w:t>
            </w:r>
            <w:proofErr w:type="spellEnd"/>
            <w:r w:rsidRPr="004B317D">
              <w:rPr>
                <w:i/>
                <w:sz w:val="24"/>
                <w:szCs w:val="24"/>
              </w:rPr>
              <w:t xml:space="preserve"> від 18.06.2020</w:t>
            </w:r>
            <w:r w:rsidRPr="004B317D">
              <w:rPr>
                <w:i/>
              </w:rPr>
              <w:t xml:space="preserve"> </w:t>
            </w:r>
            <w:r w:rsidRPr="004B317D">
              <w:rPr>
                <w:i/>
                <w:sz w:val="24"/>
                <w:szCs w:val="24"/>
              </w:rPr>
              <w:t xml:space="preserve">у справі № 925/449/19, від 27.01.2021 у справі № 630/269/16,             від 10.02.2021 у справі № 200/8930/18) зобов’язати землекористувача  сплатити  безпідставно збережені 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   </w:t>
            </w:r>
          </w:p>
        </w:tc>
      </w:tr>
      <w:tr w:rsidR="00002BF0" w:rsidRPr="001C4F8C" w14:paraId="3E2C881B" w14:textId="77777777" w:rsidTr="00002BF0">
        <w:trPr>
          <w:cantSplit/>
          <w:trHeight w:val="3929"/>
        </w:trPr>
        <w:tc>
          <w:tcPr>
            <w:tcW w:w="2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E632" w14:textId="77777777" w:rsidR="00002BF0" w:rsidRPr="004B317D" w:rsidRDefault="00002BF0" w:rsidP="004B317D">
            <w:pPr>
              <w:pStyle w:val="a5"/>
              <w:spacing w:line="240" w:lineRule="auto"/>
              <w:ind w:left="-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06E0" w14:textId="77777777" w:rsidR="00002BF0" w:rsidRPr="004B317D" w:rsidRDefault="00002BF0" w:rsidP="00002BF0">
            <w:pPr>
              <w:pStyle w:val="a5"/>
              <w:spacing w:line="240" w:lineRule="auto"/>
              <w:ind w:firstLine="249"/>
              <w:jc w:val="both"/>
              <w:rPr>
                <w:b/>
                <w:bCs/>
                <w:i/>
                <w:sz w:val="24"/>
                <w:szCs w:val="24"/>
              </w:rPr>
            </w:pPr>
            <w:r w:rsidRPr="004B317D">
              <w:rPr>
                <w:i/>
                <w:sz w:val="24"/>
                <w:szCs w:val="24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в оренду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6676A93F" w14:textId="77777777" w:rsidR="00002BF0" w:rsidRPr="004B317D" w:rsidRDefault="00002BF0" w:rsidP="00002BF0">
            <w:pPr>
              <w:pStyle w:val="a5"/>
              <w:spacing w:line="240" w:lineRule="auto"/>
              <w:ind w:firstLine="249"/>
              <w:jc w:val="both"/>
              <w:rPr>
                <w:b/>
                <w:bCs/>
                <w:i/>
                <w:sz w:val="24"/>
                <w:szCs w:val="24"/>
              </w:rPr>
            </w:pPr>
            <w:r w:rsidRPr="004B317D">
              <w:rPr>
                <w:i/>
                <w:sz w:val="24"/>
                <w:szCs w:val="24"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0ACEE4CF" w14:textId="7147C8F9" w:rsidR="00002BF0" w:rsidRPr="004B317D" w:rsidRDefault="00002BF0" w:rsidP="00002BF0">
            <w:pPr>
              <w:pStyle w:val="a5"/>
              <w:spacing w:line="240" w:lineRule="auto"/>
              <w:ind w:firstLine="249"/>
              <w:jc w:val="both"/>
              <w:rPr>
                <w:i/>
                <w:sz w:val="24"/>
                <w:szCs w:val="24"/>
              </w:rPr>
            </w:pPr>
            <w:r w:rsidRPr="004B317D">
              <w:rPr>
                <w:bCs/>
                <w:i/>
                <w:sz w:val="24"/>
                <w:szCs w:val="24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881C78F" w14:textId="77777777" w:rsidR="004D1119" w:rsidRPr="004B317D" w:rsidRDefault="004D1119" w:rsidP="004B317D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4B317D" w:rsidRDefault="004D1119" w:rsidP="004B317D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uk-UA"/>
        </w:rPr>
      </w:pPr>
      <w:r w:rsidRPr="004B317D">
        <w:rPr>
          <w:b/>
          <w:bCs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059069CE" w14:textId="77777777" w:rsidR="0077606A" w:rsidRPr="004B317D" w:rsidRDefault="0077606A" w:rsidP="004B317D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  <w:r w:rsidRPr="004B317D">
        <w:rPr>
          <w:sz w:val="24"/>
          <w:szCs w:val="24"/>
          <w:lang w:val="uk-UA"/>
        </w:rPr>
        <w:t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від 20.04.2017 № 241/2463.</w:t>
      </w:r>
    </w:p>
    <w:p w14:paraId="1037C387" w14:textId="77777777" w:rsidR="0077606A" w:rsidRPr="004B317D" w:rsidRDefault="0077606A" w:rsidP="004B317D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  <w:r w:rsidRPr="004B317D">
        <w:rPr>
          <w:sz w:val="24"/>
          <w:szCs w:val="24"/>
          <w:lang w:val="uk-UA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4654D4A7" w14:textId="77777777" w:rsidR="0077606A" w:rsidRPr="004B317D" w:rsidRDefault="0077606A" w:rsidP="004B317D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  <w:r w:rsidRPr="004B317D">
        <w:rPr>
          <w:sz w:val="24"/>
          <w:szCs w:val="24"/>
          <w:lang w:val="uk-UA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3F2A43DA" w14:textId="7A32AFD7" w:rsidR="005F2210" w:rsidRPr="004B317D" w:rsidRDefault="0077606A" w:rsidP="004B317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317D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</w:t>
      </w:r>
      <w:r w:rsidR="004B317D" w:rsidRPr="004B317D">
        <w:rPr>
          <w:rFonts w:ascii="Times New Roman" w:hAnsi="Times New Roman" w:cs="Times New Roman"/>
          <w:sz w:val="24"/>
          <w:szCs w:val="24"/>
          <w:lang w:val="uk-UA"/>
        </w:rPr>
        <w:t xml:space="preserve">не </w:t>
      </w:r>
      <w:r w:rsidRPr="004B317D">
        <w:rPr>
          <w:rFonts w:ascii="Times New Roman" w:hAnsi="Times New Roman" w:cs="Times New Roman"/>
          <w:sz w:val="24"/>
          <w:szCs w:val="24"/>
          <w:lang w:val="uk-UA"/>
        </w:rPr>
        <w:t>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53421614" w14:textId="77777777" w:rsidR="005639F6" w:rsidRPr="004B317D" w:rsidRDefault="005639F6" w:rsidP="004B317D">
      <w:pPr>
        <w:pStyle w:val="1"/>
        <w:shd w:val="clear" w:color="auto" w:fill="auto"/>
        <w:spacing w:after="0"/>
        <w:ind w:left="426" w:firstLine="282"/>
        <w:contextualSpacing/>
        <w:jc w:val="both"/>
        <w:rPr>
          <w:sz w:val="24"/>
          <w:szCs w:val="24"/>
          <w:lang w:val="uk-UA"/>
        </w:rPr>
      </w:pPr>
    </w:p>
    <w:p w14:paraId="2955D0AA" w14:textId="3DCB411F" w:rsidR="004D1119" w:rsidRPr="004B317D" w:rsidRDefault="00E939C2" w:rsidP="004B317D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 w:rsidRPr="004B317D">
        <w:rPr>
          <w:b/>
          <w:bCs/>
          <w:sz w:val="24"/>
          <w:szCs w:val="24"/>
          <w:lang w:val="uk-UA"/>
        </w:rPr>
        <w:t xml:space="preserve"> </w:t>
      </w:r>
      <w:r w:rsidR="004D1119" w:rsidRPr="004B317D"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565737A8" w14:textId="77777777" w:rsidR="0077606A" w:rsidRPr="004B317D" w:rsidRDefault="0077606A" w:rsidP="004B317D">
      <w:pPr>
        <w:pStyle w:val="1"/>
        <w:tabs>
          <w:tab w:val="left" w:pos="426"/>
        </w:tabs>
        <w:spacing w:after="0"/>
        <w:ind w:firstLine="426"/>
        <w:jc w:val="both"/>
        <w:rPr>
          <w:i/>
          <w:sz w:val="24"/>
          <w:szCs w:val="24"/>
          <w:lang w:val="uk-UA"/>
        </w:rPr>
      </w:pPr>
      <w:r w:rsidRPr="004B317D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68CB730B" w14:textId="32643FB7" w:rsidR="006C7FB9" w:rsidRPr="00002BF0" w:rsidRDefault="0077606A" w:rsidP="004B317D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 w:rsidRPr="004B317D">
        <w:rPr>
          <w:sz w:val="24"/>
          <w:szCs w:val="24"/>
          <w:lang w:val="uk-UA"/>
        </w:rPr>
        <w:t xml:space="preserve">Відповідно до Податкового кодексу України, Закону України «Про оренду землі» та рішення Київської міської ради 05 грудня 2024 року </w:t>
      </w:r>
      <w:r w:rsidRPr="00002BF0">
        <w:rPr>
          <w:sz w:val="24"/>
          <w:szCs w:val="24"/>
          <w:lang w:val="uk-UA"/>
        </w:rPr>
        <w:t xml:space="preserve">№ 426/10234 «Про бюджет міста Києва на 2025 рік» орієнтовний розмір річної орендної плати складатиме: </w:t>
      </w:r>
      <w:r w:rsidRPr="00002BF0">
        <w:rPr>
          <w:b/>
          <w:sz w:val="24"/>
          <w:szCs w:val="24"/>
          <w:u w:val="single"/>
          <w:lang w:val="uk-UA"/>
        </w:rPr>
        <w:t xml:space="preserve"> </w:t>
      </w:r>
      <w:r w:rsidR="00002BF0" w:rsidRPr="00002BF0">
        <w:rPr>
          <w:b/>
          <w:sz w:val="24"/>
          <w:szCs w:val="24"/>
          <w:u w:val="single"/>
          <w:lang w:val="uk-UA"/>
        </w:rPr>
        <w:t>22</w:t>
      </w:r>
      <w:r w:rsidR="00002BF0">
        <w:rPr>
          <w:b/>
          <w:sz w:val="24"/>
          <w:szCs w:val="24"/>
          <w:u w:val="single"/>
        </w:rPr>
        <w:t> </w:t>
      </w:r>
      <w:r w:rsidR="00002BF0" w:rsidRPr="00002BF0">
        <w:rPr>
          <w:b/>
          <w:sz w:val="24"/>
          <w:szCs w:val="24"/>
          <w:u w:val="single"/>
          <w:lang w:val="uk-UA"/>
        </w:rPr>
        <w:t>240</w:t>
      </w:r>
      <w:r w:rsidR="00002BF0">
        <w:rPr>
          <w:b/>
          <w:sz w:val="24"/>
          <w:szCs w:val="24"/>
          <w:u w:val="single"/>
          <w:lang w:val="uk-UA"/>
        </w:rPr>
        <w:t xml:space="preserve"> грн </w:t>
      </w:r>
      <w:r w:rsidR="00002BF0" w:rsidRPr="00002BF0">
        <w:rPr>
          <w:b/>
          <w:sz w:val="24"/>
          <w:szCs w:val="24"/>
          <w:u w:val="single"/>
          <w:lang w:val="uk-UA"/>
        </w:rPr>
        <w:t xml:space="preserve">79 </w:t>
      </w:r>
      <w:r w:rsidR="00002BF0">
        <w:rPr>
          <w:b/>
          <w:sz w:val="24"/>
          <w:szCs w:val="24"/>
          <w:u w:val="single"/>
          <w:lang w:val="uk-UA"/>
        </w:rPr>
        <w:t>коп.</w:t>
      </w:r>
      <w:r w:rsidR="00002BF0" w:rsidRPr="00002BF0">
        <w:rPr>
          <w:b/>
          <w:sz w:val="24"/>
          <w:szCs w:val="24"/>
          <w:u w:val="single"/>
          <w:lang w:val="uk-UA"/>
        </w:rPr>
        <w:t xml:space="preserve"> на рік (3%</w:t>
      </w:r>
      <w:r w:rsidRPr="00002BF0">
        <w:rPr>
          <w:b/>
          <w:sz w:val="24"/>
          <w:szCs w:val="24"/>
          <w:u w:val="single"/>
          <w:lang w:val="uk-UA"/>
        </w:rPr>
        <w:t>).</w:t>
      </w:r>
    </w:p>
    <w:p w14:paraId="60096C99" w14:textId="77777777" w:rsidR="00582A2E" w:rsidRPr="004B317D" w:rsidRDefault="00582A2E" w:rsidP="004B317D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</w:p>
    <w:p w14:paraId="6498103B" w14:textId="064C391A" w:rsidR="004D1119" w:rsidRPr="004B317D" w:rsidRDefault="00E939C2" w:rsidP="004B317D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 w:rsidRPr="004B317D">
        <w:rPr>
          <w:b/>
          <w:bCs/>
          <w:sz w:val="24"/>
          <w:szCs w:val="24"/>
          <w:lang w:val="uk-UA"/>
        </w:rPr>
        <w:t xml:space="preserve"> </w:t>
      </w:r>
      <w:r w:rsidR="004D1119" w:rsidRPr="004B317D"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7FA55B6B" w14:textId="4DD9B54F" w:rsidR="00DE2073" w:rsidRPr="004B317D" w:rsidRDefault="0077606A" w:rsidP="004B317D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  <w:r w:rsidRPr="004B317D"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4B317D">
        <w:rPr>
          <w:sz w:val="24"/>
          <w:szCs w:val="24"/>
          <w:lang w:val="uk-UA"/>
        </w:rPr>
        <w:t>проєкту</w:t>
      </w:r>
      <w:proofErr w:type="spellEnd"/>
      <w:r w:rsidRPr="004B317D"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ділянкою.</w:t>
      </w:r>
    </w:p>
    <w:p w14:paraId="25CF3F62" w14:textId="77777777" w:rsidR="004D1119" w:rsidRPr="004B317D" w:rsidRDefault="004D1119" w:rsidP="004B317D">
      <w:pPr>
        <w:pStyle w:val="1"/>
        <w:shd w:val="clear" w:color="auto" w:fill="auto"/>
        <w:spacing w:after="0"/>
        <w:ind w:firstLine="426"/>
        <w:contextualSpacing/>
        <w:rPr>
          <w:sz w:val="24"/>
          <w:szCs w:val="24"/>
          <w:lang w:val="uk-UA"/>
        </w:rPr>
      </w:pPr>
    </w:p>
    <w:p w14:paraId="1ABF69F8" w14:textId="77777777" w:rsidR="004D1119" w:rsidRPr="004B317D" w:rsidRDefault="004D1119" w:rsidP="004B317D">
      <w:pPr>
        <w:pStyle w:val="20"/>
        <w:shd w:val="clear" w:color="auto" w:fill="auto"/>
        <w:spacing w:after="0" w:line="240" w:lineRule="auto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</w:pPr>
      <w:r w:rsidRPr="004B317D"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4B317D"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  <w:t>Валентина ПЕЛИХ</w:t>
      </w:r>
    </w:p>
    <w:p w14:paraId="3C5120FE" w14:textId="77777777" w:rsidR="00A43048" w:rsidRPr="004B317D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:rsidRPr="004B317D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Pr="004B317D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4B317D">
              <w:rPr>
                <w:rStyle w:val="aa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C837C6" w:rsidRPr="004B317D">
              <w:rPr>
                <w:rStyle w:val="aa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967" w:type="dxa"/>
          </w:tcPr>
          <w:p w14:paraId="28EF4B1E" w14:textId="77777777" w:rsidR="00C837C6" w:rsidRPr="004B317D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4B317D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Pr="004B317D" w:rsidRDefault="0050254F">
      <w:pPr>
        <w:rPr>
          <w:lang w:val="uk-UA"/>
        </w:rPr>
      </w:pPr>
    </w:p>
    <w:p w14:paraId="55A8AA42" w14:textId="77777777" w:rsidR="00E41057" w:rsidRPr="004B317D" w:rsidRDefault="00E41057">
      <w:pPr>
        <w:rPr>
          <w:lang w:val="uk-UA"/>
        </w:rPr>
      </w:pPr>
    </w:p>
    <w:sectPr w:rsidR="00E41057" w:rsidRPr="004B317D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80BE5" w14:textId="77777777" w:rsidR="00615737" w:rsidRDefault="00615737" w:rsidP="004D1119">
      <w:pPr>
        <w:spacing w:after="0" w:line="240" w:lineRule="auto"/>
      </w:pPr>
      <w:r>
        <w:separator/>
      </w:r>
    </w:p>
  </w:endnote>
  <w:endnote w:type="continuationSeparator" w:id="0">
    <w:p w14:paraId="0ADD2EBB" w14:textId="77777777" w:rsidR="00615737" w:rsidRDefault="00615737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7D2EB" w14:textId="77777777" w:rsidR="00615737" w:rsidRDefault="00615737" w:rsidP="004D1119">
      <w:pPr>
        <w:spacing w:after="0" w:line="240" w:lineRule="auto"/>
      </w:pPr>
      <w:r>
        <w:separator/>
      </w:r>
    </w:p>
  </w:footnote>
  <w:footnote w:type="continuationSeparator" w:id="0">
    <w:p w14:paraId="48487BDA" w14:textId="77777777" w:rsidR="00615737" w:rsidRDefault="00615737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1F5167D5">
              <wp:simplePos x="0" y="0"/>
              <wp:positionH relativeFrom="column">
                <wp:posOffset>1139190</wp:posOffset>
              </wp:positionH>
              <wp:positionV relativeFrom="paragraph">
                <wp:posOffset>-411480</wp:posOffset>
              </wp:positionV>
              <wp:extent cx="5410200" cy="542925"/>
              <wp:effectExtent l="0" t="0" r="0" b="952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0FB07F70" w14:textId="77777777" w:rsidR="000307F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</w:p>
                            <w:p w14:paraId="3B83B646" w14:textId="0F9033C6" w:rsidR="00854FAD" w:rsidRPr="000307F1" w:rsidRDefault="000307F1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</w:t>
                              </w:r>
                              <w:r w:rsidRPr="000307F1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</w:t>
                              </w:r>
                              <w:r w:rsidR="00854FAD" w:rsidRPr="000307F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Пояснювальна записка № ПЗН-80131 від </w:t>
                              </w:r>
                              <w:r w:rsidR="00B12087" w:rsidRPr="000307F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11.04.2025</w:t>
                              </w:r>
                              <w:r w:rsidR="00854FAD" w:rsidRPr="000307F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клопотання 585144442</w:t>
                              </w:r>
                            </w:p>
                            <w:p w14:paraId="46F472CC" w14:textId="77C56699" w:rsidR="00854FAD" w:rsidRPr="00854FAD" w:rsidRDefault="000307F1" w:rsidP="000307F1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307F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                                                                                     </w:t>
                              </w:r>
                              <w:r w:rsidR="00854FAD" w:rsidRPr="000307F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Сторінка </w:t>
                              </w:r>
                              <w:r w:rsidR="00854FAD" w:rsidRPr="000307F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="00854FAD" w:rsidRPr="000307F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="00854FAD" w:rsidRPr="000307F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CF6F57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="00854FAD" w:rsidRPr="000307F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32.4pt;width:42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0FB07F70" w14:textId="77777777" w:rsidR="000307F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</w:p>
                      <w:p w14:paraId="3B83B646" w14:textId="0F9033C6" w:rsidR="00854FAD" w:rsidRPr="000307F1" w:rsidRDefault="000307F1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</w:t>
                        </w:r>
                        <w:r w:rsidRPr="000307F1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</w:t>
                        </w:r>
                        <w:r w:rsidR="00854FAD" w:rsidRPr="000307F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Пояснювальна записка № ПЗН-80131 від </w:t>
                        </w:r>
                        <w:r w:rsidR="00B12087" w:rsidRPr="000307F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11.04.2025</w:t>
                        </w:r>
                        <w:r w:rsidR="00854FAD" w:rsidRPr="000307F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клопотання 585144442</w:t>
                        </w:r>
                      </w:p>
                      <w:p w14:paraId="46F472CC" w14:textId="77C56699" w:rsidR="00854FAD" w:rsidRPr="00854FAD" w:rsidRDefault="000307F1" w:rsidP="000307F1">
                        <w:pPr>
                          <w:pStyle w:val="ab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307F1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                                                                                     </w:t>
                        </w:r>
                        <w:r w:rsidR="00854FAD" w:rsidRPr="000307F1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Сторінка </w:t>
                        </w:r>
                        <w:r w:rsidR="00854FAD" w:rsidRPr="000307F1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="00854FAD" w:rsidRPr="000307F1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="00854FAD" w:rsidRPr="000307F1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CF6F57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="00854FAD" w:rsidRPr="000307F1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2BF0"/>
    <w:rsid w:val="0000689D"/>
    <w:rsid w:val="000307F1"/>
    <w:rsid w:val="00065154"/>
    <w:rsid w:val="00067FBC"/>
    <w:rsid w:val="00072A72"/>
    <w:rsid w:val="000C7B40"/>
    <w:rsid w:val="000E32C6"/>
    <w:rsid w:val="00124E84"/>
    <w:rsid w:val="001C3C63"/>
    <w:rsid w:val="001C4F8C"/>
    <w:rsid w:val="002050D1"/>
    <w:rsid w:val="00221619"/>
    <w:rsid w:val="00225E17"/>
    <w:rsid w:val="00256BA4"/>
    <w:rsid w:val="002620EA"/>
    <w:rsid w:val="00271BF9"/>
    <w:rsid w:val="00297849"/>
    <w:rsid w:val="002C67E9"/>
    <w:rsid w:val="0032082A"/>
    <w:rsid w:val="003756E5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B317D"/>
    <w:rsid w:val="004D1119"/>
    <w:rsid w:val="004D5BC3"/>
    <w:rsid w:val="0050254F"/>
    <w:rsid w:val="00511117"/>
    <w:rsid w:val="005639F6"/>
    <w:rsid w:val="005644E3"/>
    <w:rsid w:val="005659FB"/>
    <w:rsid w:val="00582A2E"/>
    <w:rsid w:val="005D30F5"/>
    <w:rsid w:val="005F2210"/>
    <w:rsid w:val="005F7F74"/>
    <w:rsid w:val="0061027B"/>
    <w:rsid w:val="00615737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6E4A"/>
    <w:rsid w:val="0077606A"/>
    <w:rsid w:val="007778A0"/>
    <w:rsid w:val="0078503B"/>
    <w:rsid w:val="007B3319"/>
    <w:rsid w:val="007C400B"/>
    <w:rsid w:val="007D71DC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920863"/>
    <w:rsid w:val="009946E5"/>
    <w:rsid w:val="009D6F39"/>
    <w:rsid w:val="009E5D57"/>
    <w:rsid w:val="00A21758"/>
    <w:rsid w:val="00A43048"/>
    <w:rsid w:val="00A62E96"/>
    <w:rsid w:val="00A83DF0"/>
    <w:rsid w:val="00AD1EEC"/>
    <w:rsid w:val="00B12087"/>
    <w:rsid w:val="00B3699E"/>
    <w:rsid w:val="00B4075F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CF6F57"/>
    <w:rsid w:val="00D63734"/>
    <w:rsid w:val="00D75A6C"/>
    <w:rsid w:val="00DA5A1A"/>
    <w:rsid w:val="00DC31BC"/>
    <w:rsid w:val="00DC4060"/>
    <w:rsid w:val="00DE2073"/>
    <w:rsid w:val="00DE2B79"/>
    <w:rsid w:val="00E41057"/>
    <w:rsid w:val="00E43047"/>
    <w:rsid w:val="00E754A8"/>
    <w:rsid w:val="00E939C2"/>
    <w:rsid w:val="00E93A88"/>
    <w:rsid w:val="00EA1843"/>
    <w:rsid w:val="00ED4D52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68241-AC09-476E-9E0E-B9602B07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1119</Words>
  <Characters>6383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7488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Склярська Віра Анатоліївна</cp:lastModifiedBy>
  <cp:revision>59</cp:revision>
  <cp:lastPrinted>2025-04-17T06:57:00Z</cp:lastPrinted>
  <dcterms:created xsi:type="dcterms:W3CDTF">2020-11-06T14:51:00Z</dcterms:created>
  <dcterms:modified xsi:type="dcterms:W3CDTF">2025-04-18T07:10:00Z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