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F6318B" w:rsidRDefault="00D8014E" w:rsidP="0082136C">
      <w:pPr>
        <w:pStyle w:val="a3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F6318B" w:rsidRDefault="00D8014E" w:rsidP="0082136C">
      <w:pPr>
        <w:pStyle w:val="a3"/>
        <w:tabs>
          <w:tab w:val="left" w:pos="708"/>
        </w:tabs>
      </w:pPr>
    </w:p>
    <w:p w:rsidR="00D8014E" w:rsidRPr="00F6318B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F6318B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F6318B" w:rsidRDefault="00D8014E" w:rsidP="0082136C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F6318B" w:rsidRDefault="00D8014E" w:rsidP="0082136C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F6318B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D8014E" w:rsidRPr="00F6318B" w:rsidRDefault="00D8014E" w:rsidP="0082136C">
      <w:pPr>
        <w:rPr>
          <w:sz w:val="16"/>
          <w:szCs w:val="16"/>
          <w:lang w:val="uk-UA"/>
        </w:rPr>
      </w:pPr>
    </w:p>
    <w:p w:rsidR="00D8014E" w:rsidRPr="00F6318B" w:rsidRDefault="00D8014E" w:rsidP="0082136C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</w:t>
      </w:r>
      <w:r w:rsidR="0080676B">
        <w:rPr>
          <w:sz w:val="28"/>
          <w:szCs w:val="28"/>
          <w:lang w:val="uk-UA"/>
        </w:rPr>
        <w:t>_____</w:t>
      </w:r>
      <w:r w:rsidRPr="00F6318B">
        <w:rPr>
          <w:sz w:val="28"/>
          <w:szCs w:val="28"/>
          <w:lang w:val="uk-UA"/>
        </w:rPr>
        <w:t>_</w:t>
      </w:r>
    </w:p>
    <w:p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C50011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:rsidR="00F239DF" w:rsidRPr="0080676B" w:rsidRDefault="000D13E1" w:rsidP="00E55F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>Про продаж земельної ділянки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br/>
              <w:t>на</w:t>
            </w:r>
            <w:r w:rsidR="00F239DF" w:rsidRPr="00687A29">
              <w:rPr>
                <w:rStyle w:val="20"/>
                <w:b w:val="0"/>
                <w:lang w:val="uk-UA"/>
              </w:rPr>
              <w:t xml:space="preserve"> </w:t>
            </w:r>
            <w:proofErr w:type="spellStart"/>
            <w:r w:rsidR="00F239DF" w:rsidRPr="00957973">
              <w:rPr>
                <w:rStyle w:val="a6"/>
                <w:b/>
                <w:i w:val="0"/>
                <w:sz w:val="28"/>
                <w:szCs w:val="28"/>
              </w:rPr>
              <w:t>вул</w:t>
            </w:r>
            <w:proofErr w:type="spellEnd"/>
            <w:r w:rsidR="00F239DF" w:rsidRPr="00957973">
              <w:rPr>
                <w:rStyle w:val="a6"/>
                <w:b/>
                <w:i w:val="0"/>
                <w:sz w:val="28"/>
                <w:szCs w:val="28"/>
              </w:rPr>
              <w:t xml:space="preserve">. </w:t>
            </w:r>
            <w:proofErr w:type="spellStart"/>
            <w:r w:rsidR="00F239DF" w:rsidRPr="00957973">
              <w:rPr>
                <w:rStyle w:val="a6"/>
                <w:b/>
                <w:i w:val="0"/>
                <w:sz w:val="28"/>
                <w:szCs w:val="28"/>
              </w:rPr>
              <w:t>Братиславськ</w:t>
            </w:r>
            <w:r w:rsidR="00E55F73" w:rsidRPr="00957973">
              <w:rPr>
                <w:rStyle w:val="a6"/>
                <w:b/>
                <w:i w:val="0"/>
                <w:sz w:val="28"/>
                <w:szCs w:val="28"/>
                <w:lang w:val="uk-UA"/>
              </w:rPr>
              <w:t>ій</w:t>
            </w:r>
            <w:proofErr w:type="spellEnd"/>
            <w:r w:rsidR="00F239DF" w:rsidRPr="00957973">
              <w:rPr>
                <w:rStyle w:val="a6"/>
                <w:b/>
                <w:i w:val="0"/>
                <w:sz w:val="28"/>
                <w:szCs w:val="28"/>
              </w:rPr>
              <w:t>, 11</w:t>
            </w:r>
            <w:r w:rsidR="002F7FB2" w:rsidRPr="00957973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957973">
              <w:rPr>
                <w:b/>
                <w:spacing w:val="-4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F239DF" w:rsidRPr="00957973">
              <w:rPr>
                <w:rStyle w:val="a6"/>
                <w:b/>
                <w:i w:val="0"/>
                <w:sz w:val="28"/>
                <w:szCs w:val="28"/>
              </w:rPr>
              <w:t>Дніпровському</w:t>
            </w:r>
            <w:proofErr w:type="spellEnd"/>
            <w:r w:rsidR="00680A06" w:rsidRPr="00957973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F239DF" w:rsidRPr="00957973">
              <w:rPr>
                <w:b/>
                <w:spacing w:val="-4"/>
                <w:sz w:val="28"/>
                <w:szCs w:val="28"/>
                <w:lang w:val="uk-UA"/>
              </w:rPr>
              <w:t xml:space="preserve"> м. Києва</w:t>
            </w:r>
            <w:r w:rsidR="0025448B" w:rsidRPr="00957973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5F73" w:rsidRPr="00957973">
              <w:rPr>
                <w:rFonts w:eastAsiaTheme="minorHAnsi"/>
                <w:b/>
                <w:sz w:val="28"/>
                <w:szCs w:val="28"/>
                <w:lang w:eastAsia="en-US"/>
              </w:rPr>
              <w:t>товариств</w:t>
            </w:r>
            <w:proofErr w:type="spellEnd"/>
            <w:r w:rsidR="00E55F73" w:rsidRPr="00957973">
              <w:rPr>
                <w:rFonts w:eastAsiaTheme="minorHAnsi"/>
                <w:b/>
                <w:sz w:val="28"/>
                <w:szCs w:val="28"/>
                <w:lang w:val="uk-UA" w:eastAsia="en-US"/>
              </w:rPr>
              <w:t>у</w:t>
            </w:r>
            <w:r w:rsidR="00E55F73" w:rsidRPr="0095797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E55F73" w:rsidRPr="00957973">
              <w:rPr>
                <w:rFonts w:eastAsiaTheme="minorHAnsi"/>
                <w:b/>
                <w:sz w:val="28"/>
                <w:szCs w:val="28"/>
                <w:lang w:eastAsia="en-US"/>
              </w:rPr>
              <w:t>обмеженою</w:t>
            </w:r>
            <w:proofErr w:type="spellEnd"/>
            <w:r w:rsidR="00E55F73" w:rsidRPr="0095797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55F73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відповідальністю</w:t>
            </w:r>
            <w:proofErr w:type="spellEnd"/>
            <w:r w:rsidR="00E55F73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r w:rsidR="00D97A3B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«ЕПІЦЕНТР К»</w:t>
            </w:r>
            <w:r w:rsidR="00D97A3B" w:rsidRPr="00687A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для </w:t>
            </w:r>
            <w:proofErr w:type="spellStart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будівництва</w:t>
            </w:r>
            <w:proofErr w:type="spellEnd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та </w:t>
            </w:r>
            <w:proofErr w:type="spellStart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обслуговування</w:t>
            </w:r>
            <w:proofErr w:type="spellEnd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будівель</w:t>
            </w:r>
            <w:proofErr w:type="spellEnd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E55F73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торгівлі</w:t>
            </w:r>
            <w:proofErr w:type="spellEnd"/>
          </w:p>
        </w:tc>
      </w:tr>
    </w:tbl>
    <w:p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66E4509C" wp14:editId="5FF565C8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0C573" wp14:editId="1DF3794A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581911894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0C5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581911894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:rsidR="0082136C" w:rsidRPr="00766D47" w:rsidRDefault="000E2CD0" w:rsidP="0082136C">
      <w:pPr>
        <w:pStyle w:val="a7"/>
        <w:tabs>
          <w:tab w:val="left" w:pos="993"/>
          <w:tab w:val="left" w:pos="1418"/>
        </w:tabs>
        <w:ind w:left="0" w:firstLine="709"/>
      </w:pPr>
      <w:proofErr w:type="spellStart"/>
      <w:r w:rsidRPr="000E2CD0">
        <w:rPr>
          <w:lang w:val="ru-RU"/>
        </w:rPr>
        <w:t>Відповідно</w:t>
      </w:r>
      <w:proofErr w:type="spellEnd"/>
      <w:r w:rsidRPr="000E2CD0">
        <w:rPr>
          <w:lang w:val="ru-RU"/>
        </w:rPr>
        <w:t xml:space="preserve"> до статей 9, 128, </w:t>
      </w:r>
      <w:proofErr w:type="spellStart"/>
      <w:r w:rsidRPr="000E2CD0">
        <w:rPr>
          <w:lang w:val="ru-RU"/>
        </w:rPr>
        <w:t>частини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другої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статті</w:t>
      </w:r>
      <w:proofErr w:type="spellEnd"/>
      <w:r w:rsidRPr="000E2CD0">
        <w:rPr>
          <w:lang w:val="ru-RU"/>
        </w:rPr>
        <w:t xml:space="preserve"> 134 Земельного кодексу </w:t>
      </w:r>
      <w:proofErr w:type="spellStart"/>
      <w:r w:rsidRPr="000E2CD0">
        <w:rPr>
          <w:lang w:val="ru-RU"/>
        </w:rPr>
        <w:t>України</w:t>
      </w:r>
      <w:proofErr w:type="spellEnd"/>
      <w:r w:rsidRPr="000E2CD0">
        <w:rPr>
          <w:lang w:val="ru-RU"/>
        </w:rPr>
        <w:t xml:space="preserve">, </w:t>
      </w:r>
      <w:proofErr w:type="spellStart"/>
      <w:r w:rsidRPr="000E2CD0">
        <w:rPr>
          <w:lang w:val="ru-RU"/>
        </w:rPr>
        <w:t>керуючись</w:t>
      </w:r>
      <w:proofErr w:type="spellEnd"/>
      <w:r w:rsidRPr="000E2CD0">
        <w:rPr>
          <w:lang w:val="ru-RU"/>
        </w:rPr>
        <w:t xml:space="preserve"> законами </w:t>
      </w:r>
      <w:proofErr w:type="spellStart"/>
      <w:r w:rsidRPr="000E2CD0">
        <w:rPr>
          <w:lang w:val="ru-RU"/>
        </w:rPr>
        <w:t>України</w:t>
      </w:r>
      <w:proofErr w:type="spellEnd"/>
      <w:r w:rsidRPr="000E2CD0">
        <w:rPr>
          <w:lang w:val="ru-RU"/>
        </w:rPr>
        <w:t xml:space="preserve"> «Про </w:t>
      </w:r>
      <w:proofErr w:type="spellStart"/>
      <w:r w:rsidRPr="000E2CD0">
        <w:rPr>
          <w:lang w:val="ru-RU"/>
        </w:rPr>
        <w:t>місцеве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самоврядування</w:t>
      </w:r>
      <w:proofErr w:type="spellEnd"/>
      <w:r w:rsidRPr="000E2CD0">
        <w:rPr>
          <w:lang w:val="ru-RU"/>
        </w:rPr>
        <w:t xml:space="preserve"> в </w:t>
      </w:r>
      <w:proofErr w:type="spellStart"/>
      <w:r w:rsidRPr="000E2CD0">
        <w:rPr>
          <w:lang w:val="ru-RU"/>
        </w:rPr>
        <w:t>Україні</w:t>
      </w:r>
      <w:proofErr w:type="spellEnd"/>
      <w:r w:rsidRPr="000E2CD0">
        <w:rPr>
          <w:lang w:val="ru-RU"/>
        </w:rPr>
        <w:t xml:space="preserve">», «Про </w:t>
      </w:r>
      <w:proofErr w:type="spellStart"/>
      <w:r w:rsidRPr="000E2CD0">
        <w:rPr>
          <w:lang w:val="ru-RU"/>
        </w:rPr>
        <w:t>Державний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земельний</w:t>
      </w:r>
      <w:proofErr w:type="spellEnd"/>
      <w:r w:rsidRPr="000E2CD0">
        <w:rPr>
          <w:lang w:val="ru-RU"/>
        </w:rPr>
        <w:t xml:space="preserve"> кадастр», «Про </w:t>
      </w:r>
      <w:proofErr w:type="spellStart"/>
      <w:r w:rsidRPr="000E2CD0">
        <w:rPr>
          <w:lang w:val="ru-RU"/>
        </w:rPr>
        <w:t>оцінку</w:t>
      </w:r>
      <w:proofErr w:type="spellEnd"/>
      <w:r w:rsidRPr="000E2CD0">
        <w:rPr>
          <w:lang w:val="ru-RU"/>
        </w:rPr>
        <w:t xml:space="preserve"> земель» і «Про </w:t>
      </w:r>
      <w:proofErr w:type="spellStart"/>
      <w:r w:rsidRPr="000E2CD0">
        <w:rPr>
          <w:lang w:val="ru-RU"/>
        </w:rPr>
        <w:t>державну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реєстрацію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речових</w:t>
      </w:r>
      <w:proofErr w:type="spellEnd"/>
      <w:r w:rsidRPr="000E2CD0">
        <w:rPr>
          <w:lang w:val="ru-RU"/>
        </w:rPr>
        <w:t xml:space="preserve"> прав на </w:t>
      </w:r>
      <w:proofErr w:type="spellStart"/>
      <w:r w:rsidRPr="000E2CD0">
        <w:rPr>
          <w:lang w:val="ru-RU"/>
        </w:rPr>
        <w:t>нерухоме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майно</w:t>
      </w:r>
      <w:proofErr w:type="spellEnd"/>
      <w:r w:rsidRPr="000E2CD0">
        <w:rPr>
          <w:lang w:val="ru-RU"/>
        </w:rPr>
        <w:t xml:space="preserve"> та </w:t>
      </w:r>
      <w:proofErr w:type="spellStart"/>
      <w:r w:rsidRPr="000E2CD0">
        <w:rPr>
          <w:lang w:val="ru-RU"/>
        </w:rPr>
        <w:t>їх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обтяжень</w:t>
      </w:r>
      <w:proofErr w:type="spellEnd"/>
      <w:r w:rsidRPr="000E2CD0">
        <w:rPr>
          <w:lang w:val="ru-RU"/>
        </w:rPr>
        <w:t xml:space="preserve">», Порядком </w:t>
      </w:r>
      <w:proofErr w:type="spellStart"/>
      <w:r w:rsidRPr="000E2CD0">
        <w:rPr>
          <w:lang w:val="ru-RU"/>
        </w:rPr>
        <w:t>здійснення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розрахунків</w:t>
      </w:r>
      <w:proofErr w:type="spellEnd"/>
      <w:r w:rsidRPr="000E2CD0">
        <w:rPr>
          <w:lang w:val="ru-RU"/>
        </w:rPr>
        <w:t xml:space="preserve"> з </w:t>
      </w:r>
      <w:proofErr w:type="spellStart"/>
      <w:r w:rsidRPr="000E2CD0">
        <w:rPr>
          <w:lang w:val="ru-RU"/>
        </w:rPr>
        <w:t>розстроченням</w:t>
      </w:r>
      <w:proofErr w:type="spellEnd"/>
      <w:r w:rsidRPr="000E2CD0">
        <w:rPr>
          <w:lang w:val="ru-RU"/>
        </w:rPr>
        <w:t xml:space="preserve"> платежу за </w:t>
      </w:r>
      <w:proofErr w:type="spellStart"/>
      <w:r w:rsidRPr="000E2CD0">
        <w:rPr>
          <w:lang w:val="ru-RU"/>
        </w:rPr>
        <w:t>придбання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земельної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ділянки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державної</w:t>
      </w:r>
      <w:proofErr w:type="spellEnd"/>
      <w:r w:rsidRPr="000E2CD0">
        <w:rPr>
          <w:lang w:val="ru-RU"/>
        </w:rPr>
        <w:t xml:space="preserve"> та </w:t>
      </w:r>
      <w:proofErr w:type="spellStart"/>
      <w:r w:rsidRPr="000E2CD0">
        <w:rPr>
          <w:lang w:val="ru-RU"/>
        </w:rPr>
        <w:t>комунальної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власності</w:t>
      </w:r>
      <w:proofErr w:type="spellEnd"/>
      <w:r w:rsidRPr="000E2CD0">
        <w:rPr>
          <w:lang w:val="ru-RU"/>
        </w:rPr>
        <w:t xml:space="preserve">, </w:t>
      </w:r>
      <w:proofErr w:type="spellStart"/>
      <w:r w:rsidRPr="000E2CD0">
        <w:rPr>
          <w:lang w:val="ru-RU"/>
        </w:rPr>
        <w:t>затвердженим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постановою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Кабінету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Міністрів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України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від</w:t>
      </w:r>
      <w:proofErr w:type="spellEnd"/>
      <w:r w:rsidRPr="000E2CD0">
        <w:rPr>
          <w:lang w:val="ru-RU"/>
        </w:rPr>
        <w:t xml:space="preserve"> 22.04.2009 № 381, </w:t>
      </w:r>
      <w:proofErr w:type="spellStart"/>
      <w:r w:rsidRPr="000E2CD0">
        <w:rPr>
          <w:lang w:val="ru-RU"/>
        </w:rPr>
        <w:t>ураховуючи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рішення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Київської</w:t>
      </w:r>
      <w:proofErr w:type="spellEnd"/>
      <w:r w:rsidRPr="000E2CD0">
        <w:rPr>
          <w:lang w:val="ru-RU"/>
        </w:rPr>
        <w:t xml:space="preserve"> </w:t>
      </w:r>
      <w:proofErr w:type="spellStart"/>
      <w:r w:rsidRPr="000E2CD0">
        <w:rPr>
          <w:lang w:val="ru-RU"/>
        </w:rPr>
        <w:t>міської</w:t>
      </w:r>
      <w:proofErr w:type="spellEnd"/>
      <w:r w:rsidRPr="000E2CD0">
        <w:rPr>
          <w:lang w:val="ru-RU"/>
        </w:rPr>
        <w:t xml:space="preserve"> ради </w:t>
      </w:r>
      <w:proofErr w:type="spellStart"/>
      <w:r w:rsidRPr="000E2CD0">
        <w:rPr>
          <w:lang w:val="ru-RU"/>
        </w:rPr>
        <w:t>від</w:t>
      </w:r>
      <w:proofErr w:type="spellEnd"/>
      <w:r w:rsidRPr="000E2CD0">
        <w:rPr>
          <w:lang w:val="ru-RU"/>
        </w:rPr>
        <w:t xml:space="preserve"> </w:t>
      </w:r>
      <w:r w:rsidR="00957973">
        <w:t>09.12.2021 № 3992/4033</w:t>
      </w:r>
      <w:r w:rsidR="00F239DF">
        <w:t xml:space="preserve"> «Про надання дозволу на проведення експертної грошової оцінки земельної ділянки, що підлягає продажу»</w:t>
      </w:r>
      <w:r w:rsidRPr="000E2CD0">
        <w:rPr>
          <w:lang w:val="ru-RU"/>
        </w:rPr>
        <w:t xml:space="preserve"> </w:t>
      </w:r>
      <w:r>
        <w:t xml:space="preserve">та лист </w:t>
      </w:r>
      <w:r>
        <w:rPr>
          <w:rFonts w:eastAsiaTheme="minorHAnsi"/>
          <w:szCs w:val="28"/>
          <w:lang w:eastAsia="en-US"/>
        </w:rPr>
        <w:t xml:space="preserve">товариства з обмеженою відповідальністю «ЕПІЦЕНТР К» від 28.10.2022 </w:t>
      </w:r>
      <w:r>
        <w:rPr>
          <w:rFonts w:eastAsiaTheme="minorHAnsi"/>
          <w:szCs w:val="28"/>
          <w:lang w:eastAsia="en-US"/>
        </w:rPr>
        <w:br/>
        <w:t>№ 101</w:t>
      </w:r>
      <w:r w:rsidR="000344B7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/12</w:t>
      </w:r>
      <w:r w:rsidR="00F239DF">
        <w:t>,</w:t>
      </w:r>
      <w:r w:rsidR="00F239DF" w:rsidRPr="00766D47">
        <w:t xml:space="preserve"> Київська міська рада</w:t>
      </w:r>
    </w:p>
    <w:p w:rsidR="0082136C" w:rsidRPr="00766D47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766D47">
        <w:rPr>
          <w:szCs w:val="28"/>
        </w:rPr>
        <w:t xml:space="preserve">Погодити </w:t>
      </w:r>
      <w:r>
        <w:rPr>
          <w:szCs w:val="28"/>
        </w:rPr>
        <w:t>З</w:t>
      </w:r>
      <w:r w:rsidRPr="00766D47">
        <w:rPr>
          <w:szCs w:val="28"/>
        </w:rPr>
        <w:t xml:space="preserve">віт про експертну грошову оцінку </w:t>
      </w:r>
      <w:r w:rsidRPr="00957973">
        <w:t>земельної ділянки (</w:t>
      </w:r>
      <w:r w:rsidRPr="00957973">
        <w:rPr>
          <w:szCs w:val="28"/>
        </w:rPr>
        <w:t xml:space="preserve">кадастровий номер </w:t>
      </w:r>
      <w:r w:rsidR="002A3D02" w:rsidRPr="00957973">
        <w:rPr>
          <w:rStyle w:val="a6"/>
          <w:i w:val="0"/>
          <w:szCs w:val="28"/>
        </w:rPr>
        <w:t>8000000000:66:032:0028</w:t>
      </w:r>
      <w:r w:rsidRPr="00957973">
        <w:rPr>
          <w:szCs w:val="28"/>
        </w:rPr>
        <w:t xml:space="preserve">), </w:t>
      </w:r>
      <w:r w:rsidR="00957973" w:rsidRPr="00957973">
        <w:rPr>
          <w:szCs w:val="28"/>
        </w:rPr>
        <w:t>що підлягає</w:t>
      </w:r>
      <w:r w:rsidRPr="00957973">
        <w:rPr>
          <w:szCs w:val="28"/>
        </w:rPr>
        <w:t xml:space="preserve"> продажу </w:t>
      </w:r>
      <w:r w:rsidR="00957973" w:rsidRPr="00957973">
        <w:rPr>
          <w:rFonts w:eastAsiaTheme="minorHAnsi"/>
          <w:lang w:eastAsia="en-US"/>
        </w:rPr>
        <w:t xml:space="preserve">Товариству з обмеженою відповідальністю </w:t>
      </w:r>
      <w:r w:rsidR="00D97A3B" w:rsidRPr="00957973">
        <w:rPr>
          <w:rFonts w:eastAsiaTheme="minorHAnsi"/>
          <w:lang w:eastAsia="en-US"/>
        </w:rPr>
        <w:t>«ЕПІЦЕНТР К»</w:t>
      </w:r>
      <w:r w:rsidR="002A3D02" w:rsidRPr="00957973">
        <w:rPr>
          <w:szCs w:val="28"/>
        </w:rPr>
        <w:t xml:space="preserve"> </w:t>
      </w:r>
      <w:r w:rsidRPr="00957973">
        <w:rPr>
          <w:szCs w:val="28"/>
        </w:rPr>
        <w:t xml:space="preserve">на </w:t>
      </w:r>
      <w:r w:rsidR="002A3D02" w:rsidRPr="00957973">
        <w:rPr>
          <w:rStyle w:val="a6"/>
          <w:i w:val="0"/>
          <w:szCs w:val="28"/>
        </w:rPr>
        <w:t>вул. Братиславськ</w:t>
      </w:r>
      <w:r w:rsidR="00957973" w:rsidRPr="00957973">
        <w:rPr>
          <w:rStyle w:val="a6"/>
          <w:i w:val="0"/>
          <w:szCs w:val="28"/>
        </w:rPr>
        <w:t>ій</w:t>
      </w:r>
      <w:r w:rsidR="002A3D02" w:rsidRPr="00957973">
        <w:rPr>
          <w:rStyle w:val="a6"/>
          <w:i w:val="0"/>
          <w:szCs w:val="28"/>
        </w:rPr>
        <w:t>, 11</w:t>
      </w:r>
      <w:r w:rsidR="002A3D02" w:rsidRPr="00957973">
        <w:rPr>
          <w:spacing w:val="-4"/>
        </w:rPr>
        <w:t xml:space="preserve"> </w:t>
      </w:r>
      <w:r w:rsidR="00957973" w:rsidRPr="00957973">
        <w:rPr>
          <w:spacing w:val="-4"/>
        </w:rPr>
        <w:t>в</w:t>
      </w:r>
      <w:r w:rsidRPr="0082136C">
        <w:rPr>
          <w:spacing w:val="-4"/>
        </w:rPr>
        <w:t xml:space="preserve"> </w:t>
      </w:r>
      <w:r w:rsidR="002A3D02" w:rsidRPr="002A3D02">
        <w:rPr>
          <w:rStyle w:val="a6"/>
          <w:i w:val="0"/>
          <w:szCs w:val="28"/>
        </w:rPr>
        <w:t>Дніпровському</w:t>
      </w:r>
      <w:r w:rsidRPr="0082136C">
        <w:rPr>
          <w:spacing w:val="-4"/>
          <w:szCs w:val="28"/>
        </w:rPr>
        <w:t xml:space="preserve"> </w:t>
      </w:r>
      <w:r w:rsidR="002F7FB2">
        <w:rPr>
          <w:spacing w:val="-4"/>
          <w:szCs w:val="28"/>
        </w:rPr>
        <w:t xml:space="preserve">районі </w:t>
      </w:r>
      <w:r w:rsidRPr="0082136C">
        <w:rPr>
          <w:spacing w:val="-4"/>
          <w:szCs w:val="28"/>
        </w:rPr>
        <w:t>м. Києва</w:t>
      </w:r>
      <w:r w:rsidRPr="0082136C">
        <w:rPr>
          <w:szCs w:val="28"/>
        </w:rPr>
        <w:t xml:space="preserve">, складений </w:t>
      </w:r>
      <w:r w:rsidR="00957973">
        <w:rPr>
          <w:szCs w:val="28"/>
        </w:rPr>
        <w:t>13.10.2022</w:t>
      </w:r>
      <w:r w:rsidRPr="00232A10">
        <w:t xml:space="preserve"> </w:t>
      </w:r>
      <w:r w:rsidRPr="00232A10">
        <w:rPr>
          <w:szCs w:val="28"/>
        </w:rPr>
        <w:t>суб’єктом оціночної діяльності – комунальним підприємством</w:t>
      </w:r>
      <w:r w:rsidRPr="00146801">
        <w:rPr>
          <w:szCs w:val="28"/>
        </w:rPr>
        <w:t xml:space="preserve"> «</w:t>
      </w:r>
      <w:r>
        <w:rPr>
          <w:szCs w:val="28"/>
        </w:rPr>
        <w:t>Київський</w:t>
      </w:r>
      <w:r w:rsidRPr="008471A5">
        <w:rPr>
          <w:szCs w:val="28"/>
        </w:rPr>
        <w:t xml:space="preserve"> </w:t>
      </w:r>
      <w:r w:rsidR="005B02FA">
        <w:rPr>
          <w:szCs w:val="28"/>
        </w:rPr>
        <w:t>інститут земельних відносин»</w:t>
      </w:r>
      <w:r w:rsidR="001329E0">
        <w:t>.</w:t>
      </w:r>
    </w:p>
    <w:p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Продати </w:t>
      </w:r>
      <w:r w:rsidR="00957973" w:rsidRPr="007F7945">
        <w:rPr>
          <w:rFonts w:eastAsiaTheme="minorHAnsi"/>
          <w:lang w:eastAsia="en-US"/>
        </w:rPr>
        <w:t xml:space="preserve">товариству з обмеженою відповідальністю </w:t>
      </w:r>
      <w:r w:rsidR="0025448B" w:rsidRPr="007F7945">
        <w:rPr>
          <w:rFonts w:eastAsiaTheme="minorHAnsi"/>
          <w:lang w:eastAsia="en-US"/>
        </w:rPr>
        <w:t>«ЕПІЦЕНТР К»</w:t>
      </w:r>
      <w:r w:rsidRPr="007F7945">
        <w:rPr>
          <w:szCs w:val="28"/>
        </w:rPr>
        <w:t xml:space="preserve"> земельну ділянку</w:t>
      </w:r>
      <w:r w:rsidR="00957973" w:rsidRPr="007F7945">
        <w:rPr>
          <w:szCs w:val="28"/>
        </w:rPr>
        <w:t xml:space="preserve"> </w:t>
      </w:r>
      <w:r w:rsidR="00957973" w:rsidRPr="007F7945">
        <w:t>(</w:t>
      </w:r>
      <w:r w:rsidR="00957973" w:rsidRPr="007F7945">
        <w:rPr>
          <w:szCs w:val="28"/>
        </w:rPr>
        <w:t xml:space="preserve">кадастровий номер </w:t>
      </w:r>
      <w:r w:rsidR="00957973" w:rsidRPr="007F7945">
        <w:rPr>
          <w:rStyle w:val="a6"/>
          <w:i w:val="0"/>
          <w:szCs w:val="28"/>
        </w:rPr>
        <w:t>8000000000:66:032:0028</w:t>
      </w:r>
      <w:r w:rsidR="00957973" w:rsidRPr="007F7945">
        <w:rPr>
          <w:szCs w:val="28"/>
        </w:rPr>
        <w:t xml:space="preserve">) </w:t>
      </w:r>
      <w:r w:rsidR="00957973" w:rsidRPr="007F7945">
        <w:rPr>
          <w:rFonts w:eastAsiaTheme="minorHAnsi"/>
          <w:szCs w:val="28"/>
          <w:lang w:eastAsia="en-US"/>
        </w:rPr>
        <w:t>для будівництва та обслуговування будівель торгівлі (</w:t>
      </w:r>
      <w:r w:rsidR="00957973" w:rsidRPr="007F7945">
        <w:t xml:space="preserve">площа </w:t>
      </w:r>
      <w:r w:rsidR="005B02FA" w:rsidRPr="007F7945">
        <w:rPr>
          <w:rFonts w:eastAsiaTheme="minorHAnsi"/>
          <w:lang w:eastAsia="en-US"/>
        </w:rPr>
        <w:t>1,6931</w:t>
      </w:r>
      <w:r w:rsidR="00957973" w:rsidRPr="007F7945">
        <w:rPr>
          <w:rFonts w:eastAsiaTheme="minorHAnsi"/>
          <w:lang w:eastAsia="en-US"/>
        </w:rPr>
        <w:t xml:space="preserve"> </w:t>
      </w:r>
      <w:r w:rsidR="00957973" w:rsidRPr="007F7945">
        <w:t xml:space="preserve">га, категорія земель – </w:t>
      </w:r>
      <w:r w:rsidR="005B02FA" w:rsidRPr="007F7945">
        <w:t xml:space="preserve">не </w:t>
      </w:r>
      <w:r w:rsidR="005B02FA" w:rsidRPr="007F7945">
        <w:lastRenderedPageBreak/>
        <w:t>визначено</w:t>
      </w:r>
      <w:r w:rsidR="00957973" w:rsidRPr="007F7945">
        <w:t xml:space="preserve">, </w:t>
      </w:r>
      <w:r w:rsidR="00957973" w:rsidRPr="007F7945">
        <w:rPr>
          <w:color w:val="000000" w:themeColor="text1"/>
          <w:szCs w:val="28"/>
        </w:rPr>
        <w:t>код виду цільового</w:t>
      </w:r>
      <w:r w:rsidR="00957973">
        <w:rPr>
          <w:color w:val="000000" w:themeColor="text1"/>
          <w:szCs w:val="28"/>
        </w:rPr>
        <w:t xml:space="preserve"> призначення</w:t>
      </w:r>
      <w:r w:rsidR="00957973">
        <w:t xml:space="preserve"> – </w:t>
      </w:r>
      <w:r w:rsidR="005B02FA" w:rsidRPr="005B02FA">
        <w:rPr>
          <w:rFonts w:eastAsiaTheme="minorHAnsi"/>
          <w:lang w:eastAsia="en-US"/>
        </w:rPr>
        <w:t>03.07 Для будівництва та обслуговування будівель торгівлі</w:t>
      </w:r>
      <w:r w:rsidR="00423444" w:rsidRPr="0082136C">
        <w:t xml:space="preserve"> </w:t>
      </w:r>
      <w:r w:rsidRPr="0082136C">
        <w:t xml:space="preserve">(справа </w:t>
      </w:r>
      <w:r w:rsidR="00423444" w:rsidRPr="00E55F73">
        <w:rPr>
          <w:rFonts w:eastAsiaTheme="minorHAnsi"/>
          <w:highlight w:val="white"/>
          <w:lang w:eastAsia="en-US"/>
        </w:rPr>
        <w:t>581911894</w:t>
      </w:r>
      <w:r w:rsidRPr="0082136C">
        <w:t>).</w:t>
      </w:r>
    </w:p>
    <w:p w:rsidR="0082136C" w:rsidRPr="007F7945" w:rsidRDefault="0082136C" w:rsidP="0080676B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t xml:space="preserve">Затвердити ціну продажу земельної ділянки, зазначеної в </w:t>
      </w:r>
      <w:r w:rsidR="005B02FA">
        <w:t>пункті 2</w:t>
      </w:r>
      <w:r w:rsidRPr="0082136C">
        <w:t xml:space="preserve"> цього рішення, визначену на підставі </w:t>
      </w:r>
      <w:r w:rsidR="005B02FA" w:rsidRPr="005B02FA">
        <w:t>в</w:t>
      </w:r>
      <w:r w:rsidRPr="0082136C">
        <w:t xml:space="preserve">исновку про ринкову вартість земельної ділянки (дата оцінки – </w:t>
      </w:r>
      <w:r w:rsidR="005B02FA" w:rsidRPr="005B02FA">
        <w:t>13.10.2022</w:t>
      </w:r>
      <w:r w:rsidRPr="0082136C">
        <w:t>), який є невід’ємною частиною складеного к</w:t>
      </w:r>
      <w:r w:rsidRPr="0082136C">
        <w:rPr>
          <w:szCs w:val="28"/>
        </w:rPr>
        <w:t xml:space="preserve">омунальним підприємством «Київський інститут земельних </w:t>
      </w:r>
      <w:r w:rsidRPr="007F7945">
        <w:rPr>
          <w:szCs w:val="28"/>
        </w:rPr>
        <w:t xml:space="preserve">відносин» </w:t>
      </w:r>
      <w:r w:rsidRPr="007F7945">
        <w:t xml:space="preserve">Звіту про експертну грошову оцінку земельної ділянки, у розмірі </w:t>
      </w:r>
      <w:r w:rsidR="002D3729" w:rsidRPr="007F7945">
        <w:t>58</w:t>
      </w:r>
      <w:r w:rsidR="002D3729" w:rsidRPr="007F7945">
        <w:rPr>
          <w:lang w:val="ru-RU"/>
        </w:rPr>
        <w:t> </w:t>
      </w:r>
      <w:r w:rsidR="002D3729" w:rsidRPr="007F7945">
        <w:t>820 000,00</w:t>
      </w:r>
      <w:r w:rsidRPr="007F7945">
        <w:t xml:space="preserve"> грн (</w:t>
      </w:r>
      <w:r w:rsidR="002D3729" w:rsidRPr="007F7945">
        <w:t xml:space="preserve">п’ятдесят вісім мільйонів вісімсот двадцять тисяч </w:t>
      </w:r>
      <w:r w:rsidR="001329E0" w:rsidRPr="007F7945">
        <w:t>грив</w:t>
      </w:r>
      <w:r w:rsidR="002D3729" w:rsidRPr="007F7945">
        <w:t>ень</w:t>
      </w:r>
      <w:r w:rsidR="00423444" w:rsidRPr="007F7945">
        <w:t xml:space="preserve"> </w:t>
      </w:r>
      <w:r w:rsidR="002D3729" w:rsidRPr="007F7945">
        <w:t>00</w:t>
      </w:r>
      <w:r w:rsidRPr="007F7945">
        <w:t xml:space="preserve"> копій</w:t>
      </w:r>
      <w:r w:rsidR="002D3729" w:rsidRPr="007F7945">
        <w:t>ок</w:t>
      </w:r>
      <w:r w:rsidRPr="007F7945">
        <w:t>) без ПДВ.</w:t>
      </w:r>
    </w:p>
    <w:p w:rsidR="0082136C" w:rsidRPr="007F7945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7F7945">
        <w:rPr>
          <w:szCs w:val="28"/>
        </w:rPr>
        <w:t xml:space="preserve">Зарахувати до ціни продажу земельної ділянки, зазначеної в </w:t>
      </w:r>
      <w:r w:rsidR="005B02FA" w:rsidRPr="007F7945">
        <w:rPr>
          <w:szCs w:val="28"/>
        </w:rPr>
        <w:t>пункті 2</w:t>
      </w:r>
      <w:r w:rsidRPr="007F7945">
        <w:rPr>
          <w:szCs w:val="28"/>
        </w:rPr>
        <w:t xml:space="preserve"> цього рішення, суму авансового внеску в розмірі</w:t>
      </w:r>
      <w:r w:rsidR="00EE6F2C" w:rsidRPr="007F7945">
        <w:rPr>
          <w:szCs w:val="28"/>
        </w:rPr>
        <w:t xml:space="preserve"> </w:t>
      </w:r>
      <w:r w:rsidR="007F7945" w:rsidRPr="007F7945">
        <w:rPr>
          <w:szCs w:val="28"/>
        </w:rPr>
        <w:t>13 495 557,98</w:t>
      </w:r>
      <w:r w:rsidRPr="007F7945">
        <w:rPr>
          <w:szCs w:val="28"/>
        </w:rPr>
        <w:t xml:space="preserve"> грн (</w:t>
      </w:r>
      <w:r w:rsidR="007F7945" w:rsidRPr="007F7945">
        <w:rPr>
          <w:szCs w:val="28"/>
        </w:rPr>
        <w:t xml:space="preserve">тринадцять мільйонів чотириста дев’яносто п’ять тисяч п’ятсот п’ятдесят сім </w:t>
      </w:r>
      <w:r w:rsidR="001329E0" w:rsidRPr="007F7945">
        <w:rPr>
          <w:szCs w:val="28"/>
        </w:rPr>
        <w:t>грив</w:t>
      </w:r>
      <w:r w:rsidR="007F7945" w:rsidRPr="007F7945">
        <w:rPr>
          <w:szCs w:val="28"/>
        </w:rPr>
        <w:t>ень</w:t>
      </w:r>
      <w:r w:rsidRPr="007F7945">
        <w:rPr>
          <w:szCs w:val="28"/>
        </w:rPr>
        <w:t xml:space="preserve"> </w:t>
      </w:r>
      <w:r w:rsidR="007F7945" w:rsidRPr="007F7945">
        <w:rPr>
          <w:szCs w:val="28"/>
        </w:rPr>
        <w:br/>
        <w:t>98</w:t>
      </w:r>
      <w:r w:rsidR="001329E0" w:rsidRPr="007F7945">
        <w:rPr>
          <w:szCs w:val="28"/>
        </w:rPr>
        <w:t xml:space="preserve"> копій</w:t>
      </w:r>
      <w:r w:rsidR="007F7945" w:rsidRPr="007F7945">
        <w:rPr>
          <w:szCs w:val="28"/>
        </w:rPr>
        <w:t>ок</w:t>
      </w:r>
      <w:r w:rsidRPr="007F7945">
        <w:t xml:space="preserve">), сплаченого </w:t>
      </w:r>
      <w:r w:rsidR="007F7945" w:rsidRPr="007F7945">
        <w:rPr>
          <w:rFonts w:eastAsiaTheme="minorHAnsi"/>
          <w:lang w:eastAsia="en-US"/>
        </w:rPr>
        <w:t>товариством з обмеженою відповідальністю</w:t>
      </w:r>
      <w:r w:rsidR="00423444" w:rsidRPr="007F7945">
        <w:rPr>
          <w:rFonts w:eastAsiaTheme="minorHAnsi"/>
          <w:lang w:eastAsia="en-US"/>
        </w:rPr>
        <w:t xml:space="preserve"> «ЕПІЦЕНТР К»</w:t>
      </w:r>
      <w:r w:rsidRPr="007F7945">
        <w:rPr>
          <w:szCs w:val="28"/>
        </w:rPr>
        <w:t xml:space="preserve"> відповідно до договору про оплату авансового внеску в рахунок оплати ціни земельної ділянки від </w:t>
      </w:r>
      <w:r w:rsidR="007F7945" w:rsidRPr="007F7945">
        <w:rPr>
          <w:szCs w:val="28"/>
        </w:rPr>
        <w:t>29.09.2022</w:t>
      </w:r>
      <w:r w:rsidR="001329E0" w:rsidRPr="007F7945">
        <w:rPr>
          <w:szCs w:val="28"/>
        </w:rPr>
        <w:t xml:space="preserve"> </w:t>
      </w:r>
      <w:r w:rsidRPr="007F7945">
        <w:rPr>
          <w:szCs w:val="28"/>
        </w:rPr>
        <w:t>№</w:t>
      </w:r>
      <w:r w:rsidR="001329E0" w:rsidRPr="007F7945">
        <w:rPr>
          <w:szCs w:val="28"/>
        </w:rPr>
        <w:t xml:space="preserve"> </w:t>
      </w:r>
      <w:r w:rsidR="007F7945" w:rsidRPr="007F7945">
        <w:rPr>
          <w:szCs w:val="28"/>
        </w:rPr>
        <w:t>3</w:t>
      </w:r>
      <w:r w:rsidRPr="007F7945">
        <w:rPr>
          <w:szCs w:val="28"/>
        </w:rPr>
        <w:t>.</w:t>
      </w:r>
    </w:p>
    <w:p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Визначити, що залишок ціни продажу земельної ділянки, зазначеної в </w:t>
      </w:r>
      <w:r w:rsidR="005B02FA">
        <w:rPr>
          <w:szCs w:val="28"/>
        </w:rPr>
        <w:t>пункті 2</w:t>
      </w:r>
      <w:r w:rsidRPr="0082136C">
        <w:rPr>
          <w:szCs w:val="28"/>
        </w:rPr>
        <w:t xml:space="preserve"> цього рішення, після </w:t>
      </w:r>
      <w:r w:rsidRPr="00605306">
        <w:rPr>
          <w:szCs w:val="28"/>
        </w:rPr>
        <w:t>зарахування суми сплаченого авансового внеску становить</w:t>
      </w:r>
      <w:r w:rsidR="00EE6F2C" w:rsidRPr="00605306">
        <w:rPr>
          <w:szCs w:val="28"/>
        </w:rPr>
        <w:t xml:space="preserve"> </w:t>
      </w:r>
      <w:r w:rsidR="00605306" w:rsidRPr="00605306">
        <w:rPr>
          <w:szCs w:val="28"/>
        </w:rPr>
        <w:t>45</w:t>
      </w:r>
      <w:r w:rsidR="00605306" w:rsidRPr="00605306">
        <w:rPr>
          <w:szCs w:val="28"/>
          <w:lang w:val="ru-RU"/>
        </w:rPr>
        <w:t> </w:t>
      </w:r>
      <w:r w:rsidR="00605306" w:rsidRPr="00605306">
        <w:rPr>
          <w:szCs w:val="28"/>
        </w:rPr>
        <w:t>324</w:t>
      </w:r>
      <w:r w:rsidR="00605306" w:rsidRPr="00605306">
        <w:rPr>
          <w:szCs w:val="28"/>
          <w:lang w:val="en-US"/>
        </w:rPr>
        <w:t> </w:t>
      </w:r>
      <w:r w:rsidR="00605306" w:rsidRPr="00605306">
        <w:rPr>
          <w:szCs w:val="28"/>
        </w:rPr>
        <w:t>442,02</w:t>
      </w:r>
      <w:r w:rsidRPr="00605306">
        <w:rPr>
          <w:szCs w:val="28"/>
        </w:rPr>
        <w:t xml:space="preserve"> грн (</w:t>
      </w:r>
      <w:r w:rsidR="00605306" w:rsidRPr="00605306">
        <w:rPr>
          <w:szCs w:val="28"/>
        </w:rPr>
        <w:t xml:space="preserve">сорок п’ять мільйонів триста двадцять чотири тисячі чотириста сорок дві </w:t>
      </w:r>
      <w:r w:rsidR="001329E0" w:rsidRPr="00605306">
        <w:rPr>
          <w:szCs w:val="28"/>
        </w:rPr>
        <w:t>грив</w:t>
      </w:r>
      <w:r w:rsidR="00605306" w:rsidRPr="00605306">
        <w:rPr>
          <w:szCs w:val="28"/>
        </w:rPr>
        <w:t>ні</w:t>
      </w:r>
      <w:r w:rsidRPr="00605306">
        <w:rPr>
          <w:szCs w:val="28"/>
        </w:rPr>
        <w:t xml:space="preserve"> </w:t>
      </w:r>
      <w:r w:rsidR="00605306" w:rsidRPr="00605306">
        <w:rPr>
          <w:szCs w:val="28"/>
        </w:rPr>
        <w:t>02</w:t>
      </w:r>
      <w:r w:rsidR="001329E0" w:rsidRPr="00605306">
        <w:rPr>
          <w:szCs w:val="28"/>
        </w:rPr>
        <w:t xml:space="preserve"> копій</w:t>
      </w:r>
      <w:r w:rsidR="00605306" w:rsidRPr="00605306">
        <w:rPr>
          <w:szCs w:val="28"/>
        </w:rPr>
        <w:t>ки</w:t>
      </w:r>
      <w:r w:rsidRPr="0082136C">
        <w:rPr>
          <w:szCs w:val="28"/>
        </w:rPr>
        <w:t>).</w:t>
      </w:r>
    </w:p>
    <w:p w:rsidR="000E2CD0" w:rsidRDefault="000E2CD0" w:rsidP="000E2CD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 xml:space="preserve">На підставі листа товариства з обмеженою відповідальністю товариства з обмеженою відповідальністю «ЕПІЦЕНТР К» від 28.10.2022 </w:t>
      </w:r>
      <w:r>
        <w:rPr>
          <w:szCs w:val="28"/>
        </w:rPr>
        <w:br/>
      </w:r>
      <w:r w:rsidRPr="000E2CD0">
        <w:rPr>
          <w:szCs w:val="28"/>
        </w:rPr>
        <w:t>№ 1013/12 надати розстрочення платежу за придбання земельної ділянки, зазначеної в пункті 2 цього рішення, строком на 1 (один) рік та визначити умови надання розстрочення платежу</w:t>
      </w:r>
      <w:r>
        <w:rPr>
          <w:szCs w:val="28"/>
        </w:rPr>
        <w:t xml:space="preserve"> за придбання земельної ділянки:</w:t>
      </w:r>
    </w:p>
    <w:p w:rsidR="000E2CD0" w:rsidRPr="000E2CD0" w:rsidRDefault="000E2CD0" w:rsidP="000E2C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>Покупець зобов’язаний сплатити залишок ціни продажу земельної ділянки (пункт 6 цього рішення) у такому порядку: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>50 відсотків залишку ціни продажу земельної ділянки (пункт 5 цього рішення) протягом 30 календарних днів після нотаріального посвідчення договору купівлі-продажу земельної ділянки (перший платіж).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 xml:space="preserve">інші 50 відсотків залишку ціни продажу земельної ділянки (пункт 5 цього рішення) шляхом погашення суми розстроченого платежу протягом 1 (одного) року рівними частинами (чергові платежі) щомісяця до 25 числа, починаючи з місяця, що настає за тим, в якому </w:t>
      </w:r>
      <w:proofErr w:type="spellStart"/>
      <w:r w:rsidRPr="000E2CD0">
        <w:rPr>
          <w:szCs w:val="28"/>
        </w:rPr>
        <w:t>внесено</w:t>
      </w:r>
      <w:proofErr w:type="spellEnd"/>
      <w:r w:rsidRPr="000E2CD0">
        <w:rPr>
          <w:szCs w:val="28"/>
        </w:rPr>
        <w:t xml:space="preserve"> перший платіж.</w:t>
      </w:r>
    </w:p>
    <w:p w:rsidR="000E2CD0" w:rsidRPr="000E2CD0" w:rsidRDefault="000E2CD0" w:rsidP="000E2C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 xml:space="preserve">Розмір чергового платежу визначається з урахуванням індексу інфляції, встановленого Державною службою статистики України за період з місяця, що настає за тим, в якому </w:t>
      </w:r>
      <w:proofErr w:type="spellStart"/>
      <w:r w:rsidRPr="000E2CD0">
        <w:rPr>
          <w:szCs w:val="28"/>
        </w:rPr>
        <w:t>внесено</w:t>
      </w:r>
      <w:proofErr w:type="spellEnd"/>
      <w:r w:rsidRPr="000E2CD0">
        <w:rPr>
          <w:szCs w:val="28"/>
        </w:rPr>
        <w:t xml:space="preserve"> перший платіж, по місяць, що передує місяцю внесення чергового платежу. При цьому якщо у будь-якому місяці індекс інфляції становитиме менше 100 відсотків, то під час визначення розміру чергового платежу він враховується за такий місяць на рівні 100 відсотків.</w:t>
      </w:r>
    </w:p>
    <w:p w:rsidR="000E2CD0" w:rsidRPr="000E2CD0" w:rsidRDefault="000E2CD0" w:rsidP="000E2C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>При простроченні сплати першого платежу або погашення розстроченого платежу більш як на два місяці розстрочення платежу за придбання земельної ділянки припиняється.</w:t>
      </w:r>
    </w:p>
    <w:p w:rsidR="000E2CD0" w:rsidRPr="000E2CD0" w:rsidRDefault="000E2CD0" w:rsidP="000E2C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 xml:space="preserve">Установити договором купівлі-продажу земельної ділянки, зазначеної в пункті 2 цього рішення, обтяження права власності покупця на земельну ділянку шляхом накладення заборони на розпорядження нею, у тому числі продаж або інше відчуження покупцем земельної ділянки та/або інших речових </w:t>
      </w:r>
      <w:r w:rsidRPr="000E2CD0">
        <w:rPr>
          <w:szCs w:val="28"/>
        </w:rPr>
        <w:lastRenderedPageBreak/>
        <w:t>прав на неї до повного розрахунку за договором купівлі-продажу, зокрема заборонити: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>Укладати договори купівлі-продажу, міни, дарування або іншого відчуження земельної ділянки, а також передавати земельну ділянку в заставу (іпотеку) та до статутного капіталу юридичних осіб.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>Поділ земельної ділянки або її об’єднання з іншими земельними ділянками.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>У разі передачі покупцем земельної ділянки в оренду надавати згоду орендарям на заставу (іпотеку) права оренди земельної ділянки, а також на передачу (внесення) права оренди земельної ділянки до статутного капіталу юридичних осіб.</w:t>
      </w:r>
    </w:p>
    <w:p w:rsidR="000E2CD0" w:rsidRPr="000E2CD0" w:rsidRDefault="000E2CD0" w:rsidP="000E2CD0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 xml:space="preserve">Укладати договори </w:t>
      </w:r>
      <w:proofErr w:type="spellStart"/>
      <w:r w:rsidRPr="000E2CD0">
        <w:rPr>
          <w:szCs w:val="28"/>
        </w:rPr>
        <w:t>суперфіцію</w:t>
      </w:r>
      <w:proofErr w:type="spellEnd"/>
      <w:r w:rsidRPr="000E2CD0">
        <w:rPr>
          <w:szCs w:val="28"/>
        </w:rPr>
        <w:t xml:space="preserve"> та вчиняти будь-які інші дії та правочини, які можуть спричинити або пов’язані у майбутньому з переходом права власності на земельну ділянку до інших осіб.</w:t>
      </w:r>
    </w:p>
    <w:p w:rsidR="000E2CD0" w:rsidRPr="000E2CD0" w:rsidRDefault="000E2CD0" w:rsidP="000E2CD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0E2CD0">
        <w:rPr>
          <w:szCs w:val="28"/>
        </w:rPr>
        <w:t>Департаменту земельних ресурсів виконавчого органу Київської міської ради (Київської міської державної адміністрації):</w:t>
      </w:r>
    </w:p>
    <w:p w:rsidR="000E2CD0" w:rsidRPr="000E2CD0" w:rsidRDefault="000E2CD0" w:rsidP="004716EE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>В двомісячний строк після отримання копії цього рішення у встановленому порядку підготувати необхідні матеріали для оформлення договору купівлі-продажу земельної ділянки, зазначеної в пункті 2 цього рішення, на умовах, визначених цим рішенням.</w:t>
      </w:r>
    </w:p>
    <w:p w:rsidR="000E2CD0" w:rsidRPr="000E2CD0" w:rsidRDefault="000E2CD0" w:rsidP="004716EE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0E2CD0">
        <w:rPr>
          <w:szCs w:val="28"/>
        </w:rPr>
        <w:t>Вжити заходів для внесення до Державного реєстру речових прав на нерухоме майно відомостей щодо обтяжень права власності, передбачених підпунктом 6.4 пункту 6 цього рішення, на земельну ділянку, зазначену в пункті 2 цього рішення.</w:t>
      </w:r>
    </w:p>
    <w:p w:rsidR="0082136C" w:rsidRPr="00605306" w:rsidRDefault="00605306" w:rsidP="0082136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05306">
        <w:rPr>
          <w:rFonts w:eastAsiaTheme="minorHAnsi"/>
          <w:lang w:val="ru-RU" w:eastAsia="en-US"/>
        </w:rPr>
        <w:t>Товариству</w:t>
      </w:r>
      <w:proofErr w:type="spellEnd"/>
      <w:r w:rsidR="00EE6F2C" w:rsidRPr="00605306">
        <w:rPr>
          <w:rFonts w:eastAsiaTheme="minorHAnsi"/>
          <w:lang w:val="ru-RU" w:eastAsia="en-US"/>
        </w:rPr>
        <w:t xml:space="preserve"> </w:t>
      </w:r>
      <w:r w:rsidRPr="00605306">
        <w:rPr>
          <w:rFonts w:eastAsiaTheme="minorHAnsi"/>
          <w:lang w:val="ru-RU" w:eastAsia="en-US"/>
        </w:rPr>
        <w:t xml:space="preserve">з </w:t>
      </w:r>
      <w:proofErr w:type="spellStart"/>
      <w:r w:rsidRPr="00605306">
        <w:rPr>
          <w:rFonts w:eastAsiaTheme="minorHAnsi"/>
          <w:lang w:val="ru-RU" w:eastAsia="en-US"/>
        </w:rPr>
        <w:t>обмеженою</w:t>
      </w:r>
      <w:proofErr w:type="spellEnd"/>
      <w:r w:rsidRPr="00605306">
        <w:rPr>
          <w:rFonts w:eastAsiaTheme="minorHAnsi"/>
          <w:lang w:val="ru-RU" w:eastAsia="en-US"/>
        </w:rPr>
        <w:t xml:space="preserve"> </w:t>
      </w:r>
      <w:proofErr w:type="spellStart"/>
      <w:r w:rsidRPr="00605306">
        <w:rPr>
          <w:rFonts w:eastAsiaTheme="minorHAnsi"/>
          <w:lang w:val="ru-RU" w:eastAsia="en-US"/>
        </w:rPr>
        <w:t>відповідальністю</w:t>
      </w:r>
      <w:proofErr w:type="spellEnd"/>
      <w:r w:rsidRPr="00605306">
        <w:rPr>
          <w:rFonts w:eastAsiaTheme="minorHAnsi"/>
          <w:lang w:val="ru-RU" w:eastAsia="en-US"/>
        </w:rPr>
        <w:t xml:space="preserve"> </w:t>
      </w:r>
      <w:r w:rsidR="00EE6F2C" w:rsidRPr="00605306">
        <w:rPr>
          <w:rFonts w:eastAsiaTheme="minorHAnsi"/>
          <w:lang w:val="ru-RU" w:eastAsia="en-US"/>
        </w:rPr>
        <w:t>«ЕПІЦЕНТР К»</w:t>
      </w:r>
      <w:r w:rsidR="0082136C" w:rsidRPr="00605306">
        <w:rPr>
          <w:szCs w:val="28"/>
        </w:rPr>
        <w:t>:</w:t>
      </w:r>
    </w:p>
    <w:p w:rsidR="0082136C" w:rsidRPr="00605306" w:rsidRDefault="00605306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605306">
        <w:rPr>
          <w:sz w:val="28"/>
          <w:szCs w:val="28"/>
          <w:lang w:val="uk-UA"/>
        </w:rPr>
        <w:t>В п’ятимісячний строк забезпечити нотаріальне посвідчення договору купівлі-продажу земельної ділянки, зазначеної в пункті 2 цього рішення та реєстрацію права власності на земельну ділянку відповідно до вимог законодавства України</w:t>
      </w:r>
      <w:r w:rsidR="0082136C" w:rsidRPr="00605306">
        <w:rPr>
          <w:sz w:val="28"/>
          <w:szCs w:val="28"/>
          <w:lang w:val="uk-UA"/>
        </w:rPr>
        <w:t>.</w:t>
      </w:r>
    </w:p>
    <w:p w:rsidR="0082136C" w:rsidRPr="00605306" w:rsidRDefault="00605306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605306">
        <w:rPr>
          <w:bCs/>
          <w:sz w:val="28"/>
          <w:szCs w:val="28"/>
          <w:lang w:val="uk-UA"/>
        </w:rPr>
        <w:t>Забезпечувати вільний доступ до земельної ділянки, зазначеної в пункті 2 цього рішення, 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</w:t>
      </w:r>
      <w:r w:rsidR="0082136C" w:rsidRPr="00605306">
        <w:rPr>
          <w:bCs/>
          <w:sz w:val="28"/>
          <w:szCs w:val="28"/>
          <w:lang w:val="uk-UA"/>
        </w:rPr>
        <w:t>.</w:t>
      </w:r>
    </w:p>
    <w:p w:rsidR="0082136C" w:rsidRPr="00605306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05306">
        <w:rPr>
          <w:sz w:val="28"/>
          <w:szCs w:val="28"/>
        </w:rPr>
        <w:t>Питання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відшкодування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відновної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вартості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зелених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насаджень</w:t>
      </w:r>
      <w:proofErr w:type="spellEnd"/>
      <w:r w:rsidRPr="00605306">
        <w:rPr>
          <w:sz w:val="28"/>
          <w:szCs w:val="28"/>
        </w:rPr>
        <w:t xml:space="preserve"> та </w:t>
      </w:r>
      <w:proofErr w:type="spellStart"/>
      <w:r w:rsidRPr="00605306">
        <w:rPr>
          <w:sz w:val="28"/>
          <w:szCs w:val="28"/>
        </w:rPr>
        <w:t>інші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майново-правові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питання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вирішувати</w:t>
      </w:r>
      <w:proofErr w:type="spellEnd"/>
      <w:r w:rsidRPr="00605306">
        <w:rPr>
          <w:sz w:val="28"/>
          <w:szCs w:val="28"/>
        </w:rPr>
        <w:t xml:space="preserve"> в </w:t>
      </w:r>
      <w:proofErr w:type="spellStart"/>
      <w:r w:rsidRPr="00605306">
        <w:rPr>
          <w:sz w:val="28"/>
          <w:szCs w:val="28"/>
        </w:rPr>
        <w:t>установленому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законодавством</w:t>
      </w:r>
      <w:proofErr w:type="spellEnd"/>
      <w:r w:rsidR="00C50011" w:rsidRPr="00605306">
        <w:rPr>
          <w:sz w:val="28"/>
          <w:szCs w:val="28"/>
          <w:lang w:val="uk-UA"/>
        </w:rPr>
        <w:t xml:space="preserve"> </w:t>
      </w:r>
      <w:r w:rsidR="00C50011" w:rsidRPr="00605306">
        <w:rPr>
          <w:snapToGrid w:val="0"/>
          <w:sz w:val="28"/>
          <w:lang w:val="uk-UA"/>
        </w:rPr>
        <w:t>України</w:t>
      </w:r>
      <w:r w:rsidRPr="00605306">
        <w:rPr>
          <w:sz w:val="28"/>
          <w:szCs w:val="28"/>
        </w:rPr>
        <w:t xml:space="preserve"> порядку</w:t>
      </w:r>
      <w:r w:rsidRPr="00605306">
        <w:rPr>
          <w:snapToGrid w:val="0"/>
          <w:sz w:val="28"/>
          <w:szCs w:val="28"/>
          <w:shd w:val="clear" w:color="auto" w:fill="FFFFFF"/>
        </w:rPr>
        <w:t>.</w:t>
      </w:r>
    </w:p>
    <w:p w:rsidR="0082136C" w:rsidRPr="00605306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05306">
        <w:rPr>
          <w:sz w:val="28"/>
          <w:szCs w:val="28"/>
        </w:rPr>
        <w:t>Виконати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вимоги</w:t>
      </w:r>
      <w:proofErr w:type="spellEnd"/>
      <w:r w:rsidRPr="00605306">
        <w:rPr>
          <w:sz w:val="28"/>
          <w:szCs w:val="28"/>
        </w:rPr>
        <w:t xml:space="preserve">, </w:t>
      </w:r>
      <w:proofErr w:type="spellStart"/>
      <w:r w:rsidRPr="00605306">
        <w:rPr>
          <w:sz w:val="28"/>
          <w:szCs w:val="28"/>
        </w:rPr>
        <w:t>викладені</w:t>
      </w:r>
      <w:proofErr w:type="spellEnd"/>
      <w:r w:rsidRPr="00605306">
        <w:rPr>
          <w:sz w:val="28"/>
          <w:szCs w:val="28"/>
        </w:rPr>
        <w:t xml:space="preserve"> в лис</w:t>
      </w:r>
      <w:r w:rsidR="00605306" w:rsidRPr="00605306">
        <w:rPr>
          <w:sz w:val="28"/>
          <w:szCs w:val="28"/>
          <w:lang w:val="uk-UA"/>
        </w:rPr>
        <w:t>ті</w:t>
      </w:r>
      <w:r w:rsidRPr="00605306">
        <w:rPr>
          <w:sz w:val="28"/>
          <w:szCs w:val="28"/>
        </w:rPr>
        <w:t xml:space="preserve"> Департаменту </w:t>
      </w:r>
      <w:proofErr w:type="spellStart"/>
      <w:r w:rsidRPr="00605306">
        <w:rPr>
          <w:sz w:val="28"/>
          <w:szCs w:val="28"/>
        </w:rPr>
        <w:t>містобудування</w:t>
      </w:r>
      <w:proofErr w:type="spellEnd"/>
      <w:r w:rsidRPr="00605306">
        <w:rPr>
          <w:sz w:val="28"/>
          <w:szCs w:val="28"/>
        </w:rPr>
        <w:t xml:space="preserve"> та </w:t>
      </w:r>
      <w:proofErr w:type="spellStart"/>
      <w:r w:rsidRPr="00605306">
        <w:rPr>
          <w:sz w:val="28"/>
          <w:szCs w:val="28"/>
        </w:rPr>
        <w:t>архітектури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виконавчого</w:t>
      </w:r>
      <w:proofErr w:type="spellEnd"/>
      <w:r w:rsidRPr="00605306">
        <w:rPr>
          <w:sz w:val="28"/>
          <w:szCs w:val="28"/>
        </w:rPr>
        <w:t xml:space="preserve"> органу </w:t>
      </w:r>
      <w:proofErr w:type="spellStart"/>
      <w:r w:rsidRPr="00605306">
        <w:rPr>
          <w:sz w:val="28"/>
          <w:szCs w:val="28"/>
        </w:rPr>
        <w:t>Київської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міської</w:t>
      </w:r>
      <w:proofErr w:type="spellEnd"/>
      <w:r w:rsidRPr="00605306">
        <w:rPr>
          <w:sz w:val="28"/>
          <w:szCs w:val="28"/>
        </w:rPr>
        <w:t xml:space="preserve"> ради (</w:t>
      </w:r>
      <w:proofErr w:type="spellStart"/>
      <w:r w:rsidRPr="00605306">
        <w:rPr>
          <w:sz w:val="28"/>
          <w:szCs w:val="28"/>
        </w:rPr>
        <w:t>Київської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міської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державної</w:t>
      </w:r>
      <w:proofErr w:type="spellEnd"/>
      <w:r w:rsidRPr="00605306">
        <w:rPr>
          <w:sz w:val="28"/>
          <w:szCs w:val="28"/>
        </w:rPr>
        <w:t xml:space="preserve"> </w:t>
      </w:r>
      <w:proofErr w:type="spellStart"/>
      <w:r w:rsidRPr="00605306">
        <w:rPr>
          <w:sz w:val="28"/>
          <w:szCs w:val="28"/>
        </w:rPr>
        <w:t>адміністрації</w:t>
      </w:r>
      <w:proofErr w:type="spellEnd"/>
      <w:r w:rsidRPr="00605306">
        <w:rPr>
          <w:sz w:val="28"/>
          <w:szCs w:val="28"/>
        </w:rPr>
        <w:t xml:space="preserve">) </w:t>
      </w:r>
      <w:proofErr w:type="spellStart"/>
      <w:r w:rsidRPr="00605306">
        <w:rPr>
          <w:sz w:val="28"/>
          <w:szCs w:val="28"/>
        </w:rPr>
        <w:t>від</w:t>
      </w:r>
      <w:proofErr w:type="spellEnd"/>
      <w:r w:rsidRPr="00605306">
        <w:rPr>
          <w:sz w:val="28"/>
          <w:szCs w:val="28"/>
        </w:rPr>
        <w:t xml:space="preserve"> </w:t>
      </w:r>
      <w:r w:rsidR="00605306" w:rsidRPr="00605306">
        <w:rPr>
          <w:sz w:val="28"/>
          <w:szCs w:val="28"/>
          <w:lang w:val="uk-UA"/>
        </w:rPr>
        <w:t xml:space="preserve">12.10.2021 </w:t>
      </w:r>
      <w:r w:rsidRPr="00605306">
        <w:rPr>
          <w:sz w:val="28"/>
          <w:szCs w:val="28"/>
        </w:rPr>
        <w:t>№</w:t>
      </w:r>
      <w:r w:rsidR="00605306" w:rsidRPr="00605306">
        <w:rPr>
          <w:sz w:val="28"/>
          <w:szCs w:val="28"/>
          <w:lang w:val="uk-UA"/>
        </w:rPr>
        <w:t xml:space="preserve"> 8899/0/09/19-21</w:t>
      </w:r>
      <w:r w:rsidRPr="00605306">
        <w:rPr>
          <w:sz w:val="28"/>
          <w:szCs w:val="28"/>
        </w:rPr>
        <w:t>.</w:t>
      </w:r>
    </w:p>
    <w:p w:rsidR="0082136C" w:rsidRPr="00081879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82136C">
        <w:rPr>
          <w:sz w:val="28"/>
          <w:szCs w:val="28"/>
        </w:rPr>
        <w:t xml:space="preserve">У </w:t>
      </w:r>
      <w:proofErr w:type="spellStart"/>
      <w:r w:rsidRPr="0082136C">
        <w:rPr>
          <w:sz w:val="28"/>
          <w:szCs w:val="28"/>
        </w:rPr>
        <w:t>разі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необхідності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проведення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реконструкції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чи</w:t>
      </w:r>
      <w:proofErr w:type="spellEnd"/>
      <w:r w:rsidRPr="0082136C">
        <w:rPr>
          <w:sz w:val="28"/>
          <w:szCs w:val="28"/>
        </w:rPr>
        <w:t xml:space="preserve"> нового </w:t>
      </w:r>
      <w:proofErr w:type="spellStart"/>
      <w:r w:rsidRPr="0082136C">
        <w:rPr>
          <w:sz w:val="28"/>
          <w:szCs w:val="28"/>
        </w:rPr>
        <w:t>будівництва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питан</w:t>
      </w:r>
      <w:r w:rsidR="00DD0759">
        <w:rPr>
          <w:sz w:val="28"/>
          <w:szCs w:val="28"/>
        </w:rPr>
        <w:t>ня</w:t>
      </w:r>
      <w:proofErr w:type="spellEnd"/>
      <w:r w:rsidR="00DD0759">
        <w:rPr>
          <w:sz w:val="28"/>
          <w:szCs w:val="28"/>
        </w:rPr>
        <w:t xml:space="preserve"> </w:t>
      </w:r>
      <w:proofErr w:type="spellStart"/>
      <w:r w:rsidR="00DD0759">
        <w:rPr>
          <w:sz w:val="28"/>
          <w:szCs w:val="28"/>
        </w:rPr>
        <w:t>оформлення</w:t>
      </w:r>
      <w:proofErr w:type="spellEnd"/>
      <w:r w:rsidR="00DD0759">
        <w:rPr>
          <w:sz w:val="28"/>
          <w:szCs w:val="28"/>
        </w:rPr>
        <w:t xml:space="preserve"> </w:t>
      </w:r>
      <w:proofErr w:type="spellStart"/>
      <w:r w:rsidR="00DD0759" w:rsidRPr="00081879">
        <w:rPr>
          <w:sz w:val="28"/>
          <w:szCs w:val="28"/>
        </w:rPr>
        <w:t>дозвільної</w:t>
      </w:r>
      <w:proofErr w:type="spellEnd"/>
      <w:r w:rsidR="00DD0759" w:rsidRPr="00081879">
        <w:rPr>
          <w:sz w:val="28"/>
          <w:szCs w:val="28"/>
        </w:rPr>
        <w:t xml:space="preserve"> та </w:t>
      </w:r>
      <w:proofErr w:type="spellStart"/>
      <w:r w:rsidR="00DD0759" w:rsidRPr="00081879">
        <w:rPr>
          <w:sz w:val="28"/>
          <w:szCs w:val="28"/>
        </w:rPr>
        <w:t>проє</w:t>
      </w:r>
      <w:r w:rsidRPr="00081879">
        <w:rPr>
          <w:sz w:val="28"/>
          <w:szCs w:val="28"/>
        </w:rPr>
        <w:t>ктно-кошторисної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документації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вирішувати</w:t>
      </w:r>
      <w:proofErr w:type="spellEnd"/>
      <w:r w:rsidRPr="00081879">
        <w:rPr>
          <w:sz w:val="28"/>
          <w:szCs w:val="28"/>
        </w:rPr>
        <w:t xml:space="preserve"> </w:t>
      </w:r>
      <w:proofErr w:type="gramStart"/>
      <w:r w:rsidRPr="00081879">
        <w:rPr>
          <w:sz w:val="28"/>
          <w:szCs w:val="28"/>
        </w:rPr>
        <w:t>в порядку</w:t>
      </w:r>
      <w:proofErr w:type="gramEnd"/>
      <w:r w:rsidRPr="00081879">
        <w:rPr>
          <w:sz w:val="28"/>
          <w:szCs w:val="28"/>
        </w:rPr>
        <w:t xml:space="preserve">, </w:t>
      </w:r>
      <w:proofErr w:type="spellStart"/>
      <w:r w:rsidRPr="00081879">
        <w:rPr>
          <w:sz w:val="28"/>
          <w:szCs w:val="28"/>
        </w:rPr>
        <w:t>визначеному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законодавством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України</w:t>
      </w:r>
      <w:proofErr w:type="spellEnd"/>
      <w:r w:rsidRPr="00081879">
        <w:rPr>
          <w:sz w:val="28"/>
          <w:szCs w:val="28"/>
        </w:rPr>
        <w:t>.</w:t>
      </w:r>
    </w:p>
    <w:p w:rsidR="0082136C" w:rsidRPr="00081879" w:rsidRDefault="0082136C" w:rsidP="008213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81879">
        <w:rPr>
          <w:sz w:val="28"/>
          <w:szCs w:val="28"/>
        </w:rPr>
        <w:t>Попередити</w:t>
      </w:r>
      <w:proofErr w:type="spellEnd"/>
      <w:r w:rsidRPr="00081879">
        <w:rPr>
          <w:sz w:val="28"/>
          <w:szCs w:val="28"/>
        </w:rPr>
        <w:t xml:space="preserve"> </w:t>
      </w:r>
      <w:r w:rsidR="00081879">
        <w:rPr>
          <w:rFonts w:eastAsiaTheme="minorHAnsi"/>
          <w:sz w:val="28"/>
          <w:szCs w:val="28"/>
          <w:lang w:val="uk-UA" w:eastAsia="en-US"/>
        </w:rPr>
        <w:t>т</w:t>
      </w:r>
      <w:proofErr w:type="spellStart"/>
      <w:r w:rsidR="00081879" w:rsidRPr="00081879">
        <w:rPr>
          <w:rFonts w:eastAsiaTheme="minorHAnsi"/>
          <w:sz w:val="28"/>
          <w:szCs w:val="28"/>
          <w:lang w:eastAsia="en-US"/>
        </w:rPr>
        <w:t>овариств</w:t>
      </w:r>
      <w:proofErr w:type="spellEnd"/>
      <w:r w:rsidR="00081879">
        <w:rPr>
          <w:rFonts w:eastAsiaTheme="minorHAnsi"/>
          <w:sz w:val="28"/>
          <w:szCs w:val="28"/>
          <w:lang w:val="uk-UA" w:eastAsia="en-US"/>
        </w:rPr>
        <w:t>о</w:t>
      </w:r>
      <w:r w:rsidR="00081879" w:rsidRPr="00081879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="00081879" w:rsidRPr="00081879">
        <w:rPr>
          <w:rFonts w:eastAsiaTheme="minorHAnsi"/>
          <w:sz w:val="28"/>
          <w:szCs w:val="28"/>
          <w:lang w:eastAsia="en-US"/>
        </w:rPr>
        <w:t>обмеженою</w:t>
      </w:r>
      <w:proofErr w:type="spellEnd"/>
      <w:r w:rsidR="00081879" w:rsidRPr="000818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81879" w:rsidRPr="00081879">
        <w:rPr>
          <w:rFonts w:eastAsiaTheme="minorHAnsi"/>
          <w:sz w:val="28"/>
          <w:szCs w:val="28"/>
          <w:lang w:eastAsia="en-US"/>
        </w:rPr>
        <w:t>відповідальністю</w:t>
      </w:r>
      <w:proofErr w:type="spellEnd"/>
      <w:r w:rsidR="00081879" w:rsidRPr="00081879">
        <w:rPr>
          <w:rFonts w:eastAsiaTheme="minorHAnsi"/>
          <w:sz w:val="28"/>
          <w:szCs w:val="28"/>
          <w:lang w:eastAsia="en-US"/>
        </w:rPr>
        <w:t xml:space="preserve"> </w:t>
      </w:r>
      <w:r w:rsidR="00081879">
        <w:rPr>
          <w:rFonts w:eastAsiaTheme="minorHAnsi"/>
          <w:sz w:val="28"/>
          <w:szCs w:val="28"/>
          <w:lang w:eastAsia="en-US"/>
        </w:rPr>
        <w:br/>
      </w:r>
      <w:r w:rsidR="00081879" w:rsidRPr="00081879">
        <w:rPr>
          <w:rFonts w:eastAsiaTheme="minorHAnsi"/>
          <w:sz w:val="28"/>
          <w:szCs w:val="28"/>
          <w:lang w:eastAsia="en-US"/>
        </w:rPr>
        <w:t>«ЕПІЦЕНТР К»</w:t>
      </w:r>
      <w:r w:rsidRPr="00081879">
        <w:rPr>
          <w:sz w:val="28"/>
          <w:szCs w:val="28"/>
        </w:rPr>
        <w:t xml:space="preserve">, </w:t>
      </w:r>
      <w:proofErr w:type="spellStart"/>
      <w:r w:rsidRPr="00081879">
        <w:rPr>
          <w:sz w:val="28"/>
          <w:szCs w:val="28"/>
        </w:rPr>
        <w:t>що</w:t>
      </w:r>
      <w:proofErr w:type="spellEnd"/>
      <w:r w:rsidRPr="00081879">
        <w:rPr>
          <w:sz w:val="28"/>
          <w:szCs w:val="28"/>
        </w:rPr>
        <w:t xml:space="preserve"> право </w:t>
      </w:r>
      <w:proofErr w:type="spellStart"/>
      <w:r w:rsidRPr="00081879">
        <w:rPr>
          <w:sz w:val="28"/>
          <w:szCs w:val="28"/>
        </w:rPr>
        <w:t>власності</w:t>
      </w:r>
      <w:proofErr w:type="spellEnd"/>
      <w:r w:rsidRPr="00081879">
        <w:rPr>
          <w:sz w:val="28"/>
          <w:szCs w:val="28"/>
        </w:rPr>
        <w:t xml:space="preserve"> на </w:t>
      </w:r>
      <w:proofErr w:type="spellStart"/>
      <w:r w:rsidRPr="00081879">
        <w:rPr>
          <w:sz w:val="28"/>
          <w:szCs w:val="28"/>
        </w:rPr>
        <w:t>земельну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ділянку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може</w:t>
      </w:r>
      <w:proofErr w:type="spellEnd"/>
      <w:r w:rsidRPr="00081879">
        <w:rPr>
          <w:sz w:val="28"/>
          <w:szCs w:val="28"/>
        </w:rPr>
        <w:t xml:space="preserve"> бути </w:t>
      </w:r>
      <w:proofErr w:type="spellStart"/>
      <w:r w:rsidRPr="00081879">
        <w:rPr>
          <w:sz w:val="28"/>
          <w:szCs w:val="28"/>
        </w:rPr>
        <w:t>припинено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081879">
        <w:rPr>
          <w:sz w:val="28"/>
          <w:szCs w:val="28"/>
        </w:rPr>
        <w:t>відповідно</w:t>
      </w:r>
      <w:proofErr w:type="spellEnd"/>
      <w:r w:rsidRPr="00081879">
        <w:rPr>
          <w:sz w:val="28"/>
          <w:szCs w:val="28"/>
        </w:rPr>
        <w:t xml:space="preserve"> до </w:t>
      </w:r>
      <w:proofErr w:type="spellStart"/>
      <w:r w:rsidRPr="00081879">
        <w:rPr>
          <w:sz w:val="28"/>
          <w:szCs w:val="28"/>
        </w:rPr>
        <w:t>вимог</w:t>
      </w:r>
      <w:proofErr w:type="spellEnd"/>
      <w:r w:rsidRPr="00081879">
        <w:rPr>
          <w:sz w:val="28"/>
          <w:szCs w:val="28"/>
        </w:rPr>
        <w:t xml:space="preserve"> статей 140, 143 Земельного кодексу </w:t>
      </w:r>
      <w:proofErr w:type="spellStart"/>
      <w:r w:rsidRPr="00081879">
        <w:rPr>
          <w:sz w:val="28"/>
          <w:szCs w:val="28"/>
        </w:rPr>
        <w:t>України</w:t>
      </w:r>
      <w:proofErr w:type="spellEnd"/>
      <w:r w:rsidRPr="00081879">
        <w:rPr>
          <w:sz w:val="28"/>
          <w:szCs w:val="28"/>
        </w:rPr>
        <w:t>.</w:t>
      </w:r>
    </w:p>
    <w:p w:rsidR="0082136C" w:rsidRPr="0082136C" w:rsidRDefault="0082136C" w:rsidP="0082136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81879">
        <w:rPr>
          <w:sz w:val="28"/>
          <w:szCs w:val="28"/>
        </w:rPr>
        <w:t xml:space="preserve">Контроль за </w:t>
      </w:r>
      <w:proofErr w:type="spellStart"/>
      <w:r w:rsidRPr="00081879">
        <w:rPr>
          <w:sz w:val="28"/>
          <w:szCs w:val="28"/>
        </w:rPr>
        <w:t>виконанням</w:t>
      </w:r>
      <w:proofErr w:type="spellEnd"/>
      <w:r w:rsidRPr="00081879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цього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рішення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покласти</w:t>
      </w:r>
      <w:proofErr w:type="spellEnd"/>
      <w:r w:rsidRPr="0082136C">
        <w:rPr>
          <w:sz w:val="28"/>
          <w:szCs w:val="28"/>
        </w:rPr>
        <w:t xml:space="preserve"> на </w:t>
      </w:r>
      <w:proofErr w:type="spellStart"/>
      <w:r w:rsidRPr="0082136C">
        <w:rPr>
          <w:sz w:val="28"/>
          <w:szCs w:val="28"/>
        </w:rPr>
        <w:t>постійну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комісію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Київської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міської</w:t>
      </w:r>
      <w:proofErr w:type="spellEnd"/>
      <w:r w:rsidRPr="0082136C">
        <w:rPr>
          <w:sz w:val="28"/>
          <w:szCs w:val="28"/>
        </w:rPr>
        <w:t xml:space="preserve"> ради з </w:t>
      </w:r>
      <w:proofErr w:type="spellStart"/>
      <w:r w:rsidRPr="0082136C">
        <w:rPr>
          <w:sz w:val="28"/>
          <w:szCs w:val="28"/>
        </w:rPr>
        <w:t>питань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архітектури</w:t>
      </w:r>
      <w:proofErr w:type="spellEnd"/>
      <w:r w:rsidRPr="0082136C">
        <w:rPr>
          <w:sz w:val="28"/>
          <w:szCs w:val="28"/>
        </w:rPr>
        <w:t xml:space="preserve">, </w:t>
      </w:r>
      <w:proofErr w:type="spellStart"/>
      <w:r w:rsidRPr="0082136C">
        <w:rPr>
          <w:sz w:val="28"/>
          <w:szCs w:val="28"/>
        </w:rPr>
        <w:t>містобудування</w:t>
      </w:r>
      <w:proofErr w:type="spellEnd"/>
      <w:r w:rsidRPr="0082136C">
        <w:rPr>
          <w:sz w:val="28"/>
          <w:szCs w:val="28"/>
        </w:rPr>
        <w:t xml:space="preserve"> та </w:t>
      </w:r>
      <w:proofErr w:type="spellStart"/>
      <w:r w:rsidRPr="0082136C">
        <w:rPr>
          <w:sz w:val="28"/>
          <w:szCs w:val="28"/>
        </w:rPr>
        <w:t>земельних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відносин</w:t>
      </w:r>
      <w:proofErr w:type="spellEnd"/>
      <w:r w:rsidRPr="0082136C">
        <w:rPr>
          <w:sz w:val="28"/>
          <w:szCs w:val="28"/>
        </w:rPr>
        <w:t>.</w:t>
      </w:r>
    </w:p>
    <w:p w:rsidR="0082136C" w:rsidRPr="0082136C" w:rsidRDefault="0082136C" w:rsidP="00F46188">
      <w:pPr>
        <w:rPr>
          <w:sz w:val="28"/>
          <w:szCs w:val="28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82136C" w:rsidTr="00436A8F">
        <w:tc>
          <w:tcPr>
            <w:tcW w:w="7196" w:type="dxa"/>
            <w:hideMark/>
          </w:tcPr>
          <w:p w:rsidR="0082136C" w:rsidRPr="0082136C" w:rsidRDefault="0082136C" w:rsidP="0082136C">
            <w:pPr>
              <w:ind w:hanging="105"/>
              <w:rPr>
                <w:bCs/>
                <w:sz w:val="28"/>
                <w:szCs w:val="28"/>
              </w:rPr>
            </w:pPr>
            <w:proofErr w:type="spellStart"/>
            <w:r w:rsidRPr="0082136C">
              <w:rPr>
                <w:sz w:val="28"/>
                <w:szCs w:val="28"/>
              </w:rPr>
              <w:t>Київський</w:t>
            </w:r>
            <w:proofErr w:type="spellEnd"/>
            <w:r w:rsidRPr="0082136C">
              <w:rPr>
                <w:sz w:val="28"/>
                <w:szCs w:val="28"/>
              </w:rPr>
              <w:t xml:space="preserve"> </w:t>
            </w:r>
            <w:proofErr w:type="spellStart"/>
            <w:r w:rsidRPr="0082136C">
              <w:rPr>
                <w:sz w:val="28"/>
                <w:szCs w:val="28"/>
              </w:rPr>
              <w:t>міський</w:t>
            </w:r>
            <w:proofErr w:type="spellEnd"/>
            <w:r w:rsidRPr="0082136C"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2443" w:type="dxa"/>
            <w:hideMark/>
          </w:tcPr>
          <w:p w:rsidR="0082136C" w:rsidRPr="0082136C" w:rsidRDefault="001329E0" w:rsidP="0082136C">
            <w:pPr>
              <w:ind w:right="-114"/>
              <w:jc w:val="right"/>
              <w:rPr>
                <w:bCs/>
                <w:sz w:val="28"/>
                <w:szCs w:val="28"/>
              </w:rPr>
            </w:pPr>
            <w:proofErr w:type="spellStart"/>
            <w:r w:rsidRPr="00751E6F">
              <w:rPr>
                <w:sz w:val="28"/>
                <w:szCs w:val="28"/>
              </w:rPr>
              <w:t>Віталій</w:t>
            </w:r>
            <w:proofErr w:type="spellEnd"/>
            <w:r w:rsidRPr="00751E6F">
              <w:rPr>
                <w:sz w:val="28"/>
                <w:szCs w:val="28"/>
              </w:rPr>
              <w:t xml:space="preserve"> КЛИЧКО</w:t>
            </w:r>
          </w:p>
        </w:tc>
      </w:tr>
    </w:tbl>
    <w:p w:rsidR="00081879" w:rsidRDefault="00081879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081879" w:rsidRDefault="00081879">
      <w:pPr>
        <w:spacing w:after="160" w:line="259" w:lineRule="auto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/>
        </w:rPr>
        <w:br w:type="page"/>
      </w:r>
    </w:p>
    <w:p w:rsidR="00D8014E" w:rsidRPr="00547501" w:rsidRDefault="00D8014E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:rsidR="00D8014E" w:rsidRPr="00547501" w:rsidRDefault="00D8014E" w:rsidP="0082136C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555"/>
        <w:gridCol w:w="3084"/>
      </w:tblGrid>
      <w:tr w:rsidR="00D8014E" w:rsidRPr="00547501" w:rsidTr="003B30A6">
        <w:trPr>
          <w:trHeight w:val="952"/>
        </w:trPr>
        <w:tc>
          <w:tcPr>
            <w:tcW w:w="6555" w:type="dxa"/>
            <w:vAlign w:val="bottom"/>
          </w:tcPr>
          <w:p w:rsidR="00D8014E" w:rsidRDefault="00D8014E" w:rsidP="00A92C3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D8014E" w:rsidRDefault="00D8014E" w:rsidP="00A92C3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D8014E" w:rsidRPr="00D23724" w:rsidRDefault="00D8014E" w:rsidP="00A92C37">
            <w:pPr>
              <w:spacing w:line="256" w:lineRule="auto"/>
              <w:ind w:left="-105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084" w:type="dxa"/>
            <w:vAlign w:val="bottom"/>
            <w:hideMark/>
          </w:tcPr>
          <w:p w:rsidR="00D8014E" w:rsidRPr="00CB7BE4" w:rsidRDefault="001329E0" w:rsidP="001329E0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BB2C69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D8014E" w:rsidRPr="00547501" w:rsidTr="003B30A6">
        <w:trPr>
          <w:trHeight w:val="952"/>
        </w:trPr>
        <w:tc>
          <w:tcPr>
            <w:tcW w:w="6555" w:type="dxa"/>
            <w:vAlign w:val="bottom"/>
          </w:tcPr>
          <w:p w:rsidR="00D8014E" w:rsidRPr="00CB7BE4" w:rsidRDefault="00D8014E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D8014E" w:rsidRPr="00CB7BE4" w:rsidRDefault="005F653C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D8014E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D8014E" w:rsidRPr="00CB7BE4" w:rsidRDefault="00D8014E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D8014E" w:rsidRPr="00CB7BE4" w:rsidRDefault="00D8014E" w:rsidP="00A92C37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084" w:type="dxa"/>
            <w:vAlign w:val="bottom"/>
            <w:hideMark/>
          </w:tcPr>
          <w:p w:rsidR="00D8014E" w:rsidRPr="00DA7D2C" w:rsidRDefault="00DA7D2C" w:rsidP="00DA7D2C">
            <w:pPr>
              <w:spacing w:line="256" w:lineRule="auto"/>
              <w:ind w:right="-108"/>
              <w:jc w:val="right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 xml:space="preserve"> ПЕЛИХ</w:t>
            </w:r>
          </w:p>
        </w:tc>
      </w:tr>
      <w:tr w:rsidR="00D8014E" w:rsidRPr="00547501" w:rsidTr="003B30A6">
        <w:trPr>
          <w:trHeight w:val="137"/>
        </w:trPr>
        <w:tc>
          <w:tcPr>
            <w:tcW w:w="6555" w:type="dxa"/>
            <w:vAlign w:val="bottom"/>
          </w:tcPr>
          <w:p w:rsidR="00D8014E" w:rsidRPr="00CB7BE4" w:rsidRDefault="00D8014E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 xml:space="preserve">Перший заступник директора </w:t>
            </w: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ради </w:t>
            </w:r>
          </w:p>
          <w:p w:rsidR="00D8014E" w:rsidRPr="00CB7BE4" w:rsidRDefault="00081879" w:rsidP="00081879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084" w:type="dxa"/>
            <w:vAlign w:val="bottom"/>
          </w:tcPr>
          <w:p w:rsidR="00F307C2" w:rsidRPr="000E2CD0" w:rsidRDefault="00F307C2" w:rsidP="0082136C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:rsidR="00F307C2" w:rsidRPr="000E2CD0" w:rsidRDefault="00F307C2" w:rsidP="0082136C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:rsidR="00F307C2" w:rsidRPr="000E2CD0" w:rsidRDefault="00F307C2" w:rsidP="0082136C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:rsidR="00D8014E" w:rsidRPr="00081879" w:rsidRDefault="00081879" w:rsidP="00DA7D2C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r w:rsidRPr="00081879">
              <w:rPr>
                <w:bCs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D8014E" w:rsidRPr="00547501" w:rsidTr="003B30A6">
        <w:trPr>
          <w:trHeight w:val="1125"/>
        </w:trPr>
        <w:tc>
          <w:tcPr>
            <w:tcW w:w="6555" w:type="dxa"/>
            <w:vAlign w:val="bottom"/>
          </w:tcPr>
          <w:p w:rsidR="00D8014E" w:rsidRPr="00CB7BE4" w:rsidRDefault="00D8014E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D8014E" w:rsidRPr="00CB7BE4" w:rsidRDefault="00081879" w:rsidP="00081879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084" w:type="dxa"/>
            <w:vAlign w:val="bottom"/>
            <w:hideMark/>
          </w:tcPr>
          <w:p w:rsidR="00D8014E" w:rsidRPr="00DA7D2C" w:rsidRDefault="00081879" w:rsidP="00081879">
            <w:pPr>
              <w:tabs>
                <w:tab w:val="left" w:pos="3005"/>
              </w:tabs>
              <w:spacing w:line="256" w:lineRule="auto"/>
              <w:ind w:right="-108" w:hanging="153"/>
              <w:jc w:val="right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 w:rsidRPr="00081879">
              <w:rPr>
                <w:bCs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A92C37" w:rsidRPr="00547501" w:rsidTr="003B30A6">
        <w:trPr>
          <w:trHeight w:val="1125"/>
        </w:trPr>
        <w:tc>
          <w:tcPr>
            <w:tcW w:w="6555" w:type="dxa"/>
          </w:tcPr>
          <w:p w:rsidR="00A92C37" w:rsidRDefault="00A92C37" w:rsidP="00A92C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81879" w:rsidRPr="00081879" w:rsidRDefault="00081879" w:rsidP="00081879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081879" w:rsidRPr="00081879" w:rsidRDefault="00081879" w:rsidP="00081879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</w:t>
            </w:r>
          </w:p>
          <w:p w:rsidR="00081879" w:rsidRPr="00081879" w:rsidRDefault="00081879" w:rsidP="00081879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:rsidR="00081879" w:rsidRPr="00081879" w:rsidRDefault="00081879" w:rsidP="00081879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A92C37" w:rsidRDefault="00081879" w:rsidP="00081879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8187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084" w:type="dxa"/>
          </w:tcPr>
          <w:p w:rsid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A92C37" w:rsidRPr="00A92C37" w:rsidRDefault="00A92C37" w:rsidP="00A92C37">
            <w:pPr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  <w:r w:rsidRPr="00A92C37">
              <w:rPr>
                <w:rStyle w:val="ac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A92C37" w:rsidRPr="00547501" w:rsidTr="003B30A6">
        <w:trPr>
          <w:trHeight w:val="1373"/>
        </w:trPr>
        <w:tc>
          <w:tcPr>
            <w:tcW w:w="6555" w:type="dxa"/>
            <w:vAlign w:val="bottom"/>
          </w:tcPr>
          <w:p w:rsidR="00A92C37" w:rsidRDefault="00A92C37" w:rsidP="00A92C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081879" w:rsidRPr="00081879" w:rsidRDefault="00081879" w:rsidP="00081879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 xml:space="preserve">В.о. начальника відділу продажу </w:t>
            </w:r>
          </w:p>
          <w:p w:rsidR="00A92C37" w:rsidRPr="00CB7BE4" w:rsidRDefault="00081879" w:rsidP="00081879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081879">
              <w:rPr>
                <w:sz w:val="28"/>
                <w:szCs w:val="28"/>
                <w:lang w:val="uk-UA" w:eastAsia="en-US"/>
              </w:rPr>
              <w:t>управління землеустрою та ринку земель Департаменту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3084" w:type="dxa"/>
            <w:vAlign w:val="bottom"/>
            <w:hideMark/>
          </w:tcPr>
          <w:p w:rsidR="00A92C37" w:rsidRPr="00CB7BE4" w:rsidRDefault="00081879" w:rsidP="00081879">
            <w:pPr>
              <w:spacing w:line="256" w:lineRule="auto"/>
              <w:ind w:left="-396" w:right="-103" w:firstLine="28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081879">
              <w:rPr>
                <w:snapToGrid w:val="0"/>
                <w:sz w:val="28"/>
                <w:szCs w:val="28"/>
                <w:lang w:eastAsia="en-US"/>
              </w:rPr>
              <w:t>Ганна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 xml:space="preserve"> С</w:t>
            </w:r>
            <w:r w:rsidRPr="00081879">
              <w:rPr>
                <w:snapToGrid w:val="0"/>
                <w:sz w:val="28"/>
                <w:szCs w:val="28"/>
                <w:lang w:eastAsia="en-US"/>
              </w:rPr>
              <w:t xml:space="preserve">ЕМЕНОВИЧ </w:t>
            </w:r>
          </w:p>
        </w:tc>
      </w:tr>
    </w:tbl>
    <w:p w:rsidR="00D8014E" w:rsidRDefault="00D8014E" w:rsidP="0082136C">
      <w:pPr>
        <w:rPr>
          <w:snapToGrid w:val="0"/>
          <w:sz w:val="26"/>
          <w:szCs w:val="26"/>
          <w:lang w:val="uk-UA"/>
        </w:rPr>
      </w:pPr>
    </w:p>
    <w:p w:rsidR="00D8014E" w:rsidRDefault="00D8014E" w:rsidP="0082136C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:rsidR="00D8014E" w:rsidRPr="00790E96" w:rsidRDefault="00D8014E" w:rsidP="0082136C">
      <w:pPr>
        <w:pStyle w:val="1"/>
        <w:ind w:right="-1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3"/>
        <w:gridCol w:w="4252"/>
      </w:tblGrid>
      <w:tr w:rsidR="00D8014E" w:rsidRPr="00547501" w:rsidTr="00953C1E">
        <w:trPr>
          <w:trHeight w:val="952"/>
        </w:trPr>
        <w:tc>
          <w:tcPr>
            <w:tcW w:w="5563" w:type="dxa"/>
            <w:vAlign w:val="bottom"/>
          </w:tcPr>
          <w:p w:rsidR="00D8014E" w:rsidRPr="00B20917" w:rsidRDefault="00D8014E" w:rsidP="0082136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D8014E" w:rsidRPr="00B20917" w:rsidRDefault="00D8014E" w:rsidP="008213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D8014E" w:rsidRPr="00B20917" w:rsidRDefault="00D8014E" w:rsidP="008213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252" w:type="dxa"/>
            <w:vAlign w:val="bottom"/>
            <w:hideMark/>
          </w:tcPr>
          <w:p w:rsidR="00D8014E" w:rsidRPr="00B20917" w:rsidRDefault="00DA7D2C" w:rsidP="0082136C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BB2C69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D8014E" w:rsidRPr="00DA7D2C" w:rsidTr="00953C1E">
        <w:trPr>
          <w:trHeight w:val="952"/>
        </w:trPr>
        <w:tc>
          <w:tcPr>
            <w:tcW w:w="5563" w:type="dxa"/>
            <w:vAlign w:val="bottom"/>
          </w:tcPr>
          <w:p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D8014E" w:rsidRPr="00B20917" w:rsidRDefault="005F653C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D8014E" w:rsidRPr="00B20917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:rsidR="00D8014E" w:rsidRPr="00B20917" w:rsidRDefault="00D8014E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D8014E" w:rsidRPr="00B20917" w:rsidRDefault="00D8014E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:rsidR="00D8014E" w:rsidRPr="00DA7D2C" w:rsidRDefault="00DA7D2C" w:rsidP="0082136C">
            <w:pPr>
              <w:spacing w:line="256" w:lineRule="auto"/>
              <w:ind w:right="-108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 xml:space="preserve"> ПЕЛИХ</w:t>
            </w:r>
          </w:p>
        </w:tc>
      </w:tr>
      <w:tr w:rsidR="00D8014E" w:rsidRPr="00547501" w:rsidTr="00953C1E">
        <w:trPr>
          <w:trHeight w:val="953"/>
        </w:trPr>
        <w:tc>
          <w:tcPr>
            <w:tcW w:w="5563" w:type="dxa"/>
            <w:vAlign w:val="bottom"/>
          </w:tcPr>
          <w:p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953C1E" w:rsidRPr="00953C1E" w:rsidRDefault="00953C1E" w:rsidP="00953C1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953C1E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:rsidR="00953C1E" w:rsidRPr="00953C1E" w:rsidRDefault="00953C1E" w:rsidP="00953C1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953C1E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:rsidR="00953C1E" w:rsidRPr="00953C1E" w:rsidRDefault="00953C1E" w:rsidP="00953C1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953C1E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D8014E" w:rsidRPr="00B20917" w:rsidRDefault="00953C1E" w:rsidP="00953C1E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953C1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:rsidR="00F818A0" w:rsidRPr="000E2CD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:rsidR="00D8014E" w:rsidRPr="00DA7D2C" w:rsidRDefault="00953C1E" w:rsidP="0082136C">
            <w:pPr>
              <w:spacing w:line="256" w:lineRule="auto"/>
              <w:ind w:right="-116"/>
              <w:jc w:val="right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 w:rsidRPr="00953C1E">
              <w:rPr>
                <w:bCs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:rsidR="00B02FEC" w:rsidRPr="00B02FEC" w:rsidRDefault="00B02FEC" w:rsidP="00B02FE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B02FEC" w:rsidRDefault="00B02FEC" w:rsidP="00B02FEC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:rsidR="00B02FEC" w:rsidRDefault="00B02FEC" w:rsidP="00B02FEC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549"/>
      </w:tblGrid>
      <w:tr w:rsidR="00B02FEC" w:rsidRPr="002F7FB2" w:rsidTr="00953C1E">
        <w:tc>
          <w:tcPr>
            <w:tcW w:w="5226" w:type="dxa"/>
          </w:tcPr>
          <w:p w:rsidR="002F7FB2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B02FEC" w:rsidRPr="002F7FB2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:rsidR="00B02FEC" w:rsidRDefault="00B02FEC" w:rsidP="00953C1E">
            <w:pPr>
              <w:ind w:left="-105" w:firstLine="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:rsidR="00B02FEC" w:rsidRDefault="00B02FEC" w:rsidP="00953C1E">
            <w:pPr>
              <w:ind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49" w:type="dxa"/>
          </w:tcPr>
          <w:p w:rsidR="00B02FEC" w:rsidRDefault="00B02FEC" w:rsidP="00436A8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2FEC" w:rsidTr="00953C1E">
        <w:tc>
          <w:tcPr>
            <w:tcW w:w="5226" w:type="dxa"/>
          </w:tcPr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49" w:type="dxa"/>
          </w:tcPr>
          <w:p w:rsidR="00B02FEC" w:rsidRPr="00626AAF" w:rsidRDefault="00B02FEC" w:rsidP="00436A8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>Михайло</w:t>
            </w:r>
            <w:proofErr w:type="spellEnd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 xml:space="preserve"> ТЕРЕНТЬЄВ</w:t>
            </w:r>
          </w:p>
        </w:tc>
      </w:tr>
      <w:tr w:rsidR="00B02FEC" w:rsidTr="00953C1E">
        <w:tc>
          <w:tcPr>
            <w:tcW w:w="5226" w:type="dxa"/>
          </w:tcPr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49" w:type="dxa"/>
          </w:tcPr>
          <w:p w:rsidR="00B02FEC" w:rsidRDefault="00B02FEC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  <w:p w:rsidR="00B02FEC" w:rsidRPr="00626AAF" w:rsidRDefault="00B02FEC" w:rsidP="00436A8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>Юрій</w:t>
            </w:r>
            <w:proofErr w:type="spellEnd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 xml:space="preserve"> ФЕДОРЕНКО</w:t>
            </w:r>
          </w:p>
        </w:tc>
      </w:tr>
      <w:tr w:rsidR="00953C1E" w:rsidTr="00953C1E">
        <w:tc>
          <w:tcPr>
            <w:tcW w:w="5226" w:type="dxa"/>
          </w:tcPr>
          <w:p w:rsidR="00953C1E" w:rsidRDefault="00953C1E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53C1E" w:rsidRDefault="00953C1E" w:rsidP="00953C1E">
            <w:pPr>
              <w:spacing w:line="252" w:lineRule="auto"/>
              <w:ind w:left="30" w:hanging="30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:rsidR="00953C1E" w:rsidRDefault="00953C1E" w:rsidP="00953C1E">
            <w:pPr>
              <w:spacing w:line="252" w:lineRule="auto"/>
              <w:ind w:left="30" w:hanging="30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 питань бюджету та соціально-</w:t>
            </w:r>
          </w:p>
          <w:p w:rsidR="00953C1E" w:rsidRDefault="00953C1E" w:rsidP="00953C1E">
            <w:pPr>
              <w:ind w:left="30" w:hanging="3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економічного розвитку</w:t>
            </w:r>
          </w:p>
        </w:tc>
        <w:tc>
          <w:tcPr>
            <w:tcW w:w="4549" w:type="dxa"/>
          </w:tcPr>
          <w:p w:rsidR="00953C1E" w:rsidRDefault="00953C1E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</w:tc>
      </w:tr>
      <w:tr w:rsidR="00953C1E" w:rsidTr="00953C1E">
        <w:tc>
          <w:tcPr>
            <w:tcW w:w="5226" w:type="dxa"/>
          </w:tcPr>
          <w:p w:rsidR="00953C1E" w:rsidRDefault="00953C1E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4549" w:type="dxa"/>
          </w:tcPr>
          <w:p w:rsidR="00953C1E" w:rsidRDefault="00953C1E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en-US"/>
              </w:rPr>
              <w:t>Андрій ВІТРЕНКО</w:t>
            </w:r>
          </w:p>
        </w:tc>
      </w:tr>
      <w:tr w:rsidR="00953C1E" w:rsidTr="00953C1E">
        <w:tc>
          <w:tcPr>
            <w:tcW w:w="5226" w:type="dxa"/>
          </w:tcPr>
          <w:p w:rsidR="00953C1E" w:rsidRDefault="00953C1E" w:rsidP="00953C1E">
            <w:pPr>
              <w:ind w:left="-105" w:firstLine="105"/>
              <w:rPr>
                <w:sz w:val="28"/>
                <w:szCs w:val="28"/>
                <w:lang w:val="uk-UA" w:eastAsia="en-US"/>
              </w:rPr>
            </w:pPr>
          </w:p>
          <w:p w:rsidR="00953C1E" w:rsidRDefault="00953C1E" w:rsidP="00953C1E">
            <w:pPr>
              <w:ind w:left="-105" w:firstLine="10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</w:t>
            </w:r>
          </w:p>
        </w:tc>
        <w:tc>
          <w:tcPr>
            <w:tcW w:w="4549" w:type="dxa"/>
          </w:tcPr>
          <w:p w:rsidR="00953C1E" w:rsidRDefault="00953C1E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  <w:p w:rsidR="00953C1E" w:rsidRDefault="00953C1E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en-US"/>
              </w:rPr>
              <w:t>Владислав АНДРОНОВ</w:t>
            </w:r>
          </w:p>
        </w:tc>
      </w:tr>
      <w:tr w:rsidR="00B02FEC" w:rsidTr="00953C1E">
        <w:tc>
          <w:tcPr>
            <w:tcW w:w="5226" w:type="dxa"/>
          </w:tcPr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B02FEC" w:rsidRDefault="00B02FEC" w:rsidP="00953C1E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549" w:type="dxa"/>
          </w:tcPr>
          <w:p w:rsidR="00B02FEC" w:rsidRDefault="00B02FEC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  <w:p w:rsidR="00B02FEC" w:rsidRDefault="00B02FEC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  <w:p w:rsidR="00B02FEC" w:rsidRDefault="00B02FEC" w:rsidP="00436A8F">
            <w:pPr>
              <w:jc w:val="right"/>
              <w:rPr>
                <w:rStyle w:val="ac"/>
                <w:b w:val="0"/>
                <w:sz w:val="28"/>
                <w:szCs w:val="28"/>
                <w:lang w:val="en-US"/>
              </w:rPr>
            </w:pPr>
          </w:p>
          <w:p w:rsidR="00B02FEC" w:rsidRPr="00626AAF" w:rsidRDefault="00B02FEC" w:rsidP="00436A8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626AAF">
              <w:rPr>
                <w:rStyle w:val="ac"/>
                <w:b w:val="0"/>
                <w:sz w:val="28"/>
                <w:szCs w:val="28"/>
                <w:lang w:val="en-US"/>
              </w:rPr>
              <w:t xml:space="preserve"> ПОЛОЖИШНИК</w:t>
            </w:r>
          </w:p>
        </w:tc>
      </w:tr>
    </w:tbl>
    <w:p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:rsidR="00B02FEC" w:rsidRDefault="00B02FEC" w:rsidP="0082136C">
      <w:pPr>
        <w:rPr>
          <w:sz w:val="28"/>
          <w:szCs w:val="28"/>
        </w:rPr>
      </w:pPr>
    </w:p>
    <w:p w:rsidR="00160A96" w:rsidRDefault="00160A96" w:rsidP="0082136C">
      <w:pPr>
        <w:rPr>
          <w:sz w:val="28"/>
          <w:szCs w:val="28"/>
        </w:rPr>
      </w:pPr>
    </w:p>
    <w:p w:rsidR="003F0B7A" w:rsidRPr="00D8014E" w:rsidRDefault="003F0B7A" w:rsidP="0082136C">
      <w:pPr>
        <w:rPr>
          <w:sz w:val="28"/>
          <w:szCs w:val="28"/>
        </w:rPr>
      </w:pPr>
    </w:p>
    <w:sectPr w:rsidR="003F0B7A" w:rsidRPr="00D8014E" w:rsidSect="005B02FA">
      <w:pgSz w:w="11906" w:h="16838"/>
      <w:pgMar w:top="1134" w:right="567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344B7"/>
    <w:rsid w:val="00081879"/>
    <w:rsid w:val="000D13E1"/>
    <w:rsid w:val="000E2CD0"/>
    <w:rsid w:val="00130856"/>
    <w:rsid w:val="001329E0"/>
    <w:rsid w:val="00160A96"/>
    <w:rsid w:val="0025448B"/>
    <w:rsid w:val="002761E6"/>
    <w:rsid w:val="00284AB2"/>
    <w:rsid w:val="002A3D02"/>
    <w:rsid w:val="002C3241"/>
    <w:rsid w:val="002D3729"/>
    <w:rsid w:val="002F7FB2"/>
    <w:rsid w:val="003B30A6"/>
    <w:rsid w:val="003C1D39"/>
    <w:rsid w:val="003F0B7A"/>
    <w:rsid w:val="00423444"/>
    <w:rsid w:val="00427DD6"/>
    <w:rsid w:val="004716EE"/>
    <w:rsid w:val="00564D7E"/>
    <w:rsid w:val="005753EE"/>
    <w:rsid w:val="005A5175"/>
    <w:rsid w:val="005B02FA"/>
    <w:rsid w:val="005F653C"/>
    <w:rsid w:val="00605306"/>
    <w:rsid w:val="00626AAF"/>
    <w:rsid w:val="00680A06"/>
    <w:rsid w:val="00687A29"/>
    <w:rsid w:val="006C1E36"/>
    <w:rsid w:val="006C4234"/>
    <w:rsid w:val="00726464"/>
    <w:rsid w:val="00764A9D"/>
    <w:rsid w:val="00790E96"/>
    <w:rsid w:val="007A13CF"/>
    <w:rsid w:val="007E09FF"/>
    <w:rsid w:val="007F7945"/>
    <w:rsid w:val="0080676B"/>
    <w:rsid w:val="00820852"/>
    <w:rsid w:val="0082136C"/>
    <w:rsid w:val="00947E57"/>
    <w:rsid w:val="00953C1E"/>
    <w:rsid w:val="00956C59"/>
    <w:rsid w:val="00957973"/>
    <w:rsid w:val="009C372D"/>
    <w:rsid w:val="00A92C37"/>
    <w:rsid w:val="00AE4D3B"/>
    <w:rsid w:val="00B02FEC"/>
    <w:rsid w:val="00B142DC"/>
    <w:rsid w:val="00B20917"/>
    <w:rsid w:val="00B875E0"/>
    <w:rsid w:val="00BF5FA6"/>
    <w:rsid w:val="00C50011"/>
    <w:rsid w:val="00D25622"/>
    <w:rsid w:val="00D8014E"/>
    <w:rsid w:val="00D97A3B"/>
    <w:rsid w:val="00DA7D2C"/>
    <w:rsid w:val="00DD0759"/>
    <w:rsid w:val="00E55F73"/>
    <w:rsid w:val="00E7300D"/>
    <w:rsid w:val="00EE6F2C"/>
    <w:rsid w:val="00F04C59"/>
    <w:rsid w:val="00F239DF"/>
    <w:rsid w:val="00F307C2"/>
    <w:rsid w:val="00F46188"/>
    <w:rsid w:val="00F61833"/>
    <w:rsid w:val="00F818A0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sya.kornijchuk\Downloads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9450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2022-11-03T09:13:00Z</cp:lastPrinted>
  <dcterms:created xsi:type="dcterms:W3CDTF">2022-11-25T13:49:00Z</dcterms:created>
  <dcterms:modified xsi:type="dcterms:W3CDTF">2022-11-25T13:49:00Z</dcterms:modified>
</cp:coreProperties>
</file>