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bookmarkStart w:id="0" w:name="_GoBack"/>
      <w:bookmarkEnd w:id="0"/>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367A7DE9"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276D6">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529D27CB"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6C4DBD67" w:rsidR="00F6318B" w:rsidRPr="00F6318B" w:rsidRDefault="00F6318B" w:rsidP="00F6318B">
      <w:pPr>
        <w:rPr>
          <w:sz w:val="16"/>
          <w:szCs w:val="16"/>
          <w:lang w:val="uk-UA"/>
        </w:rPr>
      </w:pPr>
    </w:p>
    <w:p w14:paraId="7AD30748" w14:textId="7D680FDA"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565739138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565739138</w:t>
                      </w:r>
                    </w:p>
                  </w:txbxContent>
                </v:textbox>
              </v:shape>
            </w:pict>
          </mc:Fallback>
        </mc:AlternateContent>
      </w:r>
    </w:p>
    <w:tbl>
      <w:tblPr>
        <w:tblW w:w="0" w:type="auto"/>
        <w:tblLook w:val="01E0" w:firstRow="1" w:lastRow="1" w:firstColumn="1" w:lastColumn="1" w:noHBand="0" w:noVBand="0"/>
      </w:tblPr>
      <w:tblGrid>
        <w:gridCol w:w="5495"/>
      </w:tblGrid>
      <w:tr w:rsidR="00DE4A20" w:rsidRPr="00A6251E" w14:paraId="39883B9B" w14:textId="77777777" w:rsidTr="00A6251E">
        <w:trPr>
          <w:trHeight w:val="2500"/>
        </w:trPr>
        <w:tc>
          <w:tcPr>
            <w:tcW w:w="5495" w:type="dxa"/>
            <w:hideMark/>
          </w:tcPr>
          <w:p w14:paraId="0B182D23" w14:textId="2D9753A1" w:rsidR="00F6318B" w:rsidRPr="00DE4A20" w:rsidRDefault="00A6251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Pr="009D5558">
              <w:rPr>
                <w:b/>
                <w:color w:val="000000" w:themeColor="text1"/>
                <w:sz w:val="28"/>
                <w:szCs w:val="28"/>
              </w:rPr>
              <w:t>передачу</w:t>
            </w:r>
            <w:r w:rsidRPr="00DE4A20">
              <w:rPr>
                <w:b/>
                <w:color w:val="000000" w:themeColor="text1"/>
                <w:sz w:val="28"/>
                <w:szCs w:val="28"/>
              </w:rPr>
              <w:t xml:space="preserve"> </w:t>
            </w:r>
            <w:r>
              <w:rPr>
                <w:b/>
                <w:color w:val="000000" w:themeColor="text1"/>
                <w:sz w:val="28"/>
                <w:szCs w:val="28"/>
              </w:rPr>
              <w:t>ТОВАРИСТВУ</w:t>
            </w:r>
            <w:r w:rsidRPr="00DE4A20">
              <w:rPr>
                <w:b/>
                <w:color w:val="000000" w:themeColor="text1"/>
                <w:sz w:val="28"/>
                <w:szCs w:val="28"/>
              </w:rPr>
              <w:t xml:space="preserve"> З ОБМЕЖЕНОЮ ВІДПОВІДАЛЬНІСТЮ «ЕЛІТПРОФІТС» земельної ділянки </w:t>
            </w:r>
            <w:r w:rsidRPr="00DD3BBD">
              <w:rPr>
                <w:b/>
                <w:color w:val="000000" w:themeColor="text1"/>
                <w:sz w:val="28"/>
                <w:szCs w:val="28"/>
              </w:rPr>
              <w:t xml:space="preserve">в </w:t>
            </w:r>
            <w:r w:rsidRPr="00DD3BBD">
              <w:rPr>
                <w:rStyle w:val="af2"/>
                <w:b/>
                <w:i w:val="0"/>
                <w:color w:val="000000" w:themeColor="text1"/>
                <w:sz w:val="28"/>
                <w:szCs w:val="28"/>
              </w:rPr>
              <w:t>оренду</w:t>
            </w:r>
            <w:r w:rsidRPr="00DE4A20">
              <w:rPr>
                <w:color w:val="000000" w:themeColor="text1"/>
              </w:rPr>
              <w:t xml:space="preserve"> </w:t>
            </w:r>
            <w:r w:rsidRPr="00DE4A20">
              <w:rPr>
                <w:b/>
                <w:iCs/>
                <w:color w:val="000000" w:themeColor="text1"/>
                <w:sz w:val="28"/>
                <w:szCs w:val="28"/>
              </w:rPr>
              <w:t xml:space="preserve">для реконструкції та обслуговування нежитлового будинку </w:t>
            </w:r>
            <w:r w:rsidRPr="00DE4A20">
              <w:rPr>
                <w:b/>
                <w:color w:val="000000" w:themeColor="text1"/>
                <w:sz w:val="28"/>
                <w:szCs w:val="28"/>
              </w:rPr>
              <w:t xml:space="preserve">на </w:t>
            </w:r>
            <w:r>
              <w:rPr>
                <w:b/>
                <w:iCs/>
                <w:color w:val="000000" w:themeColor="text1"/>
                <w:sz w:val="28"/>
                <w:szCs w:val="28"/>
              </w:rPr>
              <w:t>вул. Героїв Дніпра, 37А</w:t>
            </w:r>
            <w:r w:rsidRPr="00DD3BBD">
              <w:rPr>
                <w:b/>
                <w:iCs/>
                <w:color w:val="000000" w:themeColor="text1"/>
                <w:sz w:val="28"/>
                <w:szCs w:val="28"/>
              </w:rPr>
              <w:t xml:space="preserve"> </w:t>
            </w:r>
            <w:r>
              <w:rPr>
                <w:b/>
                <w:color w:val="000000" w:themeColor="text1"/>
                <w:sz w:val="28"/>
                <w:szCs w:val="28"/>
              </w:rPr>
              <w:t>в</w:t>
            </w:r>
            <w:r w:rsidRPr="00DE4A20">
              <w:rPr>
                <w:b/>
                <w:color w:val="000000" w:themeColor="text1"/>
                <w:sz w:val="28"/>
                <w:szCs w:val="28"/>
              </w:rPr>
              <w:t xml:space="preserve"> </w:t>
            </w:r>
            <w:r w:rsidRPr="00DE4A20">
              <w:rPr>
                <w:b/>
                <w:iCs/>
                <w:color w:val="000000" w:themeColor="text1"/>
                <w:sz w:val="28"/>
                <w:szCs w:val="28"/>
              </w:rPr>
              <w:t>Оболонському</w:t>
            </w:r>
            <w:r w:rsidRPr="00DE4A20">
              <w:rPr>
                <w:b/>
                <w:color w:val="000000" w:themeColor="text1"/>
                <w:sz w:val="28"/>
              </w:rPr>
              <w:t xml:space="preserve"> </w:t>
            </w:r>
            <w:r w:rsidRPr="00DE4A20">
              <w:rPr>
                <w:b/>
                <w:color w:val="000000" w:themeColor="text1"/>
                <w:sz w:val="28"/>
                <w:szCs w:val="28"/>
              </w:rPr>
              <w:t>районі міста Києв</w:t>
            </w:r>
            <w:r>
              <w:rPr>
                <w:b/>
                <w:color w:val="000000" w:themeColor="text1"/>
                <w:sz w:val="28"/>
                <w:szCs w:val="28"/>
              </w:rPr>
              <w:t>а</w:t>
            </w:r>
          </w:p>
        </w:tc>
      </w:tr>
    </w:tbl>
    <w:p w14:paraId="0B458156" w14:textId="33A91EA6" w:rsidR="00A6251E" w:rsidRPr="0017096E" w:rsidRDefault="00A6251E" w:rsidP="001019FC">
      <w:pPr>
        <w:pStyle w:val="20"/>
        <w:ind w:firstLine="709"/>
        <w:rPr>
          <w:color w:val="000000" w:themeColor="text1"/>
          <w:szCs w:val="28"/>
          <w:lang w:val="uk-UA"/>
        </w:rPr>
      </w:pPr>
      <w:r>
        <w:rPr>
          <w:color w:val="000000" w:themeColor="text1"/>
          <w:szCs w:val="28"/>
          <w:lang w:val="uk-UA"/>
        </w:rPr>
        <w:t>Відповідно до статей 9,</w:t>
      </w:r>
      <w:r w:rsidRPr="0017096E">
        <w:rPr>
          <w:color w:val="000000" w:themeColor="text1"/>
          <w:szCs w:val="28"/>
          <w:lang w:val="uk-UA"/>
        </w:rPr>
        <w:t xml:space="preserve"> 83, 93, 116, </w:t>
      </w:r>
      <w:r>
        <w:rPr>
          <w:color w:val="000000" w:themeColor="text1"/>
          <w:szCs w:val="28"/>
          <w:lang w:val="uk-UA"/>
        </w:rPr>
        <w:t>1</w:t>
      </w:r>
      <w:r w:rsidRPr="0017096E">
        <w:rPr>
          <w:color w:val="000000" w:themeColor="text1"/>
          <w:szCs w:val="28"/>
          <w:lang w:val="uk-UA"/>
        </w:rPr>
        <w:t>22, 123, 124, 186</w:t>
      </w:r>
      <w:r>
        <w:rPr>
          <w:color w:val="000000" w:themeColor="text1"/>
          <w:szCs w:val="28"/>
          <w:lang w:val="uk-UA"/>
        </w:rPr>
        <w:t xml:space="preserve"> </w:t>
      </w:r>
      <w:r w:rsidRPr="0017096E">
        <w:rPr>
          <w:color w:val="000000" w:themeColor="text1"/>
          <w:szCs w:val="28"/>
          <w:lang w:val="uk-UA"/>
        </w:rPr>
        <w:t>Земельного кодексу України</w:t>
      </w:r>
      <w:r>
        <w:rPr>
          <w:color w:val="000000" w:themeColor="text1"/>
          <w:szCs w:val="28"/>
          <w:lang w:val="uk-UA"/>
        </w:rPr>
        <w:t xml:space="preserve">, </w:t>
      </w:r>
      <w:r w:rsidRPr="0017096E">
        <w:rPr>
          <w:color w:val="000000" w:themeColor="text1"/>
          <w:szCs w:val="28"/>
          <w:lang w:val="uk-UA"/>
        </w:rPr>
        <w:t xml:space="preserve">статей 1212, 1214 Цивільного кодексу України, Закону України «Про оренду землі»,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і заяву </w:t>
      </w:r>
      <w:r>
        <w:rPr>
          <w:color w:val="000000" w:themeColor="text1"/>
          <w:szCs w:val="28"/>
          <w:lang w:val="uk-UA"/>
        </w:rPr>
        <w:t>ТОВАРИСТВА</w:t>
      </w:r>
      <w:r w:rsidRPr="00853307">
        <w:rPr>
          <w:color w:val="000000" w:themeColor="text1"/>
          <w:szCs w:val="28"/>
          <w:lang w:val="uk-UA"/>
        </w:rPr>
        <w:t xml:space="preserve"> З ОБМЕЖЕНОЮ ВІДПОВІДАЛЬНІСТЮ «ЕЛІТПРОФІТС»</w:t>
      </w:r>
      <w:r w:rsidRPr="0017096E">
        <w:rPr>
          <w:color w:val="000000" w:themeColor="text1"/>
          <w:szCs w:val="28"/>
          <w:lang w:val="uk-UA"/>
        </w:rPr>
        <w:t xml:space="preserve"> </w:t>
      </w:r>
      <w:r>
        <w:rPr>
          <w:color w:val="000000" w:themeColor="text1"/>
          <w:szCs w:val="28"/>
          <w:lang w:val="uk-UA"/>
        </w:rPr>
        <w:t>від</w:t>
      </w:r>
      <w:r w:rsidRPr="0046701B">
        <w:rPr>
          <w:color w:val="000000" w:themeColor="text1"/>
          <w:szCs w:val="28"/>
          <w:lang w:val="uk-UA"/>
        </w:rPr>
        <w:t xml:space="preserve"> </w:t>
      </w:r>
      <w:r>
        <w:rPr>
          <w:color w:val="000000" w:themeColor="text1"/>
          <w:szCs w:val="28"/>
          <w:lang w:val="uk-UA"/>
        </w:rPr>
        <w:t>03</w:t>
      </w:r>
      <w:r w:rsidRPr="0046701B">
        <w:rPr>
          <w:color w:val="000000" w:themeColor="text1"/>
          <w:szCs w:val="28"/>
          <w:lang w:val="uk-UA"/>
        </w:rPr>
        <w:t xml:space="preserve"> </w:t>
      </w:r>
      <w:r>
        <w:rPr>
          <w:color w:val="000000" w:themeColor="text1"/>
          <w:szCs w:val="28"/>
          <w:lang w:val="uk-UA"/>
        </w:rPr>
        <w:t xml:space="preserve">листопада </w:t>
      </w:r>
      <w:r w:rsidRPr="0046701B">
        <w:rPr>
          <w:color w:val="000000" w:themeColor="text1"/>
          <w:szCs w:val="28"/>
          <w:lang w:val="uk-UA"/>
        </w:rPr>
        <w:t xml:space="preserve">2022 року № </w:t>
      </w:r>
      <w:r w:rsidRPr="00E13205">
        <w:rPr>
          <w:color w:val="000000" w:themeColor="text1"/>
          <w:szCs w:val="28"/>
          <w:lang w:val="uk-UA"/>
        </w:rPr>
        <w:t>50380-007121124-031-03</w:t>
      </w:r>
      <w:r w:rsidRPr="0017096E">
        <w:rPr>
          <w:color w:val="000000" w:themeColor="text1"/>
          <w:szCs w:val="28"/>
          <w:lang w:val="uk-UA"/>
        </w:rPr>
        <w:t>, Київська міська рада</w:t>
      </w:r>
    </w:p>
    <w:p w14:paraId="22CB6BF4" w14:textId="77777777" w:rsidR="00F6318B" w:rsidRPr="00DE4A20" w:rsidRDefault="00F6318B" w:rsidP="001019FC">
      <w:pPr>
        <w:ind w:firstLine="709"/>
        <w:jc w:val="both"/>
        <w:rPr>
          <w:snapToGrid w:val="0"/>
          <w:color w:val="000000" w:themeColor="text1"/>
          <w:sz w:val="28"/>
          <w:lang w:val="uk-UA"/>
        </w:rPr>
      </w:pPr>
    </w:p>
    <w:p w14:paraId="70F930D3" w14:textId="2D261D13" w:rsidR="00F6318B" w:rsidRDefault="00F6318B" w:rsidP="001019FC">
      <w:pPr>
        <w:ind w:firstLine="709"/>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1019FC">
      <w:pPr>
        <w:ind w:firstLine="709"/>
        <w:jc w:val="both"/>
        <w:rPr>
          <w:rFonts w:ascii="Georgia" w:hAnsi="Georgia"/>
          <w:b/>
          <w:snapToGrid w:val="0"/>
          <w:color w:val="000000" w:themeColor="text1"/>
          <w:sz w:val="28"/>
          <w:lang w:val="uk-UA"/>
        </w:rPr>
      </w:pPr>
    </w:p>
    <w:p w14:paraId="1CCC3961" w14:textId="77777777" w:rsidR="001019FC" w:rsidRDefault="00E1355C" w:rsidP="001019FC">
      <w:pPr>
        <w:tabs>
          <w:tab w:val="left" w:pos="0"/>
          <w:tab w:val="left" w:pos="1134"/>
        </w:tabs>
        <w:ind w:firstLine="709"/>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1019FC" w:rsidRPr="00D83086">
        <w:rPr>
          <w:color w:val="000000" w:themeColor="text1"/>
          <w:sz w:val="28"/>
          <w:szCs w:val="28"/>
          <w:lang w:val="uk-UA"/>
        </w:rPr>
        <w:t xml:space="preserve">Внести зміни до рішення Київської міської ради від </w:t>
      </w:r>
      <w:r w:rsidR="001019FC" w:rsidRPr="00F71F54">
        <w:rPr>
          <w:color w:val="000000" w:themeColor="text1"/>
          <w:sz w:val="28"/>
          <w:szCs w:val="28"/>
          <w:lang w:val="uk-UA"/>
        </w:rPr>
        <w:t xml:space="preserve">08 липня 2021 року </w:t>
      </w:r>
      <w:r w:rsidR="001019FC" w:rsidRPr="00F71F54">
        <w:rPr>
          <w:color w:val="000000" w:themeColor="text1"/>
          <w:sz w:val="28"/>
          <w:szCs w:val="28"/>
          <w:lang w:val="uk-UA"/>
        </w:rPr>
        <w:br/>
        <w:t>№ 1583/1624</w:t>
      </w:r>
      <w:r w:rsidR="001019FC">
        <w:rPr>
          <w:color w:val="000000" w:themeColor="text1"/>
          <w:sz w:val="28"/>
          <w:szCs w:val="28"/>
          <w:lang w:val="uk-UA"/>
        </w:rPr>
        <w:t xml:space="preserve"> «</w:t>
      </w:r>
      <w:r w:rsidR="001019FC" w:rsidRPr="00D83086">
        <w:rPr>
          <w:color w:val="000000" w:themeColor="text1"/>
          <w:sz w:val="28"/>
          <w:szCs w:val="28"/>
          <w:lang w:val="uk-UA"/>
        </w:rPr>
        <w:t>Про затвердження показників розвитку зеленої зони м. Києва до 2022 року та концепції формування зелених насадж</w:t>
      </w:r>
      <w:r w:rsidR="001019FC">
        <w:rPr>
          <w:color w:val="000000" w:themeColor="text1"/>
          <w:sz w:val="28"/>
          <w:szCs w:val="28"/>
          <w:lang w:val="uk-UA"/>
        </w:rPr>
        <w:t>ень в центральній частині міста», виключивши з таблиці 2 «</w:t>
      </w:r>
      <w:r w:rsidR="001019FC" w:rsidRPr="00D83086">
        <w:rPr>
          <w:color w:val="000000" w:themeColor="text1"/>
          <w:sz w:val="28"/>
          <w:szCs w:val="28"/>
          <w:lang w:val="uk-UA"/>
        </w:rPr>
        <w:t xml:space="preserve">Озеленені території загального користування м. Києва, що відповідають типологічним </w:t>
      </w:r>
      <w:r w:rsidR="001019FC">
        <w:rPr>
          <w:color w:val="000000" w:themeColor="text1"/>
          <w:sz w:val="28"/>
          <w:szCs w:val="28"/>
          <w:lang w:val="uk-UA"/>
        </w:rPr>
        <w:t>ознакам та планувальним вимогам»</w:t>
      </w:r>
      <w:r w:rsidR="001019FC" w:rsidRPr="00D83086">
        <w:rPr>
          <w:color w:val="000000" w:themeColor="text1"/>
          <w:sz w:val="28"/>
          <w:szCs w:val="28"/>
          <w:lang w:val="uk-UA"/>
        </w:rPr>
        <w:t xml:space="preserve"> частину земельної ділянки площею </w:t>
      </w:r>
      <w:r w:rsidR="001019FC" w:rsidRPr="00C05640">
        <w:rPr>
          <w:color w:val="000000" w:themeColor="text1"/>
          <w:sz w:val="28"/>
          <w:szCs w:val="28"/>
          <w:lang w:val="uk-UA"/>
        </w:rPr>
        <w:t xml:space="preserve">0,3189 </w:t>
      </w:r>
      <w:r w:rsidR="001019FC" w:rsidRPr="00D83086">
        <w:rPr>
          <w:color w:val="000000" w:themeColor="text1"/>
          <w:sz w:val="28"/>
          <w:szCs w:val="28"/>
          <w:lang w:val="uk-UA"/>
        </w:rPr>
        <w:t xml:space="preserve">га </w:t>
      </w:r>
      <w:r w:rsidR="001019FC">
        <w:rPr>
          <w:color w:val="000000" w:themeColor="text1"/>
          <w:sz w:val="28"/>
          <w:szCs w:val="28"/>
          <w:lang w:val="uk-UA"/>
        </w:rPr>
        <w:t>в</w:t>
      </w:r>
      <w:r w:rsidR="001019FC" w:rsidRPr="00F71F54">
        <w:rPr>
          <w:color w:val="000000" w:themeColor="text1"/>
          <w:sz w:val="28"/>
          <w:szCs w:val="28"/>
          <w:lang w:val="uk-UA"/>
        </w:rPr>
        <w:t xml:space="preserve"> </w:t>
      </w:r>
      <w:r w:rsidR="001019FC" w:rsidRPr="00B17F38">
        <w:rPr>
          <w:iCs/>
          <w:color w:val="000000" w:themeColor="text1"/>
          <w:sz w:val="28"/>
          <w:szCs w:val="28"/>
          <w:lang w:val="uk-UA"/>
        </w:rPr>
        <w:t>Оболонському</w:t>
      </w:r>
      <w:r w:rsidR="001019FC" w:rsidRPr="00DE4A20">
        <w:rPr>
          <w:color w:val="000000" w:themeColor="text1"/>
          <w:sz w:val="28"/>
          <w:szCs w:val="28"/>
          <w:lang w:val="uk-UA"/>
        </w:rPr>
        <w:t xml:space="preserve"> </w:t>
      </w:r>
      <w:r w:rsidR="001019FC">
        <w:rPr>
          <w:color w:val="000000" w:themeColor="text1"/>
          <w:sz w:val="28"/>
          <w:szCs w:val="28"/>
          <w:lang w:val="uk-UA"/>
        </w:rPr>
        <w:t>районі м. Києва (ст. м. «Героїв Дніпра»).</w:t>
      </w:r>
    </w:p>
    <w:p w14:paraId="0198FFFD" w14:textId="03DA4F52" w:rsidR="00DA050D" w:rsidRDefault="001019FC" w:rsidP="001019FC">
      <w:pPr>
        <w:ind w:firstLine="709"/>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w:t>
      </w:r>
      <w:r w:rsidRPr="00E13205">
        <w:rPr>
          <w:lang w:val="uk-UA"/>
        </w:rPr>
        <w:t xml:space="preserve"> </w:t>
      </w:r>
      <w:r w:rsidRPr="00E13205">
        <w:rPr>
          <w:color w:val="000000" w:themeColor="text1"/>
          <w:sz w:val="28"/>
          <w:szCs w:val="28"/>
          <w:lang w:val="uk-UA"/>
        </w:rPr>
        <w:t xml:space="preserve">Затвердити </w:t>
      </w:r>
      <w:r>
        <w:rPr>
          <w:color w:val="000000" w:themeColor="text1"/>
          <w:sz w:val="28"/>
          <w:szCs w:val="28"/>
          <w:lang w:val="uk-UA"/>
        </w:rPr>
        <w:t>проект землеустрою щодо відведення земельної ділянки ТОВАРИСТВУ</w:t>
      </w:r>
      <w:r w:rsidRPr="00E13205">
        <w:rPr>
          <w:color w:val="000000" w:themeColor="text1"/>
          <w:sz w:val="28"/>
          <w:szCs w:val="28"/>
          <w:lang w:val="uk-UA"/>
        </w:rPr>
        <w:t xml:space="preserve"> З ОБМЕЖЕНОЮ ВІДПОВІДАЛЬНІСТЮ «ЕЛІТПРОФІТС» </w:t>
      </w:r>
      <w:r>
        <w:rPr>
          <w:color w:val="000000" w:themeColor="text1"/>
          <w:sz w:val="28"/>
          <w:szCs w:val="28"/>
          <w:lang w:val="uk-UA"/>
        </w:rPr>
        <w:t>для реконструкції та обслуговування нежитлового будинку на вул. Героїв Дніпра, 37-</w:t>
      </w:r>
      <w:r>
        <w:rPr>
          <w:color w:val="000000" w:themeColor="text1"/>
          <w:sz w:val="28"/>
          <w:szCs w:val="28"/>
          <w:lang w:val="uk-UA"/>
        </w:rPr>
        <w:lastRenderedPageBreak/>
        <w:t>а в Оболонському районі м. Києва</w:t>
      </w:r>
      <w:r w:rsidRPr="00E13205">
        <w:rPr>
          <w:color w:val="000000" w:themeColor="text1"/>
          <w:sz w:val="28"/>
          <w:szCs w:val="28"/>
          <w:lang w:val="uk-UA"/>
        </w:rPr>
        <w:t xml:space="preserve"> (категорія земель – землі житлової та громадської забудови, </w:t>
      </w:r>
      <w:r>
        <w:rPr>
          <w:color w:val="000000" w:themeColor="text1"/>
          <w:sz w:val="28"/>
          <w:szCs w:val="28"/>
          <w:lang w:val="uk-UA"/>
        </w:rPr>
        <w:t>код виду цільового призначення</w:t>
      </w:r>
      <w:r w:rsidRPr="00E13205">
        <w:rPr>
          <w:color w:val="000000" w:themeColor="text1"/>
          <w:sz w:val="28"/>
          <w:szCs w:val="28"/>
          <w:lang w:val="uk-UA"/>
        </w:rPr>
        <w:t xml:space="preserve"> –</w:t>
      </w:r>
      <w:r>
        <w:rPr>
          <w:color w:val="000000" w:themeColor="text1"/>
          <w:sz w:val="28"/>
          <w:szCs w:val="28"/>
          <w:lang w:val="uk-UA"/>
        </w:rPr>
        <w:t xml:space="preserve"> 03.10), заява ДЦ від </w:t>
      </w:r>
      <w:r w:rsidR="00E13205" w:rsidRPr="00E13205">
        <w:rPr>
          <w:color w:val="000000" w:themeColor="text1"/>
          <w:sz w:val="28"/>
          <w:szCs w:val="28"/>
          <w:lang w:val="uk-UA"/>
        </w:rPr>
        <w:t xml:space="preserve">03 листопада 2022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50380-007121124-031-03, справа </w:t>
      </w:r>
      <w:r>
        <w:rPr>
          <w:color w:val="000000" w:themeColor="text1"/>
          <w:sz w:val="28"/>
          <w:szCs w:val="28"/>
          <w:lang w:val="uk-UA"/>
        </w:rPr>
        <w:t xml:space="preserve">           </w:t>
      </w:r>
      <w:r w:rsidR="00E13205" w:rsidRPr="00E13205">
        <w:rPr>
          <w:color w:val="000000" w:themeColor="text1"/>
          <w:sz w:val="28"/>
          <w:szCs w:val="28"/>
          <w:lang w:val="uk-UA"/>
        </w:rPr>
        <w:t xml:space="preserve">№ </w:t>
      </w:r>
      <w:r w:rsidR="00E13205" w:rsidRPr="00E13205">
        <w:rPr>
          <w:b/>
          <w:color w:val="000000" w:themeColor="text1"/>
          <w:sz w:val="28"/>
          <w:szCs w:val="28"/>
          <w:lang w:val="uk-UA"/>
        </w:rPr>
        <w:t>565739138</w:t>
      </w:r>
      <w:r w:rsidR="00E13205" w:rsidRPr="00E13205">
        <w:rPr>
          <w:color w:val="000000" w:themeColor="text1"/>
          <w:sz w:val="28"/>
          <w:szCs w:val="28"/>
          <w:lang w:val="uk-UA"/>
        </w:rPr>
        <w:t>.</w:t>
      </w:r>
    </w:p>
    <w:p w14:paraId="30C00DC6" w14:textId="77777777" w:rsidR="001019FC" w:rsidRPr="007E2351" w:rsidRDefault="001019FC" w:rsidP="001019FC">
      <w:pPr>
        <w:ind w:firstLine="709"/>
        <w:jc w:val="both"/>
        <w:rPr>
          <w:iCs/>
          <w:color w:val="000000" w:themeColor="text1"/>
          <w:sz w:val="28"/>
          <w:szCs w:val="28"/>
          <w:lang w:val="uk-UA"/>
        </w:rPr>
      </w:pPr>
      <w:r>
        <w:rPr>
          <w:color w:val="000000" w:themeColor="text1"/>
          <w:sz w:val="28"/>
          <w:szCs w:val="28"/>
          <w:lang w:val="uk-UA"/>
        </w:rPr>
        <w:t xml:space="preserve">3. </w:t>
      </w:r>
      <w:r w:rsidRPr="00B17F38">
        <w:rPr>
          <w:color w:val="000000" w:themeColor="text1"/>
          <w:sz w:val="28"/>
          <w:szCs w:val="28"/>
          <w:lang w:val="uk-UA"/>
        </w:rPr>
        <w:t xml:space="preserve">Передати </w:t>
      </w:r>
      <w:r w:rsidRPr="00B17F38">
        <w:rPr>
          <w:color w:val="000000" w:themeColor="text1"/>
          <w:sz w:val="28"/>
          <w:szCs w:val="28"/>
        </w:rPr>
        <w:t>ТОВАРИСТВ</w:t>
      </w:r>
      <w:r w:rsidRPr="00B17F38">
        <w:rPr>
          <w:color w:val="000000" w:themeColor="text1"/>
          <w:sz w:val="28"/>
          <w:szCs w:val="28"/>
          <w:lang w:val="uk-UA"/>
        </w:rPr>
        <w:t>У</w:t>
      </w:r>
      <w:r w:rsidRPr="00B17F38">
        <w:rPr>
          <w:color w:val="000000" w:themeColor="text1"/>
          <w:sz w:val="28"/>
          <w:szCs w:val="28"/>
        </w:rPr>
        <w:t xml:space="preserve"> З ОБМЕЖЕНОЮ ВІДПОВІДАЛЬНІСТЮ «ЕЛІТПРОФІТС»</w:t>
      </w:r>
      <w:r w:rsidRPr="00B17F38">
        <w:rPr>
          <w:color w:val="000000" w:themeColor="text1"/>
          <w:sz w:val="28"/>
          <w:szCs w:val="28"/>
          <w:lang w:val="uk-UA"/>
        </w:rPr>
        <w:t>,</w:t>
      </w:r>
      <w:r w:rsidRPr="00DE4A20">
        <w:rPr>
          <w:color w:val="000000" w:themeColor="text1"/>
          <w:sz w:val="28"/>
          <w:szCs w:val="28"/>
          <w:lang w:val="uk-UA"/>
        </w:rPr>
        <w:t xml:space="preserve"> за умови виконання пункту </w:t>
      </w:r>
      <w:r>
        <w:rPr>
          <w:color w:val="000000" w:themeColor="text1"/>
          <w:sz w:val="28"/>
          <w:szCs w:val="28"/>
          <w:lang w:val="uk-UA"/>
        </w:rPr>
        <w:t>4</w:t>
      </w:r>
      <w:r w:rsidRPr="00DE4A20">
        <w:rPr>
          <w:color w:val="000000" w:themeColor="text1"/>
          <w:sz w:val="28"/>
          <w:szCs w:val="28"/>
          <w:lang w:val="uk-UA"/>
        </w:rPr>
        <w:t xml:space="preserve"> цього рішення, </w:t>
      </w:r>
      <w:r>
        <w:rPr>
          <w:color w:val="000000" w:themeColor="text1"/>
          <w:sz w:val="28"/>
          <w:szCs w:val="28"/>
          <w:lang w:val="uk-UA"/>
        </w:rPr>
        <w:t xml:space="preserve">в оренду на 5 років </w:t>
      </w:r>
      <w:r w:rsidRPr="00DE4A20">
        <w:rPr>
          <w:color w:val="000000" w:themeColor="text1"/>
          <w:sz w:val="28"/>
          <w:szCs w:val="28"/>
          <w:lang w:val="uk-UA"/>
        </w:rPr>
        <w:t xml:space="preserve">земельну ділянку площею </w:t>
      </w:r>
      <w:r w:rsidRPr="00894BA0">
        <w:rPr>
          <w:iCs/>
          <w:color w:val="000000" w:themeColor="text1"/>
          <w:sz w:val="28"/>
          <w:szCs w:val="28"/>
          <w:lang w:val="uk-UA" w:eastAsia="uk-UA"/>
        </w:rPr>
        <w:t>0,3549</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894BA0">
        <w:rPr>
          <w:iCs/>
          <w:color w:val="000000" w:themeColor="text1"/>
          <w:sz w:val="28"/>
          <w:szCs w:val="28"/>
          <w:lang w:val="uk-UA" w:eastAsia="uk-UA"/>
        </w:rPr>
        <w:t>8000000000:78:041:0009</w:t>
      </w:r>
      <w:r w:rsidRPr="00DE4A20">
        <w:rPr>
          <w:color w:val="000000" w:themeColor="text1"/>
          <w:sz w:val="28"/>
          <w:szCs w:val="28"/>
          <w:lang w:val="uk-UA"/>
        </w:rPr>
        <w:t>) для реконструкції та обслуговування нежитлового будинку (</w:t>
      </w:r>
      <w:r>
        <w:rPr>
          <w:color w:val="000000" w:themeColor="text1"/>
          <w:sz w:val="28"/>
          <w:szCs w:val="28"/>
          <w:lang w:val="uk-UA"/>
        </w:rPr>
        <w:t>код виду цільового призначення</w:t>
      </w:r>
      <w:r w:rsidRPr="00DE4A20">
        <w:rPr>
          <w:color w:val="000000" w:themeColor="text1"/>
          <w:sz w:val="28"/>
          <w:szCs w:val="28"/>
          <w:lang w:val="uk-UA"/>
        </w:rPr>
        <w:t xml:space="preserve"> – </w:t>
      </w:r>
      <w:r w:rsidRPr="00DE4A20">
        <w:rPr>
          <w:iCs/>
          <w:color w:val="000000" w:themeColor="text1"/>
          <w:sz w:val="28"/>
          <w:szCs w:val="28"/>
          <w:lang w:val="uk-UA"/>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DE4A20">
        <w:rPr>
          <w:color w:val="000000" w:themeColor="text1"/>
          <w:sz w:val="28"/>
          <w:szCs w:val="28"/>
          <w:lang w:val="uk-UA"/>
        </w:rPr>
        <w:t>)</w:t>
      </w:r>
      <w:r w:rsidRPr="00DE4A20">
        <w:rPr>
          <w:color w:val="000000" w:themeColor="text1"/>
          <w:sz w:val="28"/>
          <w:lang w:val="uk-UA"/>
        </w:rPr>
        <w:t xml:space="preserve"> на </w:t>
      </w:r>
      <w:r w:rsidRPr="00B17F38">
        <w:rPr>
          <w:iCs/>
          <w:color w:val="000000" w:themeColor="text1"/>
          <w:sz w:val="28"/>
          <w:szCs w:val="28"/>
          <w:lang w:val="uk-UA"/>
        </w:rPr>
        <w:t>вул. Героїв Дніпра, 37</w:t>
      </w:r>
      <w:r>
        <w:rPr>
          <w:iCs/>
          <w:color w:val="000000" w:themeColor="text1"/>
          <w:sz w:val="28"/>
          <w:szCs w:val="28"/>
          <w:lang w:val="uk-UA"/>
        </w:rPr>
        <w:t>А</w:t>
      </w:r>
      <w:r w:rsidRPr="00DE4A20">
        <w:rPr>
          <w:iCs/>
          <w:color w:val="000000" w:themeColor="text1"/>
          <w:sz w:val="28"/>
          <w:szCs w:val="28"/>
          <w:lang w:val="uk-UA"/>
        </w:rPr>
        <w:t xml:space="preserve"> </w:t>
      </w:r>
      <w:r>
        <w:rPr>
          <w:iCs/>
          <w:color w:val="000000" w:themeColor="text1"/>
          <w:sz w:val="28"/>
          <w:szCs w:val="28"/>
          <w:lang w:val="uk-UA"/>
        </w:rPr>
        <w:t>в</w:t>
      </w:r>
      <w:r w:rsidRPr="00DE4A20">
        <w:rPr>
          <w:color w:val="000000" w:themeColor="text1"/>
          <w:sz w:val="28"/>
          <w:szCs w:val="28"/>
          <w:lang w:val="uk-UA"/>
        </w:rPr>
        <w:t xml:space="preserve"> </w:t>
      </w:r>
      <w:r w:rsidRPr="00B17F38">
        <w:rPr>
          <w:iCs/>
          <w:color w:val="000000" w:themeColor="text1"/>
          <w:sz w:val="28"/>
          <w:szCs w:val="28"/>
          <w:lang w:val="uk-UA"/>
        </w:rPr>
        <w:t>Оболонському</w:t>
      </w:r>
      <w:r w:rsidRPr="00DE4A20">
        <w:rPr>
          <w:color w:val="000000" w:themeColor="text1"/>
          <w:sz w:val="28"/>
          <w:szCs w:val="28"/>
          <w:lang w:val="uk-UA"/>
        </w:rPr>
        <w:t xml:space="preserve"> районі міста Києва із земель комунальної власності територіальної громади міста Києва</w:t>
      </w:r>
      <w:r>
        <w:rPr>
          <w:color w:val="000000" w:themeColor="text1"/>
          <w:sz w:val="28"/>
          <w:szCs w:val="28"/>
          <w:lang w:val="uk-UA"/>
        </w:rPr>
        <w:t xml:space="preserve"> </w:t>
      </w:r>
      <w:r w:rsidRPr="007E2351">
        <w:rPr>
          <w:iCs/>
          <w:color w:val="000000" w:themeColor="text1"/>
          <w:sz w:val="28"/>
          <w:szCs w:val="28"/>
          <w:lang w:val="uk-UA"/>
        </w:rPr>
        <w:t xml:space="preserve">у зв’язку з набуттям права власності на нерухоме майно, яке зареєстровано в Державному реєстрі речових прав на нерухоме майно </w:t>
      </w:r>
      <w:r>
        <w:rPr>
          <w:iCs/>
          <w:color w:val="000000" w:themeColor="text1"/>
          <w:sz w:val="28"/>
          <w:szCs w:val="28"/>
          <w:lang w:val="uk-UA"/>
        </w:rPr>
        <w:t>23 листопада 2015</w:t>
      </w:r>
      <w:r w:rsidRPr="007E2351">
        <w:rPr>
          <w:iCs/>
          <w:color w:val="000000" w:themeColor="text1"/>
          <w:sz w:val="28"/>
          <w:szCs w:val="28"/>
          <w:lang w:val="uk-UA"/>
        </w:rPr>
        <w:t xml:space="preserve"> року, номер запису про право власності: </w:t>
      </w:r>
      <w:r>
        <w:rPr>
          <w:iCs/>
          <w:color w:val="000000" w:themeColor="text1"/>
          <w:sz w:val="28"/>
          <w:szCs w:val="28"/>
          <w:lang w:val="uk-UA"/>
        </w:rPr>
        <w:t>12175678</w:t>
      </w:r>
      <w:r w:rsidRPr="007E2351">
        <w:rPr>
          <w:color w:val="000000" w:themeColor="text1"/>
          <w:sz w:val="28"/>
          <w:szCs w:val="28"/>
          <w:lang w:val="uk-UA"/>
        </w:rPr>
        <w:t>.</w:t>
      </w:r>
    </w:p>
    <w:p w14:paraId="52DD2B36" w14:textId="77777777" w:rsidR="001019FC" w:rsidRPr="00DE4A20" w:rsidRDefault="001019FC" w:rsidP="001019FC">
      <w:pPr>
        <w:ind w:firstLine="709"/>
        <w:jc w:val="both"/>
        <w:rPr>
          <w:color w:val="000000" w:themeColor="text1"/>
          <w:sz w:val="28"/>
          <w:szCs w:val="28"/>
          <w:lang w:val="uk-UA"/>
        </w:rPr>
      </w:pPr>
      <w:r>
        <w:rPr>
          <w:color w:val="000000" w:themeColor="text1"/>
          <w:sz w:val="28"/>
          <w:szCs w:val="28"/>
          <w:lang w:val="uk-UA"/>
        </w:rPr>
        <w:t>4</w:t>
      </w:r>
      <w:r w:rsidRPr="00DE4A20">
        <w:rPr>
          <w:color w:val="000000" w:themeColor="text1"/>
          <w:sz w:val="28"/>
          <w:szCs w:val="28"/>
          <w:lang w:val="uk-UA"/>
        </w:rPr>
        <w:t xml:space="preserve">. </w:t>
      </w:r>
      <w:r w:rsidRPr="007B7D0A">
        <w:rPr>
          <w:color w:val="000000" w:themeColor="text1"/>
          <w:sz w:val="28"/>
          <w:szCs w:val="28"/>
          <w:lang w:val="uk-UA"/>
        </w:rPr>
        <w:t>ТОВАРИСТВУ З ОБМЕЖЕНОЮ ВІДПОВІДАЛЬНІСТЮ «ЕЛІТПРОФІТС»:</w:t>
      </w:r>
    </w:p>
    <w:p w14:paraId="09CF9EFF" w14:textId="77777777" w:rsidR="001019FC" w:rsidRPr="000F751E" w:rsidRDefault="001019FC" w:rsidP="001019FC">
      <w:pPr>
        <w:tabs>
          <w:tab w:val="left" w:pos="0"/>
        </w:tabs>
        <w:ind w:firstLine="709"/>
        <w:jc w:val="both"/>
        <w:rPr>
          <w:sz w:val="28"/>
          <w:szCs w:val="28"/>
          <w:lang w:val="uk-UA"/>
        </w:rPr>
      </w:pPr>
      <w:r>
        <w:rPr>
          <w:sz w:val="28"/>
          <w:szCs w:val="28"/>
          <w:lang w:val="uk-UA"/>
        </w:rPr>
        <w:t>4</w:t>
      </w:r>
      <w:r w:rsidRPr="000F751E">
        <w:rPr>
          <w:sz w:val="28"/>
          <w:szCs w:val="28"/>
          <w:lang w:val="uk-UA"/>
        </w:rPr>
        <w:t>.1. Виконувати обов’язки землекористувача відповідно до вимог статті 96 Земельного кодексу України.</w:t>
      </w:r>
    </w:p>
    <w:p w14:paraId="7D135115" w14:textId="77777777" w:rsidR="001019FC" w:rsidRPr="007B7D0A" w:rsidRDefault="001019FC" w:rsidP="001019FC">
      <w:pPr>
        <w:tabs>
          <w:tab w:val="left" w:pos="0"/>
        </w:tabs>
        <w:ind w:firstLine="709"/>
        <w:jc w:val="both"/>
        <w:rPr>
          <w:sz w:val="28"/>
          <w:szCs w:val="28"/>
          <w:lang w:val="uk-UA"/>
        </w:rPr>
      </w:pPr>
      <w:r>
        <w:rPr>
          <w:sz w:val="28"/>
          <w:szCs w:val="28"/>
          <w:lang w:val="uk-UA"/>
        </w:rPr>
        <w:t>4</w:t>
      </w:r>
      <w:r w:rsidRPr="000F751E">
        <w:rPr>
          <w:sz w:val="28"/>
          <w:szCs w:val="28"/>
          <w:lang w:val="uk-UA"/>
        </w:rPr>
        <w:t xml:space="preserve">.2. </w:t>
      </w:r>
      <w:r w:rsidRPr="007B7D0A">
        <w:rPr>
          <w:sz w:val="28"/>
          <w:szCs w:val="28"/>
          <w:lang w:val="uk-UA"/>
        </w:rPr>
        <w:t>У місячний строк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w:t>
      </w:r>
    </w:p>
    <w:p w14:paraId="691A9886" w14:textId="77777777" w:rsidR="001019FC" w:rsidRPr="000F751E" w:rsidRDefault="001019FC" w:rsidP="001019FC">
      <w:pPr>
        <w:tabs>
          <w:tab w:val="left" w:pos="0"/>
        </w:tabs>
        <w:ind w:firstLine="709"/>
        <w:jc w:val="both"/>
        <w:rPr>
          <w:sz w:val="28"/>
          <w:szCs w:val="28"/>
          <w:lang w:val="uk-UA"/>
        </w:rPr>
      </w:pPr>
      <w:r>
        <w:rPr>
          <w:sz w:val="28"/>
          <w:szCs w:val="28"/>
          <w:lang w:val="uk-UA"/>
        </w:rPr>
        <w:t>4</w:t>
      </w:r>
      <w:r w:rsidRPr="000F751E">
        <w:rPr>
          <w:sz w:val="28"/>
          <w:szCs w:val="28"/>
          <w:lang w:val="uk-UA"/>
        </w:rPr>
        <w:t>.3. Питання майнових відносин вирішувати в установленому порядку.</w:t>
      </w:r>
    </w:p>
    <w:p w14:paraId="3C5A3D4C" w14:textId="77777777" w:rsidR="001019FC" w:rsidRPr="000F751E" w:rsidRDefault="001019FC" w:rsidP="001019FC">
      <w:pPr>
        <w:tabs>
          <w:tab w:val="left" w:pos="0"/>
        </w:tabs>
        <w:ind w:firstLine="709"/>
        <w:jc w:val="both"/>
        <w:rPr>
          <w:sz w:val="28"/>
          <w:szCs w:val="28"/>
          <w:lang w:val="uk-UA"/>
        </w:rPr>
      </w:pPr>
      <w:r>
        <w:rPr>
          <w:sz w:val="28"/>
          <w:szCs w:val="28"/>
          <w:lang w:val="uk-UA"/>
        </w:rPr>
        <w:t>4</w:t>
      </w:r>
      <w:r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6CEE66AC" w14:textId="77777777" w:rsidR="001019FC" w:rsidRPr="000F751E" w:rsidRDefault="001019FC" w:rsidP="001019FC">
      <w:pPr>
        <w:tabs>
          <w:tab w:val="left" w:pos="0"/>
        </w:tabs>
        <w:ind w:firstLine="709"/>
        <w:jc w:val="both"/>
        <w:rPr>
          <w:sz w:val="28"/>
          <w:szCs w:val="28"/>
          <w:lang w:val="uk-UA"/>
        </w:rPr>
      </w:pPr>
      <w:r>
        <w:rPr>
          <w:sz w:val="28"/>
          <w:szCs w:val="28"/>
          <w:lang w:val="uk-UA"/>
        </w:rPr>
        <w:t>4</w:t>
      </w:r>
      <w:r w:rsidRPr="000F751E">
        <w:rPr>
          <w:sz w:val="28"/>
          <w:szCs w:val="28"/>
          <w:lang w:val="uk-UA"/>
        </w:rPr>
        <w:t xml:space="preserve">.5. Виконати вимоги, викладені в листах Департаменту містобудування та архітектури виконавчого органу Київської міської ради (Київської міської </w:t>
      </w:r>
      <w:r w:rsidRPr="002643F5">
        <w:rPr>
          <w:sz w:val="28"/>
          <w:szCs w:val="28"/>
          <w:lang w:val="uk-UA"/>
        </w:rPr>
        <w:t>державної адміністрації) від 25 вересня 2018 року № 8936/0/12-4/19-18</w:t>
      </w:r>
      <w:r>
        <w:rPr>
          <w:sz w:val="28"/>
          <w:szCs w:val="28"/>
          <w:lang w:val="uk-UA"/>
        </w:rPr>
        <w:t xml:space="preserve"> та Управління екології та природних ресурсів</w:t>
      </w:r>
      <w:r w:rsidRPr="000F751E">
        <w:rPr>
          <w:sz w:val="28"/>
          <w:szCs w:val="28"/>
          <w:lang w:val="uk-UA"/>
        </w:rPr>
        <w:t xml:space="preserve"> виконавчого органу Київської міської ради (Київської міської державної адміністрації) </w:t>
      </w:r>
      <w:r w:rsidRPr="002643F5">
        <w:rPr>
          <w:sz w:val="28"/>
          <w:szCs w:val="28"/>
          <w:lang w:val="uk-UA"/>
        </w:rPr>
        <w:t>від 16 червня 2020 року № 077/419-ЕО.</w:t>
      </w:r>
    </w:p>
    <w:p w14:paraId="10E5BB10" w14:textId="77777777" w:rsidR="001019FC" w:rsidRDefault="001019FC" w:rsidP="001019FC">
      <w:pPr>
        <w:tabs>
          <w:tab w:val="left" w:pos="0"/>
        </w:tabs>
        <w:ind w:firstLine="709"/>
        <w:jc w:val="both"/>
        <w:rPr>
          <w:sz w:val="28"/>
          <w:szCs w:val="28"/>
          <w:lang w:val="uk-UA"/>
        </w:rPr>
      </w:pPr>
      <w:r>
        <w:rPr>
          <w:sz w:val="28"/>
          <w:szCs w:val="28"/>
          <w:lang w:val="uk-UA"/>
        </w:rPr>
        <w:t>4</w:t>
      </w:r>
      <w:r w:rsidRPr="000F751E">
        <w:rPr>
          <w:sz w:val="28"/>
          <w:szCs w:val="28"/>
          <w:lang w:val="uk-UA"/>
        </w:rPr>
        <w:t xml:space="preserve">.6. Під час використання земельної ділянки дотримуватися обмежень у її використанні, зареєстрованих у Державному земельному кадастрі. </w:t>
      </w:r>
    </w:p>
    <w:p w14:paraId="584621EA" w14:textId="24E1433F" w:rsidR="001019FC" w:rsidRPr="00344AEF" w:rsidRDefault="001019FC" w:rsidP="001019FC">
      <w:pPr>
        <w:tabs>
          <w:tab w:val="left" w:pos="0"/>
        </w:tabs>
        <w:ind w:firstLine="709"/>
        <w:jc w:val="both"/>
        <w:rPr>
          <w:sz w:val="28"/>
          <w:szCs w:val="28"/>
          <w:lang w:val="uk-UA"/>
        </w:rPr>
      </w:pPr>
      <w:r>
        <w:rPr>
          <w:color w:val="000000" w:themeColor="text1"/>
          <w:sz w:val="28"/>
          <w:szCs w:val="28"/>
          <w:lang w:val="uk-UA"/>
        </w:rPr>
        <w:t>4</w:t>
      </w:r>
      <w:r w:rsidRPr="00B230B8">
        <w:rPr>
          <w:color w:val="000000" w:themeColor="text1"/>
          <w:sz w:val="28"/>
          <w:szCs w:val="28"/>
          <w:lang w:val="uk-UA"/>
        </w:rPr>
        <w:t xml:space="preserve">.7. </w:t>
      </w:r>
      <w:r w:rsidR="008A2E70">
        <w:rPr>
          <w:color w:val="000000" w:themeColor="text1"/>
          <w:sz w:val="28"/>
          <w:szCs w:val="28"/>
          <w:lang w:val="uk-UA"/>
        </w:rPr>
        <w:t>З</w:t>
      </w:r>
      <w:r w:rsidR="00052FF5" w:rsidRPr="00052FF5">
        <w:rPr>
          <w:color w:val="000000" w:themeColor="text1"/>
          <w:sz w:val="28"/>
          <w:szCs w:val="28"/>
          <w:lang w:val="uk-UA"/>
        </w:rPr>
        <w:t>емельн</w:t>
      </w:r>
      <w:r w:rsidR="008A2E70">
        <w:rPr>
          <w:color w:val="000000" w:themeColor="text1"/>
          <w:sz w:val="28"/>
          <w:szCs w:val="28"/>
          <w:lang w:val="uk-UA"/>
        </w:rPr>
        <w:t>у</w:t>
      </w:r>
      <w:r w:rsidR="00052FF5" w:rsidRPr="00052FF5">
        <w:rPr>
          <w:color w:val="000000" w:themeColor="text1"/>
          <w:sz w:val="28"/>
          <w:szCs w:val="28"/>
          <w:lang w:val="uk-UA"/>
        </w:rPr>
        <w:t xml:space="preserve"> ділянк</w:t>
      </w:r>
      <w:r w:rsidR="008A2E70">
        <w:rPr>
          <w:color w:val="000000" w:themeColor="text1"/>
          <w:sz w:val="28"/>
          <w:szCs w:val="28"/>
          <w:lang w:val="uk-UA"/>
        </w:rPr>
        <w:t>у</w:t>
      </w:r>
      <w:r w:rsidR="00052FF5" w:rsidRPr="00052FF5">
        <w:rPr>
          <w:color w:val="000000" w:themeColor="text1"/>
          <w:sz w:val="28"/>
          <w:szCs w:val="28"/>
          <w:lang w:val="uk-UA"/>
        </w:rPr>
        <w:t xml:space="preserve"> </w:t>
      </w:r>
      <w:r w:rsidR="008A2E70" w:rsidRPr="00052FF5">
        <w:rPr>
          <w:color w:val="000000" w:themeColor="text1"/>
          <w:sz w:val="28"/>
          <w:szCs w:val="28"/>
          <w:lang w:val="uk-UA"/>
        </w:rPr>
        <w:t xml:space="preserve">використовувати </w:t>
      </w:r>
      <w:r w:rsidR="008A2E70">
        <w:rPr>
          <w:color w:val="000000" w:themeColor="text1"/>
          <w:sz w:val="28"/>
          <w:szCs w:val="28"/>
          <w:lang w:val="uk-UA"/>
        </w:rPr>
        <w:t>з обмеженнями</w:t>
      </w:r>
      <w:r w:rsidR="00052FF5" w:rsidRPr="00052FF5">
        <w:rPr>
          <w:color w:val="000000" w:themeColor="text1"/>
          <w:sz w:val="28"/>
          <w:szCs w:val="28"/>
          <w:lang w:val="uk-UA"/>
        </w:rPr>
        <w:t xml:space="preserve"> відповідно до вимог Закону України «Про автомобільні дороги».</w:t>
      </w:r>
    </w:p>
    <w:p w14:paraId="158FE454" w14:textId="77777777" w:rsidR="001019FC" w:rsidRPr="000F751E" w:rsidRDefault="001019FC" w:rsidP="001019FC">
      <w:pPr>
        <w:tabs>
          <w:tab w:val="left" w:pos="0"/>
        </w:tabs>
        <w:ind w:firstLine="709"/>
        <w:jc w:val="both"/>
        <w:rPr>
          <w:sz w:val="28"/>
          <w:szCs w:val="28"/>
          <w:lang w:val="uk-UA"/>
        </w:rPr>
      </w:pPr>
      <w:r>
        <w:rPr>
          <w:sz w:val="28"/>
          <w:szCs w:val="28"/>
          <w:lang w:val="uk-UA"/>
        </w:rPr>
        <w:t>4.8</w:t>
      </w:r>
      <w:r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Pr>
          <w:sz w:val="28"/>
          <w:szCs w:val="28"/>
          <w:lang w:val="uk-UA"/>
        </w:rPr>
        <w:t xml:space="preserve"> жовтня </w:t>
      </w:r>
      <w:r w:rsidRPr="000F751E">
        <w:rPr>
          <w:sz w:val="28"/>
          <w:szCs w:val="28"/>
          <w:lang w:val="uk-UA"/>
        </w:rPr>
        <w:t>2011</w:t>
      </w:r>
      <w:r>
        <w:rPr>
          <w:sz w:val="28"/>
          <w:szCs w:val="28"/>
          <w:lang w:val="uk-UA"/>
        </w:rPr>
        <w:t xml:space="preserve"> року</w:t>
      </w:r>
      <w:r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4C372795" w14:textId="77777777" w:rsidR="001019FC" w:rsidRDefault="001019FC" w:rsidP="001019FC">
      <w:pPr>
        <w:tabs>
          <w:tab w:val="left" w:pos="0"/>
        </w:tabs>
        <w:ind w:firstLine="709"/>
        <w:jc w:val="both"/>
        <w:rPr>
          <w:sz w:val="28"/>
          <w:szCs w:val="28"/>
          <w:lang w:val="uk-UA"/>
        </w:rPr>
      </w:pPr>
      <w:r>
        <w:rPr>
          <w:sz w:val="28"/>
          <w:szCs w:val="28"/>
          <w:lang w:val="uk-UA"/>
        </w:rPr>
        <w:lastRenderedPageBreak/>
        <w:t>4</w:t>
      </w:r>
      <w:r w:rsidRPr="000F751E">
        <w:rPr>
          <w:sz w:val="28"/>
          <w:szCs w:val="28"/>
          <w:lang w:val="uk-UA"/>
        </w:rPr>
        <w:t>.</w:t>
      </w:r>
      <w:r>
        <w:rPr>
          <w:sz w:val="28"/>
          <w:szCs w:val="28"/>
          <w:lang w:val="uk-UA"/>
        </w:rPr>
        <w:t>9</w:t>
      </w:r>
      <w:r w:rsidRPr="000F751E">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7AF65A63" w14:textId="77777777" w:rsidR="001019FC" w:rsidRPr="00DB71FE" w:rsidRDefault="001019FC" w:rsidP="001019FC">
      <w:pPr>
        <w:tabs>
          <w:tab w:val="left" w:pos="0"/>
        </w:tabs>
        <w:ind w:firstLine="709"/>
        <w:jc w:val="both"/>
        <w:rPr>
          <w:sz w:val="28"/>
          <w:szCs w:val="28"/>
          <w:lang w:val="uk-UA"/>
        </w:rPr>
      </w:pPr>
      <w:r>
        <w:rPr>
          <w:sz w:val="28"/>
          <w:szCs w:val="28"/>
          <w:lang w:val="uk-UA"/>
        </w:rPr>
        <w:t>4.10</w:t>
      </w:r>
      <w:r w:rsidRPr="00DB71FE">
        <w:rPr>
          <w:sz w:val="28"/>
          <w:szCs w:val="28"/>
          <w:lang w:val="uk-UA"/>
        </w:rPr>
        <w:t>. Сплатити безпідставно збереженні кошти за користування земельною ділянкою з моменту набуття права власності на об’єкти нерухомого майна, розташовані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7F6914F" w14:textId="77777777" w:rsidR="001019FC" w:rsidRDefault="001019FC" w:rsidP="001019FC">
      <w:pPr>
        <w:tabs>
          <w:tab w:val="left" w:pos="0"/>
        </w:tabs>
        <w:ind w:firstLine="709"/>
        <w:jc w:val="both"/>
        <w:rPr>
          <w:sz w:val="28"/>
          <w:szCs w:val="28"/>
          <w:lang w:val="uk-UA"/>
        </w:rPr>
      </w:pPr>
      <w:r>
        <w:rPr>
          <w:sz w:val="28"/>
          <w:szCs w:val="28"/>
          <w:lang w:val="uk-UA"/>
        </w:rPr>
        <w:t>5</w:t>
      </w:r>
      <w:r w:rsidRPr="00DB71FE">
        <w:rPr>
          <w:sz w:val="28"/>
          <w:szCs w:val="28"/>
          <w:lang w:val="uk-UA"/>
        </w:rPr>
        <w:t>. Департаменту земельних ресурсів виконавчого органу Київської міської ради (Київської міської державної адміністрації) вжити організаційно-правових за</w:t>
      </w:r>
      <w:r>
        <w:rPr>
          <w:sz w:val="28"/>
          <w:szCs w:val="28"/>
          <w:lang w:val="uk-UA"/>
        </w:rPr>
        <w:t>ходів, щодо виконання підпункту 4.10</w:t>
      </w:r>
      <w:r w:rsidRPr="00DB71FE">
        <w:rPr>
          <w:sz w:val="28"/>
          <w:szCs w:val="28"/>
          <w:lang w:val="uk-UA"/>
        </w:rPr>
        <w:t xml:space="preserve"> </w:t>
      </w:r>
      <w:r>
        <w:rPr>
          <w:sz w:val="28"/>
          <w:szCs w:val="28"/>
          <w:lang w:val="uk-UA"/>
        </w:rPr>
        <w:t xml:space="preserve">пункту 4 </w:t>
      </w:r>
      <w:r w:rsidRPr="00DB71FE">
        <w:rPr>
          <w:sz w:val="28"/>
          <w:szCs w:val="28"/>
          <w:lang w:val="uk-UA"/>
        </w:rPr>
        <w:t>цього рішення.</w:t>
      </w:r>
    </w:p>
    <w:p w14:paraId="29315B98" w14:textId="77777777" w:rsidR="001019FC" w:rsidRPr="000F751E" w:rsidRDefault="001019FC" w:rsidP="001019FC">
      <w:pPr>
        <w:tabs>
          <w:tab w:val="left" w:pos="0"/>
        </w:tabs>
        <w:ind w:firstLine="709"/>
        <w:jc w:val="both"/>
        <w:rPr>
          <w:sz w:val="28"/>
          <w:szCs w:val="28"/>
          <w:lang w:val="uk-UA"/>
        </w:rPr>
      </w:pPr>
      <w:r>
        <w:rPr>
          <w:sz w:val="28"/>
          <w:szCs w:val="28"/>
          <w:lang w:val="uk-UA"/>
        </w:rPr>
        <w:t xml:space="preserve">6.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65938C2A" w14:textId="77777777" w:rsidR="001019FC" w:rsidRPr="00E41DEF" w:rsidRDefault="001019FC" w:rsidP="001019FC">
      <w:pPr>
        <w:tabs>
          <w:tab w:val="left" w:pos="0"/>
          <w:tab w:val="left" w:pos="1134"/>
        </w:tabs>
        <w:ind w:firstLine="709"/>
        <w:jc w:val="both"/>
        <w:rPr>
          <w:sz w:val="28"/>
          <w:szCs w:val="28"/>
          <w:lang w:val="uk-UA"/>
        </w:rPr>
      </w:pPr>
      <w:r>
        <w:rPr>
          <w:sz w:val="28"/>
          <w:szCs w:val="28"/>
          <w:lang w:val="uk-UA"/>
        </w:rPr>
        <w:t>7</w:t>
      </w:r>
      <w:r w:rsidRPr="000F751E">
        <w:rPr>
          <w:sz w:val="28"/>
          <w:szCs w:val="28"/>
          <w:lang w:val="uk-UA"/>
        </w:rPr>
        <w:t>.</w:t>
      </w:r>
      <w:r>
        <w:rPr>
          <w:sz w:val="28"/>
          <w:szCs w:val="28"/>
          <w:lang w:val="uk-UA"/>
        </w:rPr>
        <w:t xml:space="preserve"> </w:t>
      </w:r>
      <w:r w:rsidRPr="00E41DEF">
        <w:rPr>
          <w:sz w:val="28"/>
          <w:szCs w:val="28"/>
          <w:lang w:val="uk-UA"/>
        </w:rPr>
        <w:t>Дане рішення втрачає чинність через дванадцять місяців з моменту його оприлюднення, у разі якщо протягом цього строку не укладений відповідний договір оренди земельної ділянки.</w:t>
      </w:r>
    </w:p>
    <w:p w14:paraId="68751F11" w14:textId="77777777" w:rsidR="001019FC" w:rsidRDefault="001019FC" w:rsidP="001019FC">
      <w:pPr>
        <w:tabs>
          <w:tab w:val="left" w:pos="0"/>
          <w:tab w:val="left" w:pos="1134"/>
        </w:tabs>
        <w:ind w:firstLine="709"/>
        <w:jc w:val="both"/>
        <w:rPr>
          <w:sz w:val="28"/>
          <w:szCs w:val="28"/>
          <w:lang w:val="uk-UA"/>
        </w:rPr>
      </w:pPr>
      <w:r>
        <w:rPr>
          <w:sz w:val="28"/>
          <w:szCs w:val="28"/>
          <w:lang w:val="uk-UA"/>
        </w:rPr>
        <w:t xml:space="preserve">8. </w:t>
      </w:r>
      <w:r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Pr>
          <w:sz w:val="28"/>
          <w:szCs w:val="28"/>
          <w:lang w:val="uk-UA"/>
        </w:rPr>
        <w:t>,</w:t>
      </w:r>
      <w:r w:rsidRPr="000155FB">
        <w:rPr>
          <w:sz w:val="28"/>
          <w:szCs w:val="28"/>
          <w:lang w:val="uk-UA"/>
        </w:rPr>
        <w:t xml:space="preserve"> </w:t>
      </w:r>
      <w:r>
        <w:rPr>
          <w:sz w:val="28"/>
          <w:szCs w:val="28"/>
          <w:lang w:val="uk-UA"/>
        </w:rPr>
        <w:t>містобудування та земельних відносин</w:t>
      </w:r>
      <w:r w:rsidRPr="00023E74">
        <w:rPr>
          <w:sz w:val="28"/>
          <w:szCs w:val="28"/>
          <w:lang w:val="uk-UA"/>
        </w:rPr>
        <w:t>.</w:t>
      </w:r>
    </w:p>
    <w:p w14:paraId="7035BA05" w14:textId="77777777" w:rsidR="001019FC" w:rsidRPr="00105124" w:rsidRDefault="001019FC" w:rsidP="001019FC">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019FC" w14:paraId="5E3EA693" w14:textId="77777777" w:rsidTr="00036E21">
        <w:tc>
          <w:tcPr>
            <w:tcW w:w="4927" w:type="dxa"/>
          </w:tcPr>
          <w:p w14:paraId="582E52C4" w14:textId="77777777" w:rsidR="001019FC" w:rsidRDefault="001019FC" w:rsidP="00036E21">
            <w:pPr>
              <w:jc w:val="both"/>
              <w:rPr>
                <w:sz w:val="28"/>
                <w:szCs w:val="28"/>
                <w:lang w:val="uk-UA"/>
              </w:rPr>
            </w:pPr>
            <w:r>
              <w:rPr>
                <w:sz w:val="28"/>
                <w:szCs w:val="28"/>
                <w:lang w:val="uk-UA"/>
              </w:rPr>
              <w:t>Київський міський голова</w:t>
            </w:r>
          </w:p>
        </w:tc>
        <w:tc>
          <w:tcPr>
            <w:tcW w:w="4927" w:type="dxa"/>
          </w:tcPr>
          <w:p w14:paraId="042A1A46" w14:textId="77777777" w:rsidR="001019FC" w:rsidRDefault="001019FC" w:rsidP="00036E21">
            <w:pPr>
              <w:jc w:val="right"/>
              <w:rPr>
                <w:sz w:val="28"/>
                <w:szCs w:val="28"/>
                <w:lang w:val="uk-UA"/>
              </w:rPr>
            </w:pPr>
            <w:r>
              <w:rPr>
                <w:sz w:val="28"/>
                <w:szCs w:val="28"/>
                <w:lang w:val="en-US"/>
              </w:rPr>
              <w:t>Віталій КЛИЧКО</w:t>
            </w:r>
          </w:p>
        </w:tc>
      </w:tr>
    </w:tbl>
    <w:p w14:paraId="2489499E" w14:textId="77777777" w:rsidR="001019FC" w:rsidRDefault="001019FC" w:rsidP="001019FC">
      <w:pPr>
        <w:jc w:val="both"/>
        <w:rPr>
          <w:sz w:val="28"/>
          <w:szCs w:val="28"/>
          <w:lang w:val="uk-UA"/>
        </w:rPr>
      </w:pPr>
    </w:p>
    <w:p w14:paraId="41DA01AC" w14:textId="77777777" w:rsidR="001019FC" w:rsidRDefault="001019FC" w:rsidP="001019FC">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637F0411" w14:textId="77777777" w:rsidR="001019FC" w:rsidRDefault="001019FC" w:rsidP="001019FC">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1019FC" w14:paraId="0B8A5D5F" w14:textId="77777777" w:rsidTr="00036E21">
        <w:tc>
          <w:tcPr>
            <w:tcW w:w="6204" w:type="dxa"/>
          </w:tcPr>
          <w:p w14:paraId="1ACBDF30" w14:textId="77777777" w:rsidR="001019FC" w:rsidRDefault="001019FC" w:rsidP="00036E21">
            <w:pPr>
              <w:jc w:val="both"/>
              <w:rPr>
                <w:color w:val="000000"/>
                <w:sz w:val="28"/>
                <w:szCs w:val="28"/>
                <w:lang w:val="uk-UA" w:eastAsia="uk-UA"/>
              </w:rPr>
            </w:pPr>
            <w:r>
              <w:rPr>
                <w:color w:val="000000"/>
                <w:sz w:val="28"/>
                <w:szCs w:val="28"/>
                <w:lang w:val="uk-UA" w:eastAsia="uk-UA"/>
              </w:rPr>
              <w:t xml:space="preserve">Заступник голови </w:t>
            </w:r>
          </w:p>
          <w:p w14:paraId="1A3DF434" w14:textId="77777777" w:rsidR="001019FC" w:rsidRDefault="001019FC" w:rsidP="00036E2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5CE3878" w14:textId="77777777" w:rsidR="001019FC" w:rsidRDefault="001019FC" w:rsidP="00036E21">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63593BAB" w14:textId="77777777" w:rsidR="001019FC" w:rsidRDefault="001019FC" w:rsidP="00036E21">
            <w:pPr>
              <w:jc w:val="right"/>
              <w:rPr>
                <w:color w:val="000000"/>
                <w:sz w:val="28"/>
                <w:szCs w:val="28"/>
                <w:shd w:val="clear" w:color="auto" w:fill="FFFFFF"/>
              </w:rPr>
            </w:pPr>
          </w:p>
          <w:p w14:paraId="7152F46C" w14:textId="77777777" w:rsidR="001019FC" w:rsidRDefault="001019FC" w:rsidP="00036E21">
            <w:pPr>
              <w:jc w:val="right"/>
              <w:rPr>
                <w:color w:val="000000"/>
                <w:sz w:val="28"/>
                <w:szCs w:val="28"/>
                <w:shd w:val="clear" w:color="auto" w:fill="FFFFFF"/>
              </w:rPr>
            </w:pPr>
          </w:p>
          <w:p w14:paraId="1677C341" w14:textId="77777777" w:rsidR="001019FC" w:rsidRDefault="001019FC" w:rsidP="00036E21">
            <w:pPr>
              <w:jc w:val="right"/>
              <w:rPr>
                <w:sz w:val="28"/>
                <w:szCs w:val="28"/>
                <w:lang w:val="uk-UA"/>
              </w:rPr>
            </w:pPr>
            <w:r w:rsidRPr="00C631DE">
              <w:rPr>
                <w:color w:val="000000"/>
                <w:sz w:val="28"/>
                <w:szCs w:val="28"/>
                <w:shd w:val="clear" w:color="auto" w:fill="FFFFFF"/>
              </w:rPr>
              <w:t>Петро ОЛЕНИЧ</w:t>
            </w:r>
          </w:p>
        </w:tc>
      </w:tr>
      <w:tr w:rsidR="001019FC" w14:paraId="7C8506FF" w14:textId="77777777" w:rsidTr="00036E21">
        <w:tc>
          <w:tcPr>
            <w:tcW w:w="6204" w:type="dxa"/>
          </w:tcPr>
          <w:p w14:paraId="562CC74C" w14:textId="77777777" w:rsidR="001019FC" w:rsidRDefault="001019FC" w:rsidP="00036E21">
            <w:pPr>
              <w:jc w:val="both"/>
              <w:rPr>
                <w:color w:val="000000"/>
                <w:sz w:val="28"/>
                <w:szCs w:val="28"/>
                <w:lang w:val="uk-UA" w:eastAsia="uk-UA"/>
              </w:rPr>
            </w:pPr>
          </w:p>
          <w:p w14:paraId="0EE69AE2" w14:textId="77777777" w:rsidR="001019FC" w:rsidRDefault="001019FC" w:rsidP="00036E21">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3FD095A3" w14:textId="77777777" w:rsidR="001019FC" w:rsidRDefault="001019FC" w:rsidP="00036E2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0095745" w14:textId="77777777" w:rsidR="001019FC" w:rsidRDefault="001019FC" w:rsidP="00036E21">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4165CFBA" w14:textId="77777777" w:rsidR="001019FC" w:rsidRPr="00186EB7" w:rsidRDefault="001019FC" w:rsidP="00036E21">
            <w:pPr>
              <w:jc w:val="right"/>
              <w:rPr>
                <w:rStyle w:val="af0"/>
                <w:b w:val="0"/>
                <w:sz w:val="28"/>
                <w:szCs w:val="28"/>
                <w:lang w:val="uk-UA"/>
              </w:rPr>
            </w:pPr>
          </w:p>
          <w:p w14:paraId="79DEEE5B" w14:textId="77777777" w:rsidR="001019FC" w:rsidRPr="00186EB7" w:rsidRDefault="001019FC" w:rsidP="00036E21">
            <w:pPr>
              <w:jc w:val="right"/>
              <w:rPr>
                <w:rStyle w:val="af0"/>
                <w:b w:val="0"/>
                <w:sz w:val="28"/>
                <w:szCs w:val="28"/>
                <w:lang w:val="uk-UA"/>
              </w:rPr>
            </w:pPr>
          </w:p>
          <w:p w14:paraId="786B0673" w14:textId="77777777" w:rsidR="001019FC" w:rsidRPr="00186EB7" w:rsidRDefault="001019FC" w:rsidP="00036E21">
            <w:pPr>
              <w:jc w:val="right"/>
              <w:rPr>
                <w:rStyle w:val="af0"/>
                <w:b w:val="0"/>
                <w:sz w:val="28"/>
                <w:szCs w:val="28"/>
                <w:lang w:val="uk-UA"/>
              </w:rPr>
            </w:pPr>
          </w:p>
          <w:p w14:paraId="3CE37179" w14:textId="77777777" w:rsidR="001019FC" w:rsidRDefault="001019FC" w:rsidP="00036E21">
            <w:pPr>
              <w:jc w:val="right"/>
              <w:rPr>
                <w:sz w:val="28"/>
                <w:szCs w:val="28"/>
                <w:lang w:val="uk-UA"/>
              </w:rPr>
            </w:pPr>
            <w:r>
              <w:rPr>
                <w:rStyle w:val="af0"/>
                <w:b w:val="0"/>
                <w:sz w:val="28"/>
                <w:szCs w:val="28"/>
              </w:rPr>
              <w:t>Валентина ПЕЛИХ</w:t>
            </w:r>
          </w:p>
        </w:tc>
      </w:tr>
      <w:tr w:rsidR="001019FC" w14:paraId="49CA02E2" w14:textId="77777777" w:rsidTr="00036E21">
        <w:trPr>
          <w:trHeight w:val="366"/>
        </w:trPr>
        <w:tc>
          <w:tcPr>
            <w:tcW w:w="6204" w:type="dxa"/>
          </w:tcPr>
          <w:p w14:paraId="166A4EE3" w14:textId="77777777" w:rsidR="001019FC" w:rsidRDefault="001019FC" w:rsidP="00036E21">
            <w:pPr>
              <w:jc w:val="both"/>
              <w:rPr>
                <w:color w:val="000000"/>
                <w:sz w:val="28"/>
                <w:szCs w:val="28"/>
                <w:lang w:val="uk-UA" w:eastAsia="uk-UA"/>
              </w:rPr>
            </w:pPr>
          </w:p>
          <w:p w14:paraId="076123D3" w14:textId="77777777" w:rsidR="001019FC" w:rsidRPr="00CB7BE4" w:rsidRDefault="001019FC" w:rsidP="00036E21">
            <w:pPr>
              <w:spacing w:line="256" w:lineRule="auto"/>
              <w:ind w:left="397" w:hanging="397"/>
              <w:outlineLvl w:val="0"/>
              <w:rPr>
                <w:sz w:val="28"/>
                <w:szCs w:val="28"/>
                <w:lang w:val="uk-UA" w:eastAsia="en-US"/>
              </w:rPr>
            </w:pPr>
            <w:r>
              <w:rPr>
                <w:color w:val="000000"/>
                <w:sz w:val="28"/>
                <w:szCs w:val="28"/>
                <w:lang w:val="uk-UA" w:eastAsia="uk-UA"/>
              </w:rPr>
              <w:t>Н</w:t>
            </w:r>
            <w:r w:rsidRPr="00CB7BE4">
              <w:rPr>
                <w:sz w:val="28"/>
                <w:szCs w:val="28"/>
                <w:lang w:val="uk-UA" w:eastAsia="en-US"/>
              </w:rPr>
              <w:t xml:space="preserve">ачальник юридичного управління </w:t>
            </w:r>
          </w:p>
          <w:p w14:paraId="34A80276" w14:textId="77777777" w:rsidR="001019FC" w:rsidRPr="00CB7BE4" w:rsidRDefault="001019FC" w:rsidP="00036E21">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C73342C" w14:textId="77777777" w:rsidR="001019FC" w:rsidRPr="00CB7BE4" w:rsidRDefault="001019FC" w:rsidP="00036E21">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5AA54483" w14:textId="77777777" w:rsidR="001019FC" w:rsidRDefault="001019FC" w:rsidP="00036E21">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11424F34" w14:textId="77777777" w:rsidR="001019FC" w:rsidRPr="000056C5" w:rsidRDefault="001019FC" w:rsidP="00036E21">
            <w:pPr>
              <w:jc w:val="right"/>
              <w:rPr>
                <w:rStyle w:val="af0"/>
                <w:b w:val="0"/>
                <w:sz w:val="28"/>
                <w:szCs w:val="28"/>
                <w:lang w:val="uk-UA"/>
              </w:rPr>
            </w:pPr>
          </w:p>
          <w:p w14:paraId="37E529CD" w14:textId="77777777" w:rsidR="001019FC" w:rsidRPr="000056C5" w:rsidRDefault="001019FC" w:rsidP="00036E21">
            <w:pPr>
              <w:jc w:val="right"/>
              <w:rPr>
                <w:rStyle w:val="af0"/>
                <w:b w:val="0"/>
                <w:sz w:val="28"/>
                <w:szCs w:val="28"/>
                <w:lang w:val="uk-UA"/>
              </w:rPr>
            </w:pPr>
          </w:p>
          <w:p w14:paraId="6D8161E1" w14:textId="77777777" w:rsidR="001019FC" w:rsidRPr="000056C5" w:rsidRDefault="001019FC" w:rsidP="00036E21">
            <w:pPr>
              <w:jc w:val="right"/>
              <w:rPr>
                <w:rStyle w:val="af0"/>
                <w:b w:val="0"/>
                <w:sz w:val="28"/>
                <w:szCs w:val="28"/>
                <w:lang w:val="uk-UA"/>
              </w:rPr>
            </w:pPr>
          </w:p>
          <w:p w14:paraId="1794EEB9" w14:textId="77777777" w:rsidR="001019FC" w:rsidRPr="000056C5" w:rsidRDefault="001019FC" w:rsidP="00036E21">
            <w:pPr>
              <w:jc w:val="right"/>
              <w:rPr>
                <w:rStyle w:val="af0"/>
                <w:b w:val="0"/>
                <w:sz w:val="28"/>
                <w:szCs w:val="28"/>
                <w:lang w:val="uk-UA"/>
              </w:rPr>
            </w:pPr>
          </w:p>
          <w:p w14:paraId="4796FDF5" w14:textId="77777777" w:rsidR="001019FC" w:rsidRDefault="001019FC" w:rsidP="00036E21">
            <w:pPr>
              <w:rPr>
                <w:rStyle w:val="af0"/>
                <w:b w:val="0"/>
                <w:sz w:val="2"/>
                <w:szCs w:val="2"/>
                <w:lang w:val="uk-UA"/>
              </w:rPr>
            </w:pPr>
          </w:p>
          <w:p w14:paraId="0699762D" w14:textId="77777777" w:rsidR="001019FC" w:rsidRDefault="001019FC" w:rsidP="00036E21">
            <w:pPr>
              <w:rPr>
                <w:rStyle w:val="af0"/>
                <w:b w:val="0"/>
                <w:sz w:val="2"/>
                <w:szCs w:val="2"/>
                <w:lang w:val="uk-UA"/>
              </w:rPr>
            </w:pPr>
          </w:p>
          <w:p w14:paraId="48574B7A" w14:textId="77777777" w:rsidR="001019FC" w:rsidRDefault="001019FC" w:rsidP="00036E21">
            <w:pPr>
              <w:rPr>
                <w:rStyle w:val="af0"/>
                <w:b w:val="0"/>
                <w:sz w:val="2"/>
                <w:szCs w:val="2"/>
                <w:lang w:val="uk-UA"/>
              </w:rPr>
            </w:pPr>
          </w:p>
          <w:p w14:paraId="57F76AD3" w14:textId="77777777" w:rsidR="001019FC" w:rsidRDefault="001019FC" w:rsidP="00036E21">
            <w:pPr>
              <w:jc w:val="right"/>
              <w:rPr>
                <w:sz w:val="28"/>
                <w:szCs w:val="28"/>
                <w:lang w:val="uk-UA"/>
              </w:rPr>
            </w:pPr>
            <w:r w:rsidRPr="00394509">
              <w:rPr>
                <w:rStyle w:val="af0"/>
                <w:b w:val="0"/>
                <w:sz w:val="28"/>
                <w:szCs w:val="28"/>
              </w:rPr>
              <w:t>Дмитро РАДЗІЄВСЬКИЙ</w:t>
            </w:r>
          </w:p>
        </w:tc>
      </w:tr>
    </w:tbl>
    <w:p w14:paraId="65DD76F5" w14:textId="77777777" w:rsidR="001019FC" w:rsidRDefault="001019FC" w:rsidP="001019FC">
      <w:pPr>
        <w:jc w:val="both"/>
        <w:rPr>
          <w:color w:val="000000"/>
          <w:sz w:val="28"/>
          <w:szCs w:val="28"/>
          <w:lang w:val="uk-UA" w:eastAsia="uk-UA"/>
        </w:rPr>
      </w:pPr>
    </w:p>
    <w:p w14:paraId="7C29938E" w14:textId="77777777" w:rsidR="001019FC" w:rsidRDefault="001019FC" w:rsidP="001019FC">
      <w:pPr>
        <w:jc w:val="both"/>
        <w:rPr>
          <w:color w:val="000000"/>
          <w:sz w:val="28"/>
          <w:szCs w:val="28"/>
          <w:lang w:val="uk-UA" w:eastAsia="uk-UA"/>
        </w:rPr>
      </w:pPr>
    </w:p>
    <w:p w14:paraId="620EA6C5" w14:textId="77777777" w:rsidR="001019FC" w:rsidRDefault="001019FC" w:rsidP="001019FC">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720BAE4" w14:textId="77777777" w:rsidR="001019FC" w:rsidRDefault="001019FC" w:rsidP="001019FC">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1019FC" w14:paraId="4FD3E368" w14:textId="77777777" w:rsidTr="00036E21">
        <w:tc>
          <w:tcPr>
            <w:tcW w:w="5920" w:type="dxa"/>
          </w:tcPr>
          <w:p w14:paraId="6DAEA92C" w14:textId="77777777" w:rsidR="001019FC" w:rsidRPr="008C630E" w:rsidRDefault="001019FC" w:rsidP="00036E21">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609CEFD9" w14:textId="77777777" w:rsidR="001019FC" w:rsidRPr="008C630E" w:rsidRDefault="001019FC" w:rsidP="00036E21">
            <w:pPr>
              <w:rPr>
                <w:color w:val="000000"/>
                <w:sz w:val="28"/>
                <w:szCs w:val="28"/>
                <w:lang w:val="uk-UA" w:eastAsia="uk-UA"/>
              </w:rPr>
            </w:pPr>
            <w:r w:rsidRPr="008C630E">
              <w:rPr>
                <w:color w:val="000000"/>
                <w:sz w:val="28"/>
                <w:szCs w:val="28"/>
                <w:lang w:val="uk-UA" w:eastAsia="uk-UA"/>
              </w:rPr>
              <w:t xml:space="preserve">з питань архітектури, </w:t>
            </w:r>
            <w:r>
              <w:rPr>
                <w:color w:val="000000"/>
                <w:sz w:val="28"/>
                <w:szCs w:val="28"/>
                <w:lang w:val="uk-UA" w:eastAsia="uk-UA"/>
              </w:rPr>
              <w:t>місто</w:t>
            </w:r>
            <w:r w:rsidRPr="008C630E">
              <w:rPr>
                <w:color w:val="000000"/>
                <w:sz w:val="28"/>
                <w:szCs w:val="28"/>
                <w:lang w:val="uk-UA" w:eastAsia="uk-UA"/>
              </w:rPr>
              <w:t>будування</w:t>
            </w:r>
          </w:p>
          <w:p w14:paraId="7FAA4333" w14:textId="77777777" w:rsidR="001019FC" w:rsidRDefault="001019FC" w:rsidP="00036E21">
            <w:pPr>
              <w:jc w:val="both"/>
              <w:rPr>
                <w:color w:val="000000"/>
                <w:sz w:val="28"/>
                <w:szCs w:val="28"/>
                <w:lang w:val="uk-UA" w:eastAsia="uk-UA"/>
              </w:rPr>
            </w:pPr>
            <w:r w:rsidRPr="008C630E">
              <w:rPr>
                <w:color w:val="000000"/>
                <w:sz w:val="28"/>
                <w:szCs w:val="28"/>
                <w:lang w:val="uk-UA" w:eastAsia="uk-UA"/>
              </w:rPr>
              <w:t>та земельних відносин</w:t>
            </w:r>
          </w:p>
          <w:p w14:paraId="41E106E5" w14:textId="77777777" w:rsidR="001019FC" w:rsidRDefault="001019FC" w:rsidP="00036E21">
            <w:pPr>
              <w:jc w:val="both"/>
              <w:rPr>
                <w:color w:val="000000"/>
                <w:sz w:val="28"/>
                <w:szCs w:val="28"/>
                <w:lang w:val="uk-UA" w:eastAsia="uk-UA"/>
              </w:rPr>
            </w:pPr>
          </w:p>
        </w:tc>
        <w:tc>
          <w:tcPr>
            <w:tcW w:w="3934" w:type="dxa"/>
          </w:tcPr>
          <w:p w14:paraId="70D25355" w14:textId="77777777" w:rsidR="001019FC" w:rsidRDefault="001019FC" w:rsidP="00036E21">
            <w:pPr>
              <w:jc w:val="both"/>
              <w:rPr>
                <w:color w:val="000000"/>
                <w:sz w:val="28"/>
                <w:szCs w:val="28"/>
                <w:lang w:val="uk-UA" w:eastAsia="uk-UA"/>
              </w:rPr>
            </w:pPr>
          </w:p>
        </w:tc>
      </w:tr>
      <w:tr w:rsidR="001019FC" w14:paraId="27AE19F8" w14:textId="77777777" w:rsidTr="00036E21">
        <w:tc>
          <w:tcPr>
            <w:tcW w:w="5920" w:type="dxa"/>
          </w:tcPr>
          <w:p w14:paraId="0EC7EC9E" w14:textId="77777777" w:rsidR="001019FC" w:rsidRDefault="001019FC" w:rsidP="00036E21">
            <w:pPr>
              <w:jc w:val="both"/>
              <w:rPr>
                <w:color w:val="000000"/>
                <w:sz w:val="28"/>
                <w:szCs w:val="28"/>
                <w:lang w:val="uk-UA" w:eastAsia="uk-UA"/>
              </w:rPr>
            </w:pPr>
            <w:r>
              <w:rPr>
                <w:color w:val="000000"/>
                <w:sz w:val="28"/>
                <w:szCs w:val="28"/>
                <w:lang w:val="uk-UA" w:eastAsia="uk-UA"/>
              </w:rPr>
              <w:t>Голова</w:t>
            </w:r>
          </w:p>
        </w:tc>
        <w:tc>
          <w:tcPr>
            <w:tcW w:w="3934" w:type="dxa"/>
          </w:tcPr>
          <w:p w14:paraId="26CD2917" w14:textId="77777777" w:rsidR="001019FC" w:rsidRDefault="001019FC" w:rsidP="00036E21">
            <w:pPr>
              <w:jc w:val="right"/>
              <w:rPr>
                <w:color w:val="000000"/>
                <w:sz w:val="28"/>
                <w:szCs w:val="28"/>
                <w:lang w:val="uk-UA" w:eastAsia="uk-UA"/>
              </w:rPr>
            </w:pPr>
            <w:r>
              <w:rPr>
                <w:rStyle w:val="af0"/>
                <w:b w:val="0"/>
                <w:sz w:val="28"/>
                <w:szCs w:val="28"/>
              </w:rPr>
              <w:t>Михайло ТЕРЕНТЬЄВ</w:t>
            </w:r>
          </w:p>
        </w:tc>
      </w:tr>
      <w:tr w:rsidR="001019FC" w14:paraId="7BE7334B" w14:textId="77777777" w:rsidTr="00036E21">
        <w:tc>
          <w:tcPr>
            <w:tcW w:w="5920" w:type="dxa"/>
          </w:tcPr>
          <w:p w14:paraId="5D2704ED" w14:textId="77777777" w:rsidR="001019FC" w:rsidRDefault="001019FC" w:rsidP="00036E21">
            <w:pPr>
              <w:jc w:val="both"/>
              <w:rPr>
                <w:color w:val="000000"/>
                <w:sz w:val="28"/>
                <w:szCs w:val="28"/>
                <w:lang w:val="uk-UA" w:eastAsia="uk-UA"/>
              </w:rPr>
            </w:pPr>
          </w:p>
          <w:p w14:paraId="3CF4DD07" w14:textId="77777777" w:rsidR="001019FC" w:rsidRDefault="001019FC" w:rsidP="00036E21">
            <w:pPr>
              <w:jc w:val="both"/>
              <w:rPr>
                <w:color w:val="000000"/>
                <w:sz w:val="28"/>
                <w:szCs w:val="28"/>
                <w:lang w:val="uk-UA" w:eastAsia="uk-UA"/>
              </w:rPr>
            </w:pPr>
            <w:r>
              <w:rPr>
                <w:color w:val="000000"/>
                <w:sz w:val="28"/>
                <w:szCs w:val="28"/>
                <w:lang w:val="uk-UA" w:eastAsia="uk-UA"/>
              </w:rPr>
              <w:t>Секретар</w:t>
            </w:r>
          </w:p>
        </w:tc>
        <w:tc>
          <w:tcPr>
            <w:tcW w:w="3934" w:type="dxa"/>
          </w:tcPr>
          <w:p w14:paraId="18D022B9" w14:textId="77777777" w:rsidR="001019FC" w:rsidRDefault="001019FC" w:rsidP="00036E21">
            <w:pPr>
              <w:jc w:val="right"/>
              <w:rPr>
                <w:rStyle w:val="af0"/>
                <w:b w:val="0"/>
                <w:sz w:val="28"/>
                <w:szCs w:val="28"/>
              </w:rPr>
            </w:pPr>
          </w:p>
          <w:p w14:paraId="03D0CA22" w14:textId="77777777" w:rsidR="001019FC" w:rsidRDefault="001019FC" w:rsidP="00036E21">
            <w:pPr>
              <w:jc w:val="right"/>
              <w:rPr>
                <w:color w:val="000000"/>
                <w:sz w:val="28"/>
                <w:szCs w:val="28"/>
                <w:lang w:val="uk-UA" w:eastAsia="uk-UA"/>
              </w:rPr>
            </w:pPr>
            <w:r>
              <w:rPr>
                <w:rStyle w:val="af0"/>
                <w:b w:val="0"/>
                <w:sz w:val="28"/>
                <w:szCs w:val="28"/>
              </w:rPr>
              <w:t>Юрій ФЕДОРЕНКО</w:t>
            </w:r>
          </w:p>
        </w:tc>
      </w:tr>
      <w:tr w:rsidR="001019FC" w14:paraId="7C2630EB" w14:textId="77777777" w:rsidTr="00036E21">
        <w:tc>
          <w:tcPr>
            <w:tcW w:w="5920" w:type="dxa"/>
          </w:tcPr>
          <w:p w14:paraId="6FA7C63E" w14:textId="77777777" w:rsidR="001019FC" w:rsidRDefault="001019FC" w:rsidP="00036E21">
            <w:pPr>
              <w:jc w:val="both"/>
              <w:rPr>
                <w:color w:val="000000"/>
                <w:sz w:val="28"/>
                <w:szCs w:val="28"/>
                <w:lang w:val="uk-UA" w:eastAsia="uk-UA"/>
              </w:rPr>
            </w:pPr>
          </w:p>
          <w:p w14:paraId="126D3E6C" w14:textId="77777777" w:rsidR="001019FC" w:rsidRDefault="001019FC" w:rsidP="00036E2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04007F7E" w14:textId="77777777" w:rsidR="001019FC" w:rsidRDefault="001019FC" w:rsidP="00036E21">
            <w:pPr>
              <w:jc w:val="both"/>
              <w:rPr>
                <w:color w:val="000000"/>
                <w:sz w:val="28"/>
                <w:szCs w:val="28"/>
                <w:lang w:val="uk-UA" w:eastAsia="uk-UA"/>
              </w:rPr>
            </w:pPr>
            <w:r>
              <w:rPr>
                <w:color w:val="000000"/>
                <w:sz w:val="28"/>
                <w:szCs w:val="28"/>
                <w:lang w:val="uk-UA" w:eastAsia="uk-UA"/>
              </w:rPr>
              <w:t xml:space="preserve">забезпечення діяльності  </w:t>
            </w:r>
          </w:p>
          <w:p w14:paraId="2227B87A" w14:textId="77777777" w:rsidR="001019FC" w:rsidRDefault="001019FC" w:rsidP="00036E21">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68DCE088" w14:textId="77777777" w:rsidR="001019FC" w:rsidRDefault="001019FC" w:rsidP="00036E21">
            <w:pPr>
              <w:jc w:val="right"/>
              <w:rPr>
                <w:rStyle w:val="af0"/>
                <w:b w:val="0"/>
                <w:sz w:val="28"/>
                <w:szCs w:val="28"/>
              </w:rPr>
            </w:pPr>
          </w:p>
          <w:p w14:paraId="7C9EB4CB" w14:textId="77777777" w:rsidR="001019FC" w:rsidRDefault="001019FC" w:rsidP="00036E21">
            <w:pPr>
              <w:jc w:val="right"/>
              <w:rPr>
                <w:rStyle w:val="af0"/>
                <w:b w:val="0"/>
                <w:sz w:val="28"/>
                <w:szCs w:val="28"/>
              </w:rPr>
            </w:pPr>
          </w:p>
          <w:p w14:paraId="6F8AC575" w14:textId="77777777" w:rsidR="001019FC" w:rsidRDefault="001019FC" w:rsidP="00036E21">
            <w:pPr>
              <w:jc w:val="right"/>
              <w:rPr>
                <w:rStyle w:val="af0"/>
                <w:b w:val="0"/>
                <w:sz w:val="28"/>
                <w:szCs w:val="28"/>
              </w:rPr>
            </w:pPr>
          </w:p>
          <w:p w14:paraId="39C60121" w14:textId="77777777" w:rsidR="001019FC" w:rsidRDefault="001019FC" w:rsidP="00036E21">
            <w:pPr>
              <w:jc w:val="right"/>
              <w:rPr>
                <w:color w:val="000000"/>
                <w:sz w:val="28"/>
                <w:szCs w:val="28"/>
                <w:lang w:val="uk-UA" w:eastAsia="uk-UA"/>
              </w:rPr>
            </w:pPr>
            <w:r>
              <w:rPr>
                <w:rStyle w:val="af0"/>
                <w:b w:val="0"/>
                <w:sz w:val="28"/>
                <w:szCs w:val="28"/>
              </w:rPr>
              <w:t>Валентина ПОЛОЖИШНИК</w:t>
            </w:r>
          </w:p>
        </w:tc>
      </w:tr>
    </w:tbl>
    <w:p w14:paraId="602F90B8" w14:textId="77777777" w:rsidR="001019FC" w:rsidRDefault="001019FC" w:rsidP="001019FC">
      <w:pPr>
        <w:tabs>
          <w:tab w:val="left" w:pos="6379"/>
        </w:tabs>
        <w:jc w:val="both"/>
        <w:rPr>
          <w:color w:val="000000"/>
          <w:sz w:val="28"/>
          <w:szCs w:val="28"/>
          <w:lang w:val="uk-UA" w:eastAsia="uk-UA"/>
        </w:rPr>
      </w:pPr>
    </w:p>
    <w:p w14:paraId="265C8ED1" w14:textId="77777777" w:rsidR="009946EE" w:rsidRDefault="001019FC" w:rsidP="009946EE">
      <w:pPr>
        <w:rPr>
          <w:b/>
          <w:bCs/>
          <w:color w:val="000000"/>
          <w:sz w:val="28"/>
          <w:szCs w:val="28"/>
          <w:lang w:val="uk-UA" w:eastAsia="uk-UA"/>
        </w:rPr>
      </w:pPr>
      <w:r w:rsidRPr="00692C91">
        <w:rPr>
          <w:b/>
          <w:bCs/>
          <w:color w:val="000000"/>
          <w:sz w:val="28"/>
          <w:szCs w:val="28"/>
          <w:lang w:val="uk-UA" w:eastAsia="uk-UA"/>
        </w:rPr>
        <w:br w:type="page"/>
      </w:r>
      <w:r w:rsidR="009946EE">
        <w:rPr>
          <w:b/>
          <w:bCs/>
          <w:color w:val="000000"/>
          <w:sz w:val="28"/>
          <w:szCs w:val="28"/>
          <w:lang w:val="uk-UA" w:eastAsia="uk-UA"/>
        </w:rPr>
        <w:lastRenderedPageBreak/>
        <w:t>ПОДАННЯ:</w:t>
      </w:r>
    </w:p>
    <w:p w14:paraId="47DFA0B9" w14:textId="77777777" w:rsidR="009946EE" w:rsidRDefault="009946EE" w:rsidP="009946EE">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9946EE" w14:paraId="4415AB65" w14:textId="77777777" w:rsidTr="009946EE">
        <w:tc>
          <w:tcPr>
            <w:tcW w:w="6091" w:type="dxa"/>
            <w:gridSpan w:val="2"/>
            <w:hideMark/>
          </w:tcPr>
          <w:p w14:paraId="6925A6E8" w14:textId="77777777" w:rsidR="009946EE" w:rsidRDefault="009946EE">
            <w:pPr>
              <w:jc w:val="both"/>
              <w:rPr>
                <w:color w:val="000000"/>
                <w:sz w:val="28"/>
                <w:szCs w:val="28"/>
                <w:lang w:val="uk-UA" w:eastAsia="uk-UA"/>
              </w:rPr>
            </w:pPr>
            <w:r>
              <w:rPr>
                <w:color w:val="000000"/>
                <w:sz w:val="28"/>
                <w:szCs w:val="28"/>
                <w:lang w:val="uk-UA" w:eastAsia="uk-UA"/>
              </w:rPr>
              <w:t xml:space="preserve">Заступник голови </w:t>
            </w:r>
          </w:p>
          <w:p w14:paraId="6480F9FB" w14:textId="77777777" w:rsidR="009946EE" w:rsidRDefault="009946E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4302FB02" w14:textId="77777777" w:rsidR="009946EE" w:rsidRDefault="009946EE">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646459FC" w14:textId="77777777" w:rsidR="009946EE" w:rsidRDefault="009946EE">
            <w:pPr>
              <w:jc w:val="right"/>
              <w:rPr>
                <w:color w:val="000000"/>
                <w:sz w:val="28"/>
                <w:szCs w:val="28"/>
                <w:lang w:val="uk-UA" w:eastAsia="uk-UA"/>
              </w:rPr>
            </w:pPr>
          </w:p>
          <w:p w14:paraId="78DD05B7" w14:textId="77777777" w:rsidR="009946EE" w:rsidRDefault="009946EE">
            <w:pPr>
              <w:jc w:val="right"/>
              <w:rPr>
                <w:color w:val="000000"/>
                <w:sz w:val="28"/>
                <w:szCs w:val="28"/>
                <w:lang w:val="uk-UA" w:eastAsia="uk-UA"/>
              </w:rPr>
            </w:pPr>
          </w:p>
          <w:p w14:paraId="52313045" w14:textId="77777777" w:rsidR="009946EE" w:rsidRDefault="009946EE">
            <w:pPr>
              <w:jc w:val="right"/>
              <w:rPr>
                <w:color w:val="000000"/>
                <w:sz w:val="28"/>
                <w:szCs w:val="28"/>
                <w:lang w:val="uk-UA" w:eastAsia="uk-UA"/>
              </w:rPr>
            </w:pPr>
            <w:r>
              <w:rPr>
                <w:color w:val="000000"/>
                <w:sz w:val="28"/>
                <w:szCs w:val="28"/>
                <w:lang w:val="uk-UA" w:eastAsia="uk-UA"/>
              </w:rPr>
              <w:t>Петро ОЛЕНИЧ</w:t>
            </w:r>
          </w:p>
        </w:tc>
      </w:tr>
      <w:tr w:rsidR="009946EE" w14:paraId="20637884" w14:textId="77777777" w:rsidTr="009946EE">
        <w:tc>
          <w:tcPr>
            <w:tcW w:w="6091" w:type="dxa"/>
            <w:gridSpan w:val="2"/>
          </w:tcPr>
          <w:p w14:paraId="0E5D23DA" w14:textId="77777777" w:rsidR="009946EE" w:rsidRDefault="009946EE">
            <w:pPr>
              <w:jc w:val="both"/>
              <w:rPr>
                <w:color w:val="000000"/>
                <w:sz w:val="28"/>
                <w:szCs w:val="28"/>
                <w:lang w:val="uk-UA" w:eastAsia="uk-UA"/>
              </w:rPr>
            </w:pPr>
          </w:p>
          <w:p w14:paraId="263513BA" w14:textId="77777777" w:rsidR="009946EE" w:rsidRDefault="009946EE">
            <w:pPr>
              <w:jc w:val="both"/>
              <w:rPr>
                <w:color w:val="000000"/>
                <w:sz w:val="28"/>
                <w:szCs w:val="28"/>
                <w:lang w:val="uk-UA" w:eastAsia="uk-UA"/>
              </w:rPr>
            </w:pPr>
            <w:r>
              <w:rPr>
                <w:color w:val="000000"/>
                <w:sz w:val="28"/>
                <w:szCs w:val="28"/>
                <w:lang w:val="uk-UA" w:eastAsia="uk-UA"/>
              </w:rPr>
              <w:t xml:space="preserve">Директор Департаменту земельних ресурсів </w:t>
            </w:r>
          </w:p>
          <w:p w14:paraId="5D427C84" w14:textId="77777777" w:rsidR="009946EE" w:rsidRDefault="009946E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AAFCBC3" w14:textId="77777777" w:rsidR="009946EE" w:rsidRDefault="009946E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2528E2B1" w14:textId="77777777" w:rsidR="009946EE" w:rsidRPr="009946EE" w:rsidRDefault="009946EE">
            <w:pPr>
              <w:tabs>
                <w:tab w:val="left" w:pos="6379"/>
              </w:tabs>
              <w:jc w:val="right"/>
              <w:rPr>
                <w:rStyle w:val="af0"/>
                <w:b w:val="0"/>
              </w:rPr>
            </w:pPr>
          </w:p>
          <w:p w14:paraId="2C8D5487" w14:textId="77777777" w:rsidR="009946EE" w:rsidRPr="009946EE" w:rsidRDefault="009946EE">
            <w:pPr>
              <w:tabs>
                <w:tab w:val="left" w:pos="6379"/>
              </w:tabs>
              <w:jc w:val="right"/>
              <w:rPr>
                <w:rStyle w:val="af0"/>
                <w:b w:val="0"/>
                <w:sz w:val="28"/>
                <w:szCs w:val="28"/>
                <w:lang w:val="uk-UA" w:eastAsia="uk-UA"/>
              </w:rPr>
            </w:pPr>
          </w:p>
          <w:p w14:paraId="44F089AC" w14:textId="77777777" w:rsidR="009946EE" w:rsidRPr="009946EE" w:rsidRDefault="009946EE">
            <w:pPr>
              <w:tabs>
                <w:tab w:val="left" w:pos="6379"/>
              </w:tabs>
              <w:jc w:val="right"/>
              <w:rPr>
                <w:rStyle w:val="af0"/>
                <w:b w:val="0"/>
                <w:sz w:val="28"/>
                <w:szCs w:val="28"/>
                <w:lang w:val="uk-UA" w:eastAsia="uk-UA"/>
              </w:rPr>
            </w:pPr>
          </w:p>
          <w:p w14:paraId="5ADE6206" w14:textId="77777777" w:rsidR="009946EE" w:rsidRPr="009946EE" w:rsidRDefault="009946EE">
            <w:pPr>
              <w:tabs>
                <w:tab w:val="left" w:pos="6379"/>
              </w:tabs>
              <w:jc w:val="right"/>
              <w:rPr>
                <w:b/>
                <w:snapToGrid w:val="0"/>
                <w:color w:val="000000"/>
              </w:rPr>
            </w:pPr>
            <w:r w:rsidRPr="009946EE">
              <w:rPr>
                <w:rStyle w:val="af0"/>
                <w:b w:val="0"/>
                <w:sz w:val="28"/>
                <w:szCs w:val="28"/>
                <w:lang w:val="uk-UA" w:eastAsia="uk-UA"/>
              </w:rPr>
              <w:t>Валентина ПЕЛИХ</w:t>
            </w:r>
          </w:p>
        </w:tc>
      </w:tr>
      <w:tr w:rsidR="009946EE" w14:paraId="14ED3D7B" w14:textId="77777777" w:rsidTr="009946EE">
        <w:tc>
          <w:tcPr>
            <w:tcW w:w="6091" w:type="dxa"/>
            <w:gridSpan w:val="2"/>
          </w:tcPr>
          <w:p w14:paraId="23132EDB" w14:textId="77777777" w:rsidR="009946EE" w:rsidRDefault="009946EE">
            <w:pPr>
              <w:jc w:val="both"/>
              <w:rPr>
                <w:color w:val="000000"/>
                <w:sz w:val="28"/>
                <w:szCs w:val="28"/>
                <w:lang w:val="uk-UA" w:eastAsia="uk-UA"/>
              </w:rPr>
            </w:pPr>
          </w:p>
          <w:p w14:paraId="31F9454D" w14:textId="77777777" w:rsidR="009946EE" w:rsidRDefault="009946EE">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42E46839" w14:textId="77777777" w:rsidR="009946EE" w:rsidRDefault="009946EE">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4F7F36F6" w14:textId="77777777" w:rsidR="009946EE" w:rsidRDefault="009946EE">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5E6C568E" w14:textId="77777777" w:rsidR="009946EE" w:rsidRDefault="009946E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7D416198" w14:textId="77777777" w:rsidR="009946EE" w:rsidRPr="009946EE" w:rsidRDefault="009946EE">
            <w:pPr>
              <w:tabs>
                <w:tab w:val="left" w:pos="6379"/>
              </w:tabs>
              <w:jc w:val="right"/>
              <w:rPr>
                <w:color w:val="000000"/>
                <w:sz w:val="28"/>
                <w:szCs w:val="28"/>
                <w:lang w:val="uk-UA" w:eastAsia="uk-UA"/>
              </w:rPr>
            </w:pPr>
          </w:p>
          <w:p w14:paraId="504A0685" w14:textId="77777777" w:rsidR="009946EE" w:rsidRPr="009946EE" w:rsidRDefault="009946EE">
            <w:pPr>
              <w:tabs>
                <w:tab w:val="left" w:pos="6379"/>
              </w:tabs>
              <w:jc w:val="right"/>
              <w:rPr>
                <w:color w:val="000000"/>
                <w:sz w:val="28"/>
                <w:szCs w:val="28"/>
                <w:lang w:val="uk-UA" w:eastAsia="uk-UA"/>
              </w:rPr>
            </w:pPr>
          </w:p>
          <w:p w14:paraId="42E8F15C" w14:textId="77777777" w:rsidR="009946EE" w:rsidRPr="009946EE" w:rsidRDefault="009946EE">
            <w:pPr>
              <w:tabs>
                <w:tab w:val="left" w:pos="6379"/>
              </w:tabs>
              <w:jc w:val="right"/>
              <w:rPr>
                <w:color w:val="000000"/>
                <w:sz w:val="28"/>
                <w:szCs w:val="28"/>
                <w:lang w:val="uk-UA" w:eastAsia="uk-UA"/>
              </w:rPr>
            </w:pPr>
          </w:p>
          <w:p w14:paraId="7D80367A" w14:textId="77777777" w:rsidR="009946EE" w:rsidRPr="009946EE" w:rsidRDefault="009946EE">
            <w:pPr>
              <w:tabs>
                <w:tab w:val="left" w:pos="6379"/>
              </w:tabs>
              <w:jc w:val="right"/>
              <w:rPr>
                <w:color w:val="000000"/>
                <w:sz w:val="28"/>
                <w:szCs w:val="28"/>
                <w:lang w:val="uk-UA" w:eastAsia="uk-UA"/>
              </w:rPr>
            </w:pPr>
          </w:p>
          <w:p w14:paraId="3AB6E147" w14:textId="77777777" w:rsidR="009946EE" w:rsidRPr="009946EE" w:rsidRDefault="009946EE">
            <w:pPr>
              <w:tabs>
                <w:tab w:val="left" w:pos="6379"/>
              </w:tabs>
              <w:jc w:val="right"/>
              <w:rPr>
                <w:rStyle w:val="af0"/>
              </w:rPr>
            </w:pPr>
            <w:r w:rsidRPr="009946EE">
              <w:rPr>
                <w:color w:val="000000"/>
                <w:sz w:val="28"/>
                <w:szCs w:val="28"/>
                <w:lang w:val="uk-UA" w:eastAsia="uk-UA"/>
              </w:rPr>
              <w:t>Віктор ДВОРНІКОВ</w:t>
            </w:r>
          </w:p>
        </w:tc>
      </w:tr>
      <w:tr w:rsidR="009946EE" w14:paraId="7D77D88A" w14:textId="77777777" w:rsidTr="009946EE">
        <w:tc>
          <w:tcPr>
            <w:tcW w:w="6091" w:type="dxa"/>
            <w:gridSpan w:val="2"/>
          </w:tcPr>
          <w:p w14:paraId="6C5C659B" w14:textId="77777777" w:rsidR="009946EE" w:rsidRDefault="009946EE">
            <w:pPr>
              <w:jc w:val="both"/>
              <w:rPr>
                <w:color w:val="000000"/>
              </w:rPr>
            </w:pPr>
          </w:p>
        </w:tc>
        <w:tc>
          <w:tcPr>
            <w:tcW w:w="3537" w:type="dxa"/>
          </w:tcPr>
          <w:p w14:paraId="2FB2E7EA" w14:textId="77777777" w:rsidR="009946EE" w:rsidRPr="009946EE" w:rsidRDefault="009946EE">
            <w:pPr>
              <w:tabs>
                <w:tab w:val="left" w:pos="6379"/>
              </w:tabs>
              <w:jc w:val="right"/>
              <w:rPr>
                <w:rStyle w:val="af0"/>
                <w:b w:val="0"/>
              </w:rPr>
            </w:pPr>
          </w:p>
        </w:tc>
      </w:tr>
      <w:tr w:rsidR="009946EE" w14:paraId="126F05D9" w14:textId="77777777" w:rsidTr="009946EE">
        <w:tc>
          <w:tcPr>
            <w:tcW w:w="5949" w:type="dxa"/>
            <w:hideMark/>
          </w:tcPr>
          <w:p w14:paraId="79BB32D8" w14:textId="77777777" w:rsidR="009946EE" w:rsidRDefault="009946EE">
            <w:pPr>
              <w:jc w:val="both"/>
              <w:rPr>
                <w:color w:val="000000"/>
              </w:rPr>
            </w:pPr>
            <w:r>
              <w:rPr>
                <w:color w:val="000000"/>
                <w:sz w:val="28"/>
                <w:szCs w:val="28"/>
                <w:lang w:val="uk-UA" w:eastAsia="uk-UA"/>
              </w:rPr>
              <w:t>Начальник юридичного управління</w:t>
            </w:r>
          </w:p>
          <w:p w14:paraId="1D9A8D78" w14:textId="77777777" w:rsidR="009946EE" w:rsidRDefault="009946EE">
            <w:pPr>
              <w:jc w:val="both"/>
              <w:rPr>
                <w:color w:val="000000"/>
                <w:sz w:val="28"/>
                <w:szCs w:val="28"/>
                <w:lang w:val="uk-UA" w:eastAsia="uk-UA"/>
              </w:rPr>
            </w:pPr>
            <w:r>
              <w:rPr>
                <w:color w:val="000000"/>
                <w:sz w:val="28"/>
                <w:szCs w:val="28"/>
                <w:lang w:val="uk-UA" w:eastAsia="uk-UA"/>
              </w:rPr>
              <w:t>Департаменту земельних ресурсів</w:t>
            </w:r>
          </w:p>
          <w:p w14:paraId="4D31F7F4" w14:textId="77777777" w:rsidR="009946EE" w:rsidRDefault="009946EE">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14:paraId="110230CC" w14:textId="77777777" w:rsidR="009946EE" w:rsidRDefault="009946E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79" w:type="dxa"/>
            <w:gridSpan w:val="2"/>
          </w:tcPr>
          <w:p w14:paraId="1C16BDD4" w14:textId="77777777" w:rsidR="009946EE" w:rsidRPr="009946EE" w:rsidRDefault="009946EE">
            <w:pPr>
              <w:jc w:val="right"/>
              <w:rPr>
                <w:rStyle w:val="af0"/>
                <w:b w:val="0"/>
                <w:lang w:val="uk-UA"/>
              </w:rPr>
            </w:pPr>
          </w:p>
          <w:p w14:paraId="2F7D3EF1" w14:textId="77777777" w:rsidR="009946EE" w:rsidRPr="009946EE" w:rsidRDefault="009946EE">
            <w:pPr>
              <w:jc w:val="right"/>
              <w:rPr>
                <w:rStyle w:val="af0"/>
                <w:b w:val="0"/>
                <w:sz w:val="28"/>
                <w:szCs w:val="28"/>
                <w:lang w:val="uk-UA" w:eastAsia="uk-UA"/>
              </w:rPr>
            </w:pPr>
          </w:p>
          <w:p w14:paraId="72E45D9E" w14:textId="77777777" w:rsidR="009946EE" w:rsidRPr="009946EE" w:rsidRDefault="009946EE">
            <w:pPr>
              <w:rPr>
                <w:rStyle w:val="af0"/>
                <w:b w:val="0"/>
                <w:sz w:val="2"/>
                <w:szCs w:val="2"/>
                <w:lang w:val="uk-UA" w:eastAsia="uk-UA"/>
              </w:rPr>
            </w:pPr>
          </w:p>
          <w:p w14:paraId="3DE86DD6" w14:textId="77777777" w:rsidR="009946EE" w:rsidRPr="009946EE" w:rsidRDefault="009946EE">
            <w:pPr>
              <w:rPr>
                <w:rStyle w:val="af0"/>
                <w:b w:val="0"/>
                <w:sz w:val="2"/>
                <w:szCs w:val="2"/>
                <w:lang w:val="uk-UA" w:eastAsia="uk-UA"/>
              </w:rPr>
            </w:pPr>
          </w:p>
          <w:p w14:paraId="18CA72E7" w14:textId="77777777" w:rsidR="009946EE" w:rsidRPr="009946EE" w:rsidRDefault="009946EE">
            <w:pPr>
              <w:rPr>
                <w:rStyle w:val="af0"/>
                <w:b w:val="0"/>
                <w:sz w:val="2"/>
                <w:szCs w:val="2"/>
                <w:lang w:val="uk-UA" w:eastAsia="uk-UA"/>
              </w:rPr>
            </w:pPr>
          </w:p>
          <w:p w14:paraId="29A6B853" w14:textId="77777777" w:rsidR="009946EE" w:rsidRPr="009946EE" w:rsidRDefault="009946EE">
            <w:pPr>
              <w:rPr>
                <w:rStyle w:val="af0"/>
                <w:b w:val="0"/>
                <w:sz w:val="2"/>
                <w:szCs w:val="2"/>
                <w:lang w:val="uk-UA" w:eastAsia="uk-UA"/>
              </w:rPr>
            </w:pPr>
          </w:p>
          <w:p w14:paraId="7BFA08AA" w14:textId="77777777" w:rsidR="009946EE" w:rsidRPr="009946EE" w:rsidRDefault="009946EE">
            <w:pPr>
              <w:rPr>
                <w:rStyle w:val="af0"/>
                <w:b w:val="0"/>
                <w:sz w:val="2"/>
                <w:szCs w:val="2"/>
                <w:lang w:val="uk-UA" w:eastAsia="uk-UA"/>
              </w:rPr>
            </w:pPr>
          </w:p>
          <w:p w14:paraId="422B4AA8" w14:textId="77777777" w:rsidR="009946EE" w:rsidRPr="009946EE" w:rsidRDefault="009946EE">
            <w:pPr>
              <w:rPr>
                <w:rStyle w:val="af0"/>
                <w:b w:val="0"/>
                <w:sz w:val="2"/>
                <w:szCs w:val="2"/>
                <w:lang w:val="uk-UA" w:eastAsia="uk-UA"/>
              </w:rPr>
            </w:pPr>
          </w:p>
          <w:p w14:paraId="11DBF443" w14:textId="77777777" w:rsidR="009946EE" w:rsidRPr="009946EE" w:rsidRDefault="009946EE">
            <w:pPr>
              <w:rPr>
                <w:rStyle w:val="af0"/>
                <w:b w:val="0"/>
                <w:sz w:val="2"/>
                <w:szCs w:val="2"/>
                <w:lang w:val="uk-UA" w:eastAsia="uk-UA"/>
              </w:rPr>
            </w:pPr>
          </w:p>
          <w:p w14:paraId="3E367107" w14:textId="77777777" w:rsidR="009946EE" w:rsidRPr="009946EE" w:rsidRDefault="009946EE">
            <w:pPr>
              <w:rPr>
                <w:rStyle w:val="af0"/>
                <w:b w:val="0"/>
                <w:sz w:val="2"/>
                <w:szCs w:val="2"/>
                <w:lang w:val="uk-UA" w:eastAsia="uk-UA"/>
              </w:rPr>
            </w:pPr>
          </w:p>
          <w:p w14:paraId="499AE658" w14:textId="77777777" w:rsidR="009946EE" w:rsidRPr="009946EE" w:rsidRDefault="009946EE">
            <w:pPr>
              <w:rPr>
                <w:rStyle w:val="af0"/>
                <w:b w:val="0"/>
                <w:sz w:val="2"/>
                <w:szCs w:val="2"/>
                <w:lang w:val="uk-UA" w:eastAsia="uk-UA"/>
              </w:rPr>
            </w:pPr>
          </w:p>
          <w:p w14:paraId="56839EC6" w14:textId="77777777" w:rsidR="009946EE" w:rsidRPr="009946EE" w:rsidRDefault="009946EE">
            <w:pPr>
              <w:jc w:val="right"/>
              <w:rPr>
                <w:b/>
                <w:color w:val="000000"/>
                <w:sz w:val="28"/>
                <w:szCs w:val="28"/>
              </w:rPr>
            </w:pPr>
            <w:r w:rsidRPr="009946EE">
              <w:rPr>
                <w:rStyle w:val="af0"/>
                <w:b w:val="0"/>
                <w:sz w:val="28"/>
                <w:szCs w:val="28"/>
                <w:lang w:val="uk-UA" w:eastAsia="uk-UA"/>
              </w:rPr>
              <w:t>Дмитро РАДЗІЄВСЬКИЙ</w:t>
            </w:r>
          </w:p>
        </w:tc>
      </w:tr>
      <w:tr w:rsidR="009946EE" w14:paraId="009A9A7A" w14:textId="77777777" w:rsidTr="009946EE">
        <w:tc>
          <w:tcPr>
            <w:tcW w:w="5949" w:type="dxa"/>
          </w:tcPr>
          <w:p w14:paraId="4840093C" w14:textId="77777777" w:rsidR="009946EE" w:rsidRDefault="009946EE">
            <w:pPr>
              <w:spacing w:line="254" w:lineRule="auto"/>
              <w:ind w:left="397" w:hanging="397"/>
              <w:outlineLvl w:val="0"/>
              <w:rPr>
                <w:color w:val="000000"/>
                <w:sz w:val="28"/>
                <w:szCs w:val="28"/>
                <w:lang w:val="uk-UA" w:eastAsia="uk-UA"/>
              </w:rPr>
            </w:pPr>
          </w:p>
          <w:p w14:paraId="5BAF0D80" w14:textId="77777777" w:rsidR="009946EE" w:rsidRDefault="009946EE">
            <w:pPr>
              <w:spacing w:line="254" w:lineRule="auto"/>
              <w:ind w:left="397" w:hanging="397"/>
              <w:outlineLvl w:val="0"/>
              <w:rPr>
                <w:color w:val="000000"/>
                <w:sz w:val="28"/>
                <w:szCs w:val="28"/>
                <w:lang w:val="uk-UA" w:eastAsia="uk-UA"/>
              </w:rPr>
            </w:pPr>
            <w:r>
              <w:rPr>
                <w:color w:val="000000"/>
                <w:sz w:val="28"/>
                <w:szCs w:val="28"/>
                <w:lang w:val="uk-UA" w:eastAsia="uk-UA"/>
              </w:rPr>
              <w:t xml:space="preserve">Заступник директора Департаменту – </w:t>
            </w:r>
          </w:p>
          <w:p w14:paraId="65A5C502" w14:textId="77777777" w:rsidR="009946EE" w:rsidRDefault="009946EE">
            <w:pPr>
              <w:spacing w:line="254" w:lineRule="auto"/>
              <w:ind w:left="397" w:hanging="397"/>
              <w:outlineLvl w:val="0"/>
              <w:rPr>
                <w:color w:val="000000"/>
                <w:sz w:val="28"/>
                <w:szCs w:val="28"/>
                <w:lang w:val="uk-UA" w:eastAsia="uk-UA"/>
              </w:rPr>
            </w:pPr>
            <w:r>
              <w:rPr>
                <w:color w:val="000000"/>
                <w:sz w:val="28"/>
                <w:szCs w:val="28"/>
                <w:lang w:val="uk-UA" w:eastAsia="uk-UA"/>
              </w:rPr>
              <w:t xml:space="preserve">начальник управління інспекційного </w:t>
            </w:r>
          </w:p>
          <w:p w14:paraId="2383D1F1" w14:textId="77777777" w:rsidR="009946EE" w:rsidRDefault="009946EE">
            <w:pPr>
              <w:spacing w:line="254" w:lineRule="auto"/>
              <w:ind w:left="397" w:hanging="397"/>
              <w:outlineLvl w:val="0"/>
              <w:rPr>
                <w:color w:val="000000"/>
                <w:sz w:val="28"/>
                <w:szCs w:val="28"/>
                <w:lang w:val="uk-UA" w:eastAsia="uk-UA"/>
              </w:rPr>
            </w:pPr>
            <w:r>
              <w:rPr>
                <w:color w:val="000000"/>
                <w:sz w:val="28"/>
                <w:szCs w:val="28"/>
                <w:lang w:val="uk-UA" w:eastAsia="uk-UA"/>
              </w:rPr>
              <w:t>контролю Департаменту земельних ресурсів</w:t>
            </w:r>
          </w:p>
          <w:p w14:paraId="1319D9D4" w14:textId="77777777" w:rsidR="009946EE" w:rsidRDefault="009946EE">
            <w:pPr>
              <w:spacing w:line="254" w:lineRule="auto"/>
              <w:ind w:left="397" w:hanging="397"/>
              <w:outlineLvl w:val="0"/>
              <w:rPr>
                <w:color w:val="000000"/>
                <w:sz w:val="28"/>
                <w:szCs w:val="28"/>
                <w:lang w:val="uk-UA" w:eastAsia="uk-UA"/>
              </w:rPr>
            </w:pPr>
            <w:r>
              <w:rPr>
                <w:color w:val="000000"/>
                <w:sz w:val="28"/>
                <w:szCs w:val="28"/>
                <w:lang w:val="uk-UA" w:eastAsia="uk-UA"/>
              </w:rPr>
              <w:t>виконавчого органу Київської міської ради</w:t>
            </w:r>
          </w:p>
          <w:p w14:paraId="61C6543C" w14:textId="77777777" w:rsidR="009946EE" w:rsidRDefault="009946E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679" w:type="dxa"/>
            <w:gridSpan w:val="2"/>
          </w:tcPr>
          <w:p w14:paraId="109A60CF" w14:textId="77777777" w:rsidR="009946EE" w:rsidRPr="00052FF5" w:rsidRDefault="009946EE">
            <w:pPr>
              <w:jc w:val="right"/>
              <w:rPr>
                <w:rStyle w:val="af0"/>
                <w:b w:val="0"/>
                <w:lang w:val="uk-UA"/>
              </w:rPr>
            </w:pPr>
          </w:p>
          <w:p w14:paraId="0D80A4F7" w14:textId="77777777" w:rsidR="009946EE" w:rsidRPr="009946EE" w:rsidRDefault="009946EE">
            <w:pPr>
              <w:jc w:val="right"/>
              <w:rPr>
                <w:rStyle w:val="af0"/>
                <w:b w:val="0"/>
                <w:szCs w:val="28"/>
                <w:lang w:val="uk-UA" w:eastAsia="uk-UA"/>
              </w:rPr>
            </w:pPr>
          </w:p>
          <w:p w14:paraId="1B456150" w14:textId="77777777" w:rsidR="009946EE" w:rsidRPr="009946EE" w:rsidRDefault="009946EE">
            <w:pPr>
              <w:jc w:val="right"/>
              <w:rPr>
                <w:rStyle w:val="af0"/>
                <w:b w:val="0"/>
                <w:szCs w:val="28"/>
                <w:lang w:val="uk-UA" w:eastAsia="uk-UA"/>
              </w:rPr>
            </w:pPr>
          </w:p>
          <w:p w14:paraId="4FB2FBC6" w14:textId="77777777" w:rsidR="009946EE" w:rsidRPr="009946EE" w:rsidRDefault="009946EE">
            <w:pPr>
              <w:jc w:val="right"/>
              <w:rPr>
                <w:rStyle w:val="af0"/>
                <w:b w:val="0"/>
                <w:szCs w:val="28"/>
                <w:lang w:val="uk-UA" w:eastAsia="uk-UA"/>
              </w:rPr>
            </w:pPr>
          </w:p>
          <w:p w14:paraId="2071C03C" w14:textId="77777777" w:rsidR="009946EE" w:rsidRPr="009946EE" w:rsidRDefault="009946EE">
            <w:pPr>
              <w:rPr>
                <w:rStyle w:val="af0"/>
                <w:b w:val="0"/>
                <w:sz w:val="40"/>
                <w:szCs w:val="40"/>
                <w:lang w:val="uk-UA" w:eastAsia="uk-UA"/>
              </w:rPr>
            </w:pPr>
          </w:p>
          <w:p w14:paraId="46E88774" w14:textId="77777777" w:rsidR="009946EE" w:rsidRPr="009946EE" w:rsidRDefault="009946EE">
            <w:pPr>
              <w:rPr>
                <w:rStyle w:val="af0"/>
                <w:b w:val="0"/>
                <w:sz w:val="28"/>
                <w:szCs w:val="28"/>
                <w:lang w:val="uk-UA" w:eastAsia="uk-UA"/>
              </w:rPr>
            </w:pPr>
          </w:p>
          <w:p w14:paraId="61A135D2" w14:textId="77777777" w:rsidR="009946EE" w:rsidRPr="009946EE" w:rsidRDefault="009946EE">
            <w:pPr>
              <w:jc w:val="right"/>
              <w:rPr>
                <w:rStyle w:val="af0"/>
                <w:b w:val="0"/>
                <w:sz w:val="28"/>
                <w:szCs w:val="28"/>
                <w:lang w:val="uk-UA" w:eastAsia="uk-UA"/>
              </w:rPr>
            </w:pPr>
            <w:r w:rsidRPr="009946EE">
              <w:rPr>
                <w:rStyle w:val="af0"/>
                <w:b w:val="0"/>
                <w:sz w:val="28"/>
                <w:szCs w:val="28"/>
                <w:lang w:val="uk-UA" w:eastAsia="uk-UA"/>
              </w:rPr>
              <w:t>Олексій КОЛЯДЕНКО</w:t>
            </w:r>
          </w:p>
        </w:tc>
      </w:tr>
      <w:tr w:rsidR="009946EE" w14:paraId="4B30CFFF" w14:textId="77777777" w:rsidTr="009946EE">
        <w:tc>
          <w:tcPr>
            <w:tcW w:w="6091" w:type="dxa"/>
            <w:gridSpan w:val="2"/>
          </w:tcPr>
          <w:p w14:paraId="4624DDFC" w14:textId="77777777" w:rsidR="009946EE" w:rsidRDefault="009946EE">
            <w:pPr>
              <w:jc w:val="both"/>
              <w:rPr>
                <w:color w:val="000000"/>
              </w:rPr>
            </w:pPr>
          </w:p>
          <w:p w14:paraId="0F64F813" w14:textId="77777777" w:rsidR="009946EE" w:rsidRDefault="009946EE">
            <w:pPr>
              <w:jc w:val="both"/>
              <w:rPr>
                <w:color w:val="000000"/>
                <w:sz w:val="28"/>
                <w:szCs w:val="28"/>
                <w:lang w:val="uk-UA" w:eastAsia="uk-UA"/>
              </w:rPr>
            </w:pPr>
            <w:r>
              <w:rPr>
                <w:color w:val="000000"/>
                <w:sz w:val="28"/>
                <w:szCs w:val="28"/>
                <w:lang w:val="uk-UA" w:eastAsia="uk-UA"/>
              </w:rPr>
              <w:t>Заступник директора Департаменту -</w:t>
            </w:r>
          </w:p>
          <w:p w14:paraId="2F8DA295" w14:textId="77777777" w:rsidR="009946EE" w:rsidRDefault="009946EE">
            <w:pPr>
              <w:jc w:val="both"/>
              <w:rPr>
                <w:color w:val="000000"/>
                <w:sz w:val="28"/>
                <w:szCs w:val="28"/>
                <w:lang w:val="uk-UA" w:eastAsia="uk-UA"/>
              </w:rPr>
            </w:pPr>
            <w:r>
              <w:rPr>
                <w:color w:val="000000"/>
                <w:sz w:val="28"/>
                <w:szCs w:val="28"/>
                <w:lang w:val="uk-UA" w:eastAsia="uk-UA"/>
              </w:rPr>
              <w:t xml:space="preserve">начальник управління землеустрою та ринку </w:t>
            </w:r>
          </w:p>
          <w:p w14:paraId="67A2F203" w14:textId="77777777" w:rsidR="009946EE" w:rsidRDefault="009946EE">
            <w:pPr>
              <w:jc w:val="both"/>
              <w:rPr>
                <w:color w:val="000000"/>
                <w:sz w:val="28"/>
                <w:szCs w:val="28"/>
                <w:lang w:val="uk-UA" w:eastAsia="uk-UA"/>
              </w:rPr>
            </w:pPr>
            <w:r>
              <w:rPr>
                <w:color w:val="000000"/>
                <w:sz w:val="28"/>
                <w:szCs w:val="28"/>
                <w:lang w:val="uk-UA" w:eastAsia="uk-UA"/>
              </w:rPr>
              <w:t>земель Департаменту земельних ресурсів</w:t>
            </w:r>
          </w:p>
          <w:p w14:paraId="712B4CA8" w14:textId="77777777" w:rsidR="009946EE" w:rsidRDefault="009946EE">
            <w:pPr>
              <w:jc w:val="both"/>
              <w:rPr>
                <w:color w:val="000000"/>
                <w:sz w:val="28"/>
                <w:szCs w:val="28"/>
                <w:lang w:val="uk-UA" w:eastAsia="uk-UA"/>
              </w:rPr>
            </w:pPr>
            <w:r>
              <w:rPr>
                <w:color w:val="000000"/>
                <w:sz w:val="28"/>
                <w:szCs w:val="28"/>
                <w:lang w:val="uk-UA" w:eastAsia="uk-UA"/>
              </w:rPr>
              <w:t>виконавчого органу Київської міської ради</w:t>
            </w:r>
          </w:p>
          <w:p w14:paraId="2528B4A1" w14:textId="77777777" w:rsidR="009946EE" w:rsidRDefault="009946EE">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5A65809" w14:textId="77777777" w:rsidR="009946EE" w:rsidRDefault="009946EE">
            <w:pPr>
              <w:jc w:val="both"/>
              <w:rPr>
                <w:color w:val="000000"/>
                <w:sz w:val="28"/>
                <w:szCs w:val="28"/>
                <w:lang w:val="uk-UA" w:eastAsia="uk-UA"/>
              </w:rPr>
            </w:pPr>
          </w:p>
        </w:tc>
        <w:tc>
          <w:tcPr>
            <w:tcW w:w="3537" w:type="dxa"/>
          </w:tcPr>
          <w:p w14:paraId="798C190C" w14:textId="77777777" w:rsidR="009946EE" w:rsidRPr="009946EE" w:rsidRDefault="009946EE">
            <w:pPr>
              <w:jc w:val="right"/>
              <w:rPr>
                <w:rStyle w:val="af0"/>
                <w:b w:val="0"/>
              </w:rPr>
            </w:pPr>
          </w:p>
          <w:p w14:paraId="0EA9E204" w14:textId="77777777" w:rsidR="009946EE" w:rsidRPr="009946EE" w:rsidRDefault="009946EE">
            <w:pPr>
              <w:jc w:val="right"/>
              <w:rPr>
                <w:rStyle w:val="af0"/>
                <w:b w:val="0"/>
                <w:sz w:val="28"/>
                <w:szCs w:val="28"/>
                <w:lang w:val="uk-UA" w:eastAsia="uk-UA"/>
              </w:rPr>
            </w:pPr>
          </w:p>
          <w:p w14:paraId="26506249" w14:textId="77777777" w:rsidR="009946EE" w:rsidRPr="009946EE" w:rsidRDefault="009946EE">
            <w:pPr>
              <w:jc w:val="right"/>
              <w:rPr>
                <w:rStyle w:val="af0"/>
                <w:b w:val="0"/>
                <w:sz w:val="28"/>
                <w:szCs w:val="28"/>
                <w:lang w:val="uk-UA" w:eastAsia="uk-UA"/>
              </w:rPr>
            </w:pPr>
          </w:p>
          <w:p w14:paraId="74D75226" w14:textId="77777777" w:rsidR="009946EE" w:rsidRPr="009946EE" w:rsidRDefault="009946EE">
            <w:pPr>
              <w:jc w:val="right"/>
              <w:rPr>
                <w:rStyle w:val="af0"/>
                <w:b w:val="0"/>
                <w:sz w:val="28"/>
                <w:szCs w:val="28"/>
                <w:lang w:val="uk-UA" w:eastAsia="uk-UA"/>
              </w:rPr>
            </w:pPr>
          </w:p>
          <w:p w14:paraId="03776E86" w14:textId="77777777" w:rsidR="009946EE" w:rsidRPr="009946EE" w:rsidRDefault="009946EE">
            <w:pPr>
              <w:jc w:val="right"/>
              <w:rPr>
                <w:rStyle w:val="af0"/>
                <w:b w:val="0"/>
                <w:sz w:val="28"/>
                <w:szCs w:val="28"/>
                <w:lang w:val="uk-UA" w:eastAsia="uk-UA"/>
              </w:rPr>
            </w:pPr>
          </w:p>
          <w:p w14:paraId="17D7C1C1" w14:textId="77777777" w:rsidR="009946EE" w:rsidRPr="009946EE" w:rsidRDefault="009946EE">
            <w:pPr>
              <w:jc w:val="right"/>
              <w:rPr>
                <w:rStyle w:val="af0"/>
                <w:b w:val="0"/>
                <w:sz w:val="28"/>
                <w:szCs w:val="28"/>
                <w:lang w:val="uk-UA" w:eastAsia="uk-UA"/>
              </w:rPr>
            </w:pPr>
            <w:r w:rsidRPr="009946EE">
              <w:rPr>
                <w:rStyle w:val="af0"/>
                <w:b w:val="0"/>
                <w:sz w:val="28"/>
                <w:szCs w:val="28"/>
                <w:lang w:val="uk-UA" w:eastAsia="uk-UA"/>
              </w:rPr>
              <w:t>Анна МІЗІН</w:t>
            </w:r>
          </w:p>
        </w:tc>
      </w:tr>
      <w:tr w:rsidR="009946EE" w14:paraId="20769971" w14:textId="77777777" w:rsidTr="009946EE">
        <w:tc>
          <w:tcPr>
            <w:tcW w:w="6091" w:type="dxa"/>
            <w:gridSpan w:val="2"/>
            <w:hideMark/>
          </w:tcPr>
          <w:p w14:paraId="2AA83D09" w14:textId="77777777" w:rsidR="009946EE" w:rsidRDefault="009946EE">
            <w:pPr>
              <w:jc w:val="both"/>
              <w:rPr>
                <w:snapToGrid w:val="0"/>
                <w:color w:val="000000"/>
              </w:rPr>
            </w:pPr>
            <w:r>
              <w:rPr>
                <w:snapToGrid w:val="0"/>
                <w:color w:val="000000"/>
                <w:sz w:val="28"/>
                <w:szCs w:val="28"/>
                <w:lang w:val="uk-UA" w:eastAsia="uk-UA"/>
              </w:rPr>
              <w:t xml:space="preserve">Начальник </w:t>
            </w:r>
            <w:r>
              <w:rPr>
                <w:color w:val="000000"/>
                <w:sz w:val="28"/>
                <w:szCs w:val="28"/>
                <w:shd w:val="clear" w:color="auto" w:fill="FFFFFF"/>
                <w:lang w:val="uk-UA" w:eastAsia="uk-UA"/>
              </w:rPr>
              <w:t>третього відділу</w:t>
            </w:r>
          </w:p>
          <w:p w14:paraId="133A3C1E" w14:textId="77777777" w:rsidR="009946EE" w:rsidRDefault="009946EE">
            <w:pPr>
              <w:jc w:val="both"/>
              <w:rPr>
                <w:color w:val="000000"/>
                <w:sz w:val="28"/>
                <w:szCs w:val="28"/>
                <w:lang w:val="uk-UA" w:eastAsia="uk-UA"/>
              </w:rPr>
            </w:pPr>
            <w:r>
              <w:rPr>
                <w:snapToGrid w:val="0"/>
                <w:color w:val="000000"/>
                <w:sz w:val="28"/>
                <w:szCs w:val="28"/>
                <w:lang w:val="uk-UA" w:eastAsia="uk-UA"/>
              </w:rPr>
              <w:t xml:space="preserve">управління землеустрою </w:t>
            </w:r>
            <w:r>
              <w:rPr>
                <w:color w:val="000000"/>
                <w:sz w:val="28"/>
                <w:szCs w:val="28"/>
                <w:lang w:val="uk-UA" w:eastAsia="uk-UA"/>
              </w:rPr>
              <w:t xml:space="preserve">та ринку </w:t>
            </w:r>
          </w:p>
          <w:p w14:paraId="3C210711" w14:textId="77777777" w:rsidR="009946EE" w:rsidRDefault="009946EE">
            <w:pPr>
              <w:jc w:val="both"/>
              <w:rPr>
                <w:sz w:val="28"/>
                <w:szCs w:val="28"/>
                <w:lang w:val="uk-UA" w:eastAsia="uk-UA"/>
              </w:rPr>
            </w:pPr>
            <w:r>
              <w:rPr>
                <w:color w:val="000000"/>
                <w:sz w:val="28"/>
                <w:szCs w:val="28"/>
                <w:lang w:val="uk-UA" w:eastAsia="uk-UA"/>
              </w:rPr>
              <w:t xml:space="preserve">земель </w:t>
            </w:r>
            <w:r>
              <w:rPr>
                <w:sz w:val="28"/>
                <w:szCs w:val="28"/>
                <w:lang w:val="uk-UA" w:eastAsia="uk-UA"/>
              </w:rPr>
              <w:t xml:space="preserve">Департаменту земельних ресурсів </w:t>
            </w:r>
          </w:p>
          <w:p w14:paraId="5A18EB8B" w14:textId="77777777" w:rsidR="009946EE" w:rsidRDefault="009946EE">
            <w:pPr>
              <w:jc w:val="both"/>
              <w:rPr>
                <w:sz w:val="28"/>
                <w:szCs w:val="28"/>
                <w:lang w:val="uk-UA" w:eastAsia="uk-UA"/>
              </w:rPr>
            </w:pPr>
            <w:r>
              <w:rPr>
                <w:sz w:val="28"/>
                <w:szCs w:val="28"/>
                <w:lang w:val="uk-UA" w:eastAsia="uk-UA"/>
              </w:rPr>
              <w:t xml:space="preserve">виконавчого органу Київської міської ради </w:t>
            </w:r>
          </w:p>
          <w:p w14:paraId="09112192" w14:textId="77777777" w:rsidR="009946EE" w:rsidRDefault="009946EE">
            <w:pPr>
              <w:jc w:val="both"/>
              <w:rPr>
                <w:color w:val="000000"/>
                <w:sz w:val="28"/>
                <w:szCs w:val="28"/>
                <w:lang w:val="uk-UA" w:eastAsia="uk-UA"/>
              </w:rPr>
            </w:pPr>
            <w:r>
              <w:rPr>
                <w:sz w:val="28"/>
                <w:szCs w:val="28"/>
                <w:lang w:val="uk-UA" w:eastAsia="uk-UA"/>
              </w:rPr>
              <w:t>(Київської міської державної адміністрації)</w:t>
            </w:r>
          </w:p>
        </w:tc>
        <w:tc>
          <w:tcPr>
            <w:tcW w:w="3537" w:type="dxa"/>
          </w:tcPr>
          <w:p w14:paraId="71418AFE" w14:textId="77777777" w:rsidR="009946EE" w:rsidRPr="009946EE" w:rsidRDefault="009946EE">
            <w:pPr>
              <w:jc w:val="right"/>
              <w:rPr>
                <w:sz w:val="28"/>
                <w:szCs w:val="28"/>
                <w:lang w:val="uk-UA" w:eastAsia="uk-UA"/>
              </w:rPr>
            </w:pPr>
          </w:p>
          <w:p w14:paraId="7A7E31E0" w14:textId="77777777" w:rsidR="009946EE" w:rsidRPr="009946EE" w:rsidRDefault="009946EE">
            <w:pPr>
              <w:jc w:val="right"/>
              <w:rPr>
                <w:sz w:val="28"/>
                <w:szCs w:val="28"/>
                <w:lang w:val="uk-UA" w:eastAsia="uk-UA"/>
              </w:rPr>
            </w:pPr>
          </w:p>
          <w:p w14:paraId="564C451A" w14:textId="77777777" w:rsidR="009946EE" w:rsidRPr="009946EE" w:rsidRDefault="009946EE">
            <w:pPr>
              <w:jc w:val="right"/>
              <w:rPr>
                <w:sz w:val="28"/>
                <w:szCs w:val="28"/>
                <w:lang w:val="uk-UA" w:eastAsia="uk-UA"/>
              </w:rPr>
            </w:pPr>
          </w:p>
          <w:p w14:paraId="4703D17C" w14:textId="77777777" w:rsidR="009946EE" w:rsidRPr="009946EE" w:rsidRDefault="009946EE">
            <w:pPr>
              <w:jc w:val="right"/>
              <w:rPr>
                <w:sz w:val="28"/>
                <w:szCs w:val="28"/>
                <w:lang w:val="uk-UA" w:eastAsia="uk-UA"/>
              </w:rPr>
            </w:pPr>
          </w:p>
          <w:p w14:paraId="7888501E" w14:textId="77777777" w:rsidR="009946EE" w:rsidRPr="009946EE" w:rsidRDefault="009946EE">
            <w:pPr>
              <w:jc w:val="right"/>
              <w:rPr>
                <w:color w:val="000000"/>
                <w:sz w:val="28"/>
                <w:szCs w:val="28"/>
                <w:lang w:val="uk-UA" w:eastAsia="uk-UA"/>
              </w:rPr>
            </w:pPr>
            <w:r w:rsidRPr="009946EE">
              <w:rPr>
                <w:sz w:val="28"/>
                <w:szCs w:val="28"/>
                <w:lang w:val="en-US" w:eastAsia="uk-UA"/>
              </w:rPr>
              <w:t>Раїса ОЛЕЩЕНКО</w:t>
            </w:r>
          </w:p>
        </w:tc>
      </w:tr>
    </w:tbl>
    <w:p w14:paraId="00E95859" w14:textId="77777777" w:rsidR="009946EE" w:rsidRDefault="009946EE" w:rsidP="009946EE">
      <w:pPr>
        <w:jc w:val="both"/>
        <w:rPr>
          <w:color w:val="000000"/>
          <w:sz w:val="28"/>
          <w:szCs w:val="28"/>
          <w:lang w:val="uk-UA" w:eastAsia="uk-UA"/>
        </w:rPr>
      </w:pPr>
    </w:p>
    <w:p w14:paraId="12EF0F13" w14:textId="77777777" w:rsidR="009946EE" w:rsidRDefault="009946EE" w:rsidP="009946EE">
      <w:pPr>
        <w:jc w:val="both"/>
        <w:rPr>
          <w:color w:val="000000"/>
          <w:sz w:val="28"/>
          <w:szCs w:val="28"/>
          <w:lang w:val="uk-UA" w:eastAsia="uk-UA"/>
        </w:rPr>
      </w:pPr>
    </w:p>
    <w:p w14:paraId="7821FCFA" w14:textId="77777777" w:rsidR="009946EE" w:rsidRDefault="009946EE" w:rsidP="009946EE">
      <w:pPr>
        <w:jc w:val="both"/>
        <w:rPr>
          <w:color w:val="000000"/>
          <w:sz w:val="28"/>
          <w:szCs w:val="28"/>
          <w:lang w:val="uk-UA" w:eastAsia="uk-UA"/>
        </w:rPr>
      </w:pPr>
    </w:p>
    <w:p w14:paraId="4AF30D8D" w14:textId="77777777" w:rsidR="009946EE" w:rsidRDefault="009946EE" w:rsidP="009946EE">
      <w:pPr>
        <w:jc w:val="both"/>
        <w:rPr>
          <w:color w:val="000000"/>
          <w:sz w:val="28"/>
          <w:szCs w:val="28"/>
          <w:lang w:val="en-US" w:eastAsia="uk-UA"/>
        </w:rPr>
      </w:pPr>
      <w:r>
        <w:rPr>
          <w:color w:val="000000"/>
          <w:sz w:val="28"/>
          <w:szCs w:val="28"/>
          <w:lang w:val="en-US" w:eastAsia="uk-UA"/>
        </w:rPr>
        <w:t xml:space="preserve">  </w:t>
      </w:r>
    </w:p>
    <w:p w14:paraId="695BACB7" w14:textId="77777777" w:rsidR="009946EE" w:rsidRDefault="009946EE" w:rsidP="009946EE">
      <w:pPr>
        <w:ind w:firstLine="720"/>
        <w:jc w:val="both"/>
        <w:rPr>
          <w:color w:val="000000"/>
          <w:sz w:val="28"/>
          <w:szCs w:val="28"/>
          <w:lang w:val="en-US" w:eastAsia="uk-UA"/>
        </w:rPr>
      </w:pPr>
    </w:p>
    <w:p w14:paraId="27622FC7" w14:textId="25D98F56" w:rsidR="0098169A" w:rsidRPr="006600D7" w:rsidRDefault="0098169A" w:rsidP="009946EE">
      <w:pPr>
        <w:rPr>
          <w:b/>
          <w:bCs/>
          <w:color w:val="000000"/>
          <w:sz w:val="28"/>
          <w:szCs w:val="28"/>
          <w:lang w:val="en-US" w:eastAsia="uk-UA"/>
        </w:rPr>
      </w:pP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8ABC2" w14:textId="77777777" w:rsidR="007E10E5" w:rsidRDefault="007E10E5">
      <w:r>
        <w:separator/>
      </w:r>
    </w:p>
  </w:endnote>
  <w:endnote w:type="continuationSeparator" w:id="0">
    <w:p w14:paraId="0C38DF4C" w14:textId="77777777" w:rsidR="007E10E5" w:rsidRDefault="007E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17BE" w14:textId="77777777" w:rsidR="007E10E5" w:rsidRDefault="007E10E5">
      <w:r>
        <w:separator/>
      </w:r>
    </w:p>
  </w:footnote>
  <w:footnote w:type="continuationSeparator" w:id="0">
    <w:p w14:paraId="59030725" w14:textId="77777777" w:rsidR="007E10E5" w:rsidRDefault="007E10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2147E"/>
    <w:rsid w:val="00023E74"/>
    <w:rsid w:val="00025BE9"/>
    <w:rsid w:val="000264DD"/>
    <w:rsid w:val="00032E6C"/>
    <w:rsid w:val="00033E11"/>
    <w:rsid w:val="00036DE6"/>
    <w:rsid w:val="00037900"/>
    <w:rsid w:val="00045FAD"/>
    <w:rsid w:val="00050336"/>
    <w:rsid w:val="00052FF5"/>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9FC"/>
    <w:rsid w:val="00101A99"/>
    <w:rsid w:val="00105124"/>
    <w:rsid w:val="00106D39"/>
    <w:rsid w:val="0011013C"/>
    <w:rsid w:val="00110B42"/>
    <w:rsid w:val="001122D5"/>
    <w:rsid w:val="00117A43"/>
    <w:rsid w:val="00120DD7"/>
    <w:rsid w:val="001269B2"/>
    <w:rsid w:val="00133614"/>
    <w:rsid w:val="001531A3"/>
    <w:rsid w:val="001578FB"/>
    <w:rsid w:val="00163C50"/>
    <w:rsid w:val="00170941"/>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B32C5"/>
    <w:rsid w:val="004B61EA"/>
    <w:rsid w:val="004B6629"/>
    <w:rsid w:val="004B6B2C"/>
    <w:rsid w:val="004C3A94"/>
    <w:rsid w:val="004C7976"/>
    <w:rsid w:val="004D2BFF"/>
    <w:rsid w:val="004E00A5"/>
    <w:rsid w:val="004E0D86"/>
    <w:rsid w:val="004E1F9C"/>
    <w:rsid w:val="004E62FC"/>
    <w:rsid w:val="004F4DC9"/>
    <w:rsid w:val="004F5529"/>
    <w:rsid w:val="004F6BC3"/>
    <w:rsid w:val="005001B0"/>
    <w:rsid w:val="00506DAB"/>
    <w:rsid w:val="0051063D"/>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4EEC"/>
    <w:rsid w:val="005D0811"/>
    <w:rsid w:val="005D6016"/>
    <w:rsid w:val="005F1140"/>
    <w:rsid w:val="005F263C"/>
    <w:rsid w:val="00604E77"/>
    <w:rsid w:val="00611639"/>
    <w:rsid w:val="006152A4"/>
    <w:rsid w:val="00616165"/>
    <w:rsid w:val="0062096D"/>
    <w:rsid w:val="00626F8D"/>
    <w:rsid w:val="00631949"/>
    <w:rsid w:val="00634124"/>
    <w:rsid w:val="006530A4"/>
    <w:rsid w:val="00656B09"/>
    <w:rsid w:val="006600D7"/>
    <w:rsid w:val="00664107"/>
    <w:rsid w:val="006661E2"/>
    <w:rsid w:val="00671C40"/>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3D9D"/>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10E5"/>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67FEE"/>
    <w:rsid w:val="0088248A"/>
    <w:rsid w:val="00885950"/>
    <w:rsid w:val="008930D9"/>
    <w:rsid w:val="008A1253"/>
    <w:rsid w:val="008A2E70"/>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5073"/>
    <w:rsid w:val="00915C96"/>
    <w:rsid w:val="00920461"/>
    <w:rsid w:val="009233AC"/>
    <w:rsid w:val="00930315"/>
    <w:rsid w:val="00931C94"/>
    <w:rsid w:val="00933372"/>
    <w:rsid w:val="00970DDD"/>
    <w:rsid w:val="00970F0B"/>
    <w:rsid w:val="0098169A"/>
    <w:rsid w:val="0099012E"/>
    <w:rsid w:val="00992EDC"/>
    <w:rsid w:val="009946EE"/>
    <w:rsid w:val="009A6B76"/>
    <w:rsid w:val="009D7544"/>
    <w:rsid w:val="009E0D7F"/>
    <w:rsid w:val="009E5D86"/>
    <w:rsid w:val="009F05F4"/>
    <w:rsid w:val="009F2B92"/>
    <w:rsid w:val="009F73C5"/>
    <w:rsid w:val="00A04249"/>
    <w:rsid w:val="00A11093"/>
    <w:rsid w:val="00A1150A"/>
    <w:rsid w:val="00A127D2"/>
    <w:rsid w:val="00A159E3"/>
    <w:rsid w:val="00A165E0"/>
    <w:rsid w:val="00A20A27"/>
    <w:rsid w:val="00A264FD"/>
    <w:rsid w:val="00A3080D"/>
    <w:rsid w:val="00A3162E"/>
    <w:rsid w:val="00A33F36"/>
    <w:rsid w:val="00A36D13"/>
    <w:rsid w:val="00A42F50"/>
    <w:rsid w:val="00A45BCA"/>
    <w:rsid w:val="00A47285"/>
    <w:rsid w:val="00A5136C"/>
    <w:rsid w:val="00A531BE"/>
    <w:rsid w:val="00A55D83"/>
    <w:rsid w:val="00A57661"/>
    <w:rsid w:val="00A6251E"/>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45023"/>
    <w:rsid w:val="00D6672C"/>
    <w:rsid w:val="00D671D0"/>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57243398">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1138</Words>
  <Characters>6489</Characters>
  <Application>Microsoft Office Word</Application>
  <DocSecurity>0</DocSecurity>
  <Lines>54</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7612</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
  <cp:lastModifiedBy>Корнійчук Олеся Михайлівна</cp:lastModifiedBy>
  <cp:revision>2</cp:revision>
  <cp:lastPrinted>2022-11-10T08:11:00Z</cp:lastPrinted>
  <dcterms:created xsi:type="dcterms:W3CDTF">2022-11-10T14:21:00Z</dcterms:created>
  <dcterms:modified xsi:type="dcterms:W3CDTF">2022-11-10T14:21:00Z</dcterms:modified>
</cp:coreProperties>
</file>