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219A45C9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245"/>
      </w:tblGrid>
      <w:tr w:rsidR="00F6318B" w:rsidRPr="0035033E" w14:paraId="6C1844F6" w14:textId="77777777" w:rsidTr="00BA580B">
        <w:trPr>
          <w:trHeight w:val="2500"/>
        </w:trPr>
        <w:tc>
          <w:tcPr>
            <w:tcW w:w="5245" w:type="dxa"/>
            <w:shd w:val="clear" w:color="auto" w:fill="auto"/>
            <w:hideMark/>
          </w:tcPr>
          <w:p w14:paraId="22427F3E" w14:textId="5308FD09" w:rsidR="00F6318B" w:rsidRPr="00B0502F" w:rsidRDefault="00E2725F" w:rsidP="0073263F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BA580B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B13B9D">
              <w:rPr>
                <w:b/>
                <w:sz w:val="28"/>
                <w:szCs w:val="28"/>
                <w:highlight w:val="white"/>
                <w:lang w:eastAsia="uk-UA"/>
              </w:rPr>
              <w:t>гаражно-</w:t>
            </w:r>
            <w:proofErr w:type="spellStart"/>
            <w:r w:rsidR="00B13B9D">
              <w:rPr>
                <w:b/>
                <w:sz w:val="28"/>
                <w:szCs w:val="28"/>
                <w:highlight w:val="white"/>
                <w:lang w:eastAsia="uk-UA"/>
              </w:rPr>
              <w:t>будівельн</w:t>
            </w:r>
            <w:r w:rsidR="00BA580B">
              <w:rPr>
                <w:b/>
                <w:sz w:val="28"/>
                <w:szCs w:val="28"/>
                <w:highlight w:val="white"/>
                <w:lang w:val="uk-UA" w:eastAsia="uk-UA"/>
              </w:rPr>
              <w:t>ому</w:t>
            </w:r>
            <w:proofErr w:type="spellEnd"/>
            <w:r w:rsidR="00B13B9D" w:rsidRPr="00B13B9D">
              <w:rPr>
                <w:b/>
                <w:sz w:val="28"/>
                <w:szCs w:val="28"/>
                <w:highlight w:val="white"/>
                <w:lang w:eastAsia="uk-UA"/>
              </w:rPr>
              <w:t xml:space="preserve"> кооператив</w:t>
            </w:r>
            <w:r w:rsidR="00BA580B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C72FE2" w:rsidRPr="00B13B9D">
              <w:rPr>
                <w:b/>
                <w:sz w:val="28"/>
                <w:szCs w:val="28"/>
                <w:highlight w:val="white"/>
                <w:lang w:eastAsia="uk-UA"/>
              </w:rPr>
              <w:t xml:space="preserve"> «ПОШУК»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договору </w:t>
            </w:r>
            <w:r w:rsidR="00BA580B">
              <w:rPr>
                <w:b/>
                <w:sz w:val="28"/>
                <w:szCs w:val="28"/>
                <w:lang w:val="uk-UA"/>
              </w:rPr>
              <w:t xml:space="preserve">на право тимчасового довгострокового користування землею від 05 серпня                  1997 року </w:t>
            </w:r>
            <w:r w:rsidR="006152BE">
              <w:rPr>
                <w:b/>
                <w:sz w:val="28"/>
                <w:szCs w:val="28"/>
                <w:lang w:val="uk-UA"/>
              </w:rPr>
              <w:t xml:space="preserve"> </w:t>
            </w:r>
            <w:r w:rsidR="00BA580B">
              <w:rPr>
                <w:b/>
                <w:sz w:val="28"/>
                <w:szCs w:val="28"/>
                <w:lang w:val="uk-UA"/>
              </w:rPr>
              <w:t xml:space="preserve">№ 79-5-00019 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561205274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561205274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44AFB1AC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</w:t>
      </w:r>
      <w:r w:rsidR="00BA580B">
        <w:rPr>
          <w:snapToGrid w:val="0"/>
          <w:sz w:val="28"/>
          <w:lang w:val="uk-UA"/>
        </w:rPr>
        <w:t xml:space="preserve">абзацу четвертого розділу </w:t>
      </w:r>
      <w:r w:rsidR="00BA580B">
        <w:rPr>
          <w:snapToGrid w:val="0"/>
          <w:sz w:val="28"/>
          <w:lang w:val="en-US"/>
        </w:rPr>
        <w:t>IX</w:t>
      </w:r>
      <w:r w:rsidR="00BA580B">
        <w:rPr>
          <w:snapToGrid w:val="0"/>
          <w:sz w:val="28"/>
          <w:lang w:val="uk-UA"/>
        </w:rPr>
        <w:t xml:space="preserve"> «Перехідні положення» </w:t>
      </w:r>
      <w:r>
        <w:rPr>
          <w:snapToGrid w:val="0"/>
          <w:sz w:val="28"/>
          <w:lang w:val="uk-UA"/>
        </w:rPr>
        <w:t>Закон</w:t>
      </w:r>
      <w:r w:rsidR="00BA580B">
        <w:rPr>
          <w:snapToGrid w:val="0"/>
          <w:sz w:val="28"/>
          <w:lang w:val="uk-UA"/>
        </w:rPr>
        <w:t>у України «Про оренду землі»,</w:t>
      </w:r>
      <w:r>
        <w:rPr>
          <w:snapToGrid w:val="0"/>
          <w:sz w:val="28"/>
          <w:lang w:val="uk-UA"/>
        </w:rPr>
        <w:t xml:space="preserve"> враховуючи </w:t>
      </w:r>
      <w:r w:rsidR="001A06AA">
        <w:rPr>
          <w:snapToGrid w:val="0"/>
          <w:sz w:val="28"/>
          <w:lang w:val="uk-UA"/>
        </w:rPr>
        <w:t xml:space="preserve">відомості Державного реєстру речових прав на нерухоме майно про реєстрацію права оренди на земельну ділянку з кадастровим номером 8000000000:79:364:0036  (номер запису про інше речове право 36923323                         від 15 червня 2020 року) та </w:t>
      </w:r>
      <w:r>
        <w:rPr>
          <w:snapToGrid w:val="0"/>
          <w:sz w:val="28"/>
          <w:lang w:val="uk-UA"/>
        </w:rPr>
        <w:t xml:space="preserve">звернення </w:t>
      </w:r>
      <w:proofErr w:type="spellStart"/>
      <w:r w:rsidR="006152BE">
        <w:rPr>
          <w:snapToGrid w:val="0"/>
          <w:sz w:val="28"/>
          <w:lang w:val="uk-UA"/>
        </w:rPr>
        <w:t>гаражно</w:t>
      </w:r>
      <w:proofErr w:type="spellEnd"/>
      <w:r w:rsidR="006152BE">
        <w:rPr>
          <w:snapToGrid w:val="0"/>
          <w:sz w:val="28"/>
          <w:lang w:val="uk-UA"/>
        </w:rPr>
        <w:t>-будівельного</w:t>
      </w:r>
      <w:r w:rsidR="006152BE" w:rsidRPr="00B13B9D">
        <w:rPr>
          <w:snapToGrid w:val="0"/>
          <w:sz w:val="28"/>
          <w:lang w:val="uk-UA"/>
        </w:rPr>
        <w:t xml:space="preserve"> кооператив</w:t>
      </w:r>
      <w:r w:rsidR="006152BE">
        <w:rPr>
          <w:snapToGrid w:val="0"/>
          <w:sz w:val="28"/>
          <w:lang w:val="uk-UA"/>
        </w:rPr>
        <w:t>у</w:t>
      </w:r>
      <w:r w:rsidRPr="00B13B9D">
        <w:rPr>
          <w:snapToGrid w:val="0"/>
          <w:sz w:val="28"/>
          <w:lang w:val="uk-UA"/>
        </w:rPr>
        <w:t xml:space="preserve"> «ПОШУК»</w:t>
      </w:r>
      <w:r>
        <w:rPr>
          <w:snapToGrid w:val="0"/>
          <w:sz w:val="28"/>
          <w:lang w:val="uk-UA"/>
        </w:rPr>
        <w:t xml:space="preserve"> від </w:t>
      </w:r>
      <w:r w:rsidR="005C6107" w:rsidRPr="00B13B9D">
        <w:rPr>
          <w:snapToGrid w:val="0"/>
          <w:sz w:val="28"/>
          <w:lang w:val="uk-UA"/>
        </w:rPr>
        <w:t>04 липня 2022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B13B9D">
        <w:rPr>
          <w:snapToGrid w:val="0"/>
          <w:sz w:val="28"/>
          <w:lang w:val="uk-UA"/>
        </w:rPr>
        <w:t>561205274</w:t>
      </w:r>
      <w:r w:rsidR="00F805B5">
        <w:rPr>
          <w:snapToGrid w:val="0"/>
          <w:sz w:val="28"/>
          <w:lang w:val="uk-UA"/>
        </w:rPr>
        <w:t>,</w:t>
      </w:r>
      <w:r w:rsidR="00820C27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1426DD3F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на </w:t>
      </w:r>
      <w:r w:rsidRPr="00B13B9D">
        <w:rPr>
          <w:rFonts w:ascii="Times New Roman" w:hAnsi="Times New Roman"/>
          <w:sz w:val="28"/>
          <w:szCs w:val="28"/>
          <w:lang w:val="uk-UA"/>
        </w:rPr>
        <w:t>3</w:t>
      </w:r>
      <w:r w:rsidR="00BA580B"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 xml:space="preserve"> договір </w:t>
      </w:r>
      <w:r w:rsidR="00BA580B">
        <w:rPr>
          <w:rFonts w:ascii="Times New Roman" w:hAnsi="Times New Roman"/>
          <w:sz w:val="28"/>
          <w:szCs w:val="28"/>
          <w:lang w:val="uk-UA"/>
        </w:rPr>
        <w:t>на право тимчасового довгострокового користування землею від 05 серпня 1997 року № 79-5-00019</w:t>
      </w:r>
      <w:r>
        <w:rPr>
          <w:rFonts w:ascii="Times New Roman" w:hAnsi="Times New Roman"/>
          <w:sz w:val="28"/>
          <w:szCs w:val="28"/>
          <w:lang w:val="uk-UA"/>
        </w:rPr>
        <w:t xml:space="preserve"> (кадастровий номер </w:t>
      </w:r>
      <w:r w:rsidR="00BA580B">
        <w:rPr>
          <w:rFonts w:ascii="Times New Roman" w:hAnsi="Times New Roman"/>
          <w:sz w:val="28"/>
          <w:szCs w:val="28"/>
          <w:lang w:val="uk-UA"/>
        </w:rPr>
        <w:t xml:space="preserve">земельної ділянки </w:t>
      </w:r>
      <w:r w:rsidRPr="00B13B9D">
        <w:rPr>
          <w:rFonts w:ascii="Times New Roman" w:hAnsi="Times New Roman"/>
          <w:sz w:val="28"/>
          <w:szCs w:val="28"/>
          <w:lang w:val="uk-UA"/>
        </w:rPr>
        <w:t>8000000000:79:364:0036</w:t>
      </w:r>
      <w:r>
        <w:rPr>
          <w:rFonts w:ascii="Times New Roman" w:hAnsi="Times New Roman"/>
          <w:sz w:val="28"/>
          <w:szCs w:val="28"/>
          <w:lang w:val="uk-UA"/>
        </w:rPr>
        <w:t xml:space="preserve">, площа </w:t>
      </w:r>
      <w:r w:rsidRPr="00B13B9D">
        <w:rPr>
          <w:rFonts w:ascii="Times New Roman" w:hAnsi="Times New Roman"/>
          <w:sz w:val="28"/>
          <w:szCs w:val="28"/>
          <w:highlight w:val="white"/>
          <w:lang w:val="uk-UA" w:eastAsia="uk-UA"/>
        </w:rPr>
        <w:t>0,5918</w:t>
      </w:r>
      <w:r>
        <w:rPr>
          <w:rFonts w:ascii="Times New Roman" w:hAnsi="Times New Roman"/>
          <w:sz w:val="28"/>
          <w:szCs w:val="28"/>
          <w:lang w:val="uk-UA"/>
        </w:rPr>
        <w:t xml:space="preserve"> га), укладений між Київською міською </w:t>
      </w:r>
      <w:r w:rsidR="00F13CDD">
        <w:rPr>
          <w:rFonts w:ascii="Times New Roman" w:hAnsi="Times New Roman"/>
          <w:sz w:val="28"/>
          <w:szCs w:val="28"/>
          <w:lang w:val="uk-UA"/>
        </w:rPr>
        <w:t>державною 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F13C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гаражно</w:t>
      </w:r>
      <w:proofErr w:type="spellEnd"/>
      <w:r w:rsidR="00F13C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-будівельним</w:t>
      </w:r>
      <w:r w:rsidR="00F13CDD" w:rsidRPr="00B13B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кооператив</w:t>
      </w:r>
      <w:r w:rsidR="00F13C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Pr="00B13B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«ПОШУК»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3B9D">
        <w:rPr>
          <w:rFonts w:ascii="Times New Roman" w:hAnsi="Times New Roman"/>
          <w:sz w:val="28"/>
          <w:szCs w:val="28"/>
          <w:lang w:val="uk-UA"/>
        </w:rPr>
        <w:t>для будівництва та експлуатації одноповерхових цегляних та збірно-розбірних металевих гаражів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B13B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Михайла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Максимовича</w:t>
      </w:r>
      <w:r w:rsidR="00F13C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1A06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до перейменування – вул. Онуфрія </w:t>
      </w:r>
      <w:proofErr w:type="spellStart"/>
      <w:r w:rsidR="001A06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Трутенка</w:t>
      </w:r>
      <w:proofErr w:type="spellEnd"/>
      <w:r w:rsidR="001A06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3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Голосіївському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6AA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(категорія земель </w:t>
      </w:r>
      <w:r w:rsidR="004A4B33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13B9D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Pr="00B13B9D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B13B9D">
        <w:rPr>
          <w:rFonts w:ascii="Times New Roman" w:hAnsi="Times New Roman"/>
          <w:sz w:val="28"/>
          <w:szCs w:val="28"/>
          <w:highlight w:val="white"/>
          <w:lang w:eastAsia="uk-UA"/>
        </w:rPr>
        <w:t>житлової</w:t>
      </w:r>
      <w:proofErr w:type="spellEnd"/>
      <w:r w:rsidRPr="00B13B9D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та </w:t>
      </w:r>
      <w:proofErr w:type="spellStart"/>
      <w:r w:rsidRPr="00B13B9D">
        <w:rPr>
          <w:rFonts w:ascii="Times New Roman" w:hAnsi="Times New Roman"/>
          <w:sz w:val="28"/>
          <w:szCs w:val="28"/>
          <w:highlight w:val="white"/>
          <w:lang w:eastAsia="uk-UA"/>
        </w:rPr>
        <w:t>громадської</w:t>
      </w:r>
      <w:proofErr w:type="spellEnd"/>
      <w:r w:rsidRPr="00B13B9D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B13B9D">
        <w:rPr>
          <w:rFonts w:ascii="Times New Roman" w:hAnsi="Times New Roman"/>
          <w:sz w:val="28"/>
          <w:szCs w:val="28"/>
          <w:highlight w:val="white"/>
          <w:lang w:eastAsia="uk-UA"/>
        </w:rPr>
        <w:t>забудови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4B3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 xml:space="preserve">код </w:t>
      </w:r>
      <w:r w:rsidR="004A4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02.06</w:t>
      </w:r>
      <w:r>
        <w:rPr>
          <w:rFonts w:ascii="Times New Roman" w:hAnsi="Times New Roman"/>
          <w:sz w:val="28"/>
          <w:szCs w:val="28"/>
          <w:lang w:val="uk-UA"/>
        </w:rPr>
        <w:t xml:space="preserve">, справа № </w:t>
      </w:r>
      <w:r w:rsidRPr="00704893">
        <w:rPr>
          <w:rFonts w:ascii="Times New Roman" w:hAnsi="Times New Roman"/>
          <w:sz w:val="28"/>
          <w:szCs w:val="28"/>
          <w:lang w:val="uk-UA"/>
        </w:rPr>
        <w:t>561205274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4237E4A4" w14:textId="3BDEA628" w:rsidR="004D40FD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 розмір плати</w:t>
      </w:r>
      <w:r w:rsidR="001A06AA">
        <w:rPr>
          <w:rFonts w:ascii="Times New Roman" w:hAnsi="Times New Roman"/>
          <w:sz w:val="28"/>
          <w:szCs w:val="28"/>
          <w:lang w:val="uk-UA"/>
        </w:rPr>
        <w:t xml:space="preserve"> за земельну ділянку</w:t>
      </w:r>
      <w:r>
        <w:rPr>
          <w:rFonts w:ascii="Times New Roman" w:hAnsi="Times New Roman"/>
          <w:sz w:val="28"/>
          <w:szCs w:val="28"/>
          <w:lang w:val="uk-UA"/>
        </w:rPr>
        <w:t xml:space="preserve"> та інші умови договору </w:t>
      </w:r>
      <w:r w:rsidR="001A06AA">
        <w:rPr>
          <w:rFonts w:ascii="Times New Roman" w:hAnsi="Times New Roman"/>
          <w:sz w:val="28"/>
          <w:szCs w:val="28"/>
          <w:lang w:val="uk-UA"/>
        </w:rPr>
        <w:t>на право тимчасового довгострокового користування землею</w:t>
      </w:r>
      <w:r>
        <w:rPr>
          <w:rFonts w:ascii="Times New Roman" w:hAnsi="Times New Roman"/>
          <w:sz w:val="28"/>
          <w:szCs w:val="28"/>
          <w:lang w:val="uk-UA"/>
        </w:rPr>
        <w:t xml:space="preserve"> від 05 серпня </w:t>
      </w:r>
      <w:r w:rsidR="001A06A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>1997 року № 79-5-00019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6B9E28B" w14:textId="5CE980F6" w:rsidR="00C72FE2" w:rsidRDefault="001A06AA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06AA">
        <w:rPr>
          <w:rFonts w:ascii="Times New Roman" w:hAnsi="Times New Roman"/>
          <w:sz w:val="28"/>
          <w:szCs w:val="28"/>
          <w:lang w:val="uk-UA"/>
        </w:rPr>
        <w:lastRenderedPageBreak/>
        <w:t>Гаражно</w:t>
      </w:r>
      <w:proofErr w:type="spellEnd"/>
      <w:r w:rsidRPr="001A06AA">
        <w:rPr>
          <w:rFonts w:ascii="Times New Roman" w:hAnsi="Times New Roman"/>
          <w:sz w:val="28"/>
          <w:szCs w:val="28"/>
          <w:lang w:val="uk-UA"/>
        </w:rPr>
        <w:t>-будівельному кооперативу</w:t>
      </w:r>
      <w:r w:rsidR="00C72FE2" w:rsidRPr="001A06AA">
        <w:rPr>
          <w:rFonts w:ascii="Times New Roman" w:hAnsi="Times New Roman"/>
          <w:sz w:val="28"/>
          <w:szCs w:val="28"/>
          <w:lang w:val="uk-UA"/>
        </w:rPr>
        <w:t xml:space="preserve"> «ПОШУК» у місячний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</w:t>
      </w:r>
      <w:r w:rsidR="002C67AC" w:rsidRPr="002C67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про укладення договору оренди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B13B9D">
        <w:rPr>
          <w:rFonts w:ascii="Times New Roman" w:hAnsi="Times New Roman"/>
          <w:sz w:val="28"/>
          <w:szCs w:val="28"/>
          <w:lang w:val="uk-UA"/>
        </w:rPr>
        <w:t>8000000000:79:364:0036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7A9D755" w14:textId="5D8AEF8C" w:rsidR="00A66B76" w:rsidRPr="00547501" w:rsidRDefault="00A66B76" w:rsidP="00A66B76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ПОДННЯ:</w:t>
      </w:r>
    </w:p>
    <w:p w14:paraId="79B6BDA1" w14:textId="77777777" w:rsidR="00A66B76" w:rsidRPr="00547501" w:rsidRDefault="00A66B76" w:rsidP="00A66B76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A66B76" w:rsidRPr="00547501" w14:paraId="222AC470" w14:textId="77777777" w:rsidTr="00192C3D">
        <w:trPr>
          <w:trHeight w:val="952"/>
        </w:trPr>
        <w:tc>
          <w:tcPr>
            <w:tcW w:w="5988" w:type="dxa"/>
            <w:vAlign w:val="bottom"/>
          </w:tcPr>
          <w:p w14:paraId="7295BCF3" w14:textId="77777777" w:rsidR="00A66B76" w:rsidRDefault="00A66B76" w:rsidP="00F0734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57EB308" w14:textId="77777777" w:rsidR="00A66B76" w:rsidRDefault="00A66B76" w:rsidP="00F0734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8A72462" w14:textId="77777777" w:rsidR="00A66B76" w:rsidRPr="00547501" w:rsidRDefault="00A66B76" w:rsidP="00F0734B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5F2B7B6C" w14:textId="77777777" w:rsidR="00A66B76" w:rsidRPr="00E80871" w:rsidRDefault="00A66B76" w:rsidP="00F0734B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A66B76" w:rsidRPr="00547501" w14:paraId="4013B57A" w14:textId="77777777" w:rsidTr="00192C3D">
        <w:trPr>
          <w:trHeight w:val="952"/>
        </w:trPr>
        <w:tc>
          <w:tcPr>
            <w:tcW w:w="5988" w:type="dxa"/>
            <w:vAlign w:val="bottom"/>
          </w:tcPr>
          <w:p w14:paraId="5DBECD3C" w14:textId="77777777" w:rsidR="00A66B76" w:rsidRPr="00E80871" w:rsidRDefault="00A66B76" w:rsidP="00F0734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BD45ABF" w14:textId="77777777" w:rsidR="00A66B76" w:rsidRPr="00E80871" w:rsidRDefault="00A66B76" w:rsidP="00F0734B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1CAA5D6E" w14:textId="77777777" w:rsidR="00A66B76" w:rsidRPr="00E80871" w:rsidRDefault="00A66B76" w:rsidP="00F0734B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ECF0B2B" w14:textId="77777777" w:rsidR="00A66B76" w:rsidRPr="00E80871" w:rsidRDefault="00A66B76" w:rsidP="00F0734B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77EC5206" w14:textId="77777777" w:rsidR="00A66B76" w:rsidRPr="008D0419" w:rsidRDefault="00A66B76" w:rsidP="00F0734B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A66B76" w:rsidRPr="00E80871" w14:paraId="51AEF09A" w14:textId="77777777" w:rsidTr="00192C3D">
        <w:trPr>
          <w:trHeight w:val="953"/>
        </w:trPr>
        <w:tc>
          <w:tcPr>
            <w:tcW w:w="5988" w:type="dxa"/>
            <w:vAlign w:val="bottom"/>
          </w:tcPr>
          <w:p w14:paraId="7C576440" w14:textId="77656FDC" w:rsidR="00A66B76" w:rsidRDefault="00A66B76" w:rsidP="00A66B76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3FADF531" w14:textId="53FF8B2F" w:rsidR="00A66B76" w:rsidRPr="00CB7BE4" w:rsidRDefault="00A66B76" w:rsidP="00F0734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FA44214" w14:textId="77777777" w:rsidR="00A66B76" w:rsidRPr="00CB7BE4" w:rsidRDefault="00A66B76" w:rsidP="00F0734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B87B49C" w14:textId="77777777" w:rsidR="00A66B76" w:rsidRPr="00CB7BE4" w:rsidRDefault="00A66B76" w:rsidP="00F0734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028991F" w14:textId="77777777" w:rsidR="00A66B76" w:rsidRPr="00E80871" w:rsidRDefault="00A66B76" w:rsidP="00F0734B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0086E294" w14:textId="61C98ACA" w:rsidR="00A66B76" w:rsidRPr="00A66B76" w:rsidRDefault="00A66B76" w:rsidP="00F0734B">
            <w:pPr>
              <w:spacing w:line="256" w:lineRule="auto"/>
              <w:ind w:right="-100"/>
              <w:jc w:val="right"/>
              <w:rPr>
                <w:b/>
                <w:snapToGrid w:val="0"/>
                <w:sz w:val="28"/>
                <w:szCs w:val="28"/>
                <w:lang w:val="uk-UA" w:eastAsia="en-US"/>
              </w:rPr>
            </w:pPr>
            <w:r w:rsidRPr="00A66B76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A66B76" w:rsidRPr="00547501" w14:paraId="71E012D2" w14:textId="77777777" w:rsidTr="00192C3D">
        <w:trPr>
          <w:trHeight w:val="953"/>
        </w:trPr>
        <w:tc>
          <w:tcPr>
            <w:tcW w:w="5988" w:type="dxa"/>
            <w:vAlign w:val="bottom"/>
          </w:tcPr>
          <w:p w14:paraId="3F511D90" w14:textId="77777777" w:rsidR="00A66B76" w:rsidRPr="00547501" w:rsidRDefault="00A66B76" w:rsidP="00F0734B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25E7E58C" w14:textId="77777777" w:rsidR="00A66B76" w:rsidRPr="00547501" w:rsidRDefault="00A66B76" w:rsidP="00F0734B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4C5DE33B" w14:textId="77777777" w:rsidR="00A66B76" w:rsidRDefault="00A66B76" w:rsidP="00F0734B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48E33130" w14:textId="77777777" w:rsidR="00A66B76" w:rsidRPr="00547501" w:rsidRDefault="00A66B76" w:rsidP="00F0734B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4EE2E7B6" w14:textId="77777777" w:rsidR="00A66B76" w:rsidRPr="00547501" w:rsidRDefault="00A66B76" w:rsidP="00F0734B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A66B76" w:rsidRPr="00E80871" w14:paraId="7B6245D3" w14:textId="77777777" w:rsidTr="00192C3D">
        <w:trPr>
          <w:trHeight w:val="953"/>
        </w:trPr>
        <w:tc>
          <w:tcPr>
            <w:tcW w:w="5988" w:type="dxa"/>
            <w:vAlign w:val="bottom"/>
          </w:tcPr>
          <w:p w14:paraId="3C3EFD19" w14:textId="77777777" w:rsidR="00A66B76" w:rsidRPr="00E80871" w:rsidRDefault="00A66B76" w:rsidP="00F0734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578076D5" w14:textId="77777777" w:rsidR="00A66B76" w:rsidRPr="00E80871" w:rsidRDefault="00A66B76" w:rsidP="00F0734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765B9F8B" w14:textId="77777777" w:rsidR="00A66B76" w:rsidRPr="00E80871" w:rsidRDefault="00A66B76" w:rsidP="00F0734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3404935B" w14:textId="77777777" w:rsidR="00A66B76" w:rsidRPr="00E80871" w:rsidRDefault="00A66B76" w:rsidP="00F0734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E95C747" w14:textId="77777777" w:rsidR="00A66B76" w:rsidRPr="00E80871" w:rsidRDefault="00A66B76" w:rsidP="00F0734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430AB1A1" w14:textId="77777777" w:rsidR="00A66B76" w:rsidRPr="00E80871" w:rsidRDefault="00A66B76" w:rsidP="00F0734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C4D483B" w14:textId="77777777" w:rsidR="00A66B76" w:rsidRPr="00E80871" w:rsidRDefault="00A66B76" w:rsidP="00F0734B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0BD8B1A4" w14:textId="77777777" w:rsidR="00A66B76" w:rsidRPr="00E80871" w:rsidRDefault="00A66B76" w:rsidP="00F0734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3238885" w14:textId="77777777" w:rsidR="00A66B76" w:rsidRPr="00E80871" w:rsidRDefault="00A66B76" w:rsidP="00F0734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53902AC" w14:textId="77777777" w:rsidR="00A66B76" w:rsidRPr="00E80871" w:rsidRDefault="00A66B76" w:rsidP="00F0734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7286EB5" w14:textId="77777777" w:rsidR="00A66B76" w:rsidRPr="002E2493" w:rsidRDefault="00A66B76" w:rsidP="00F0734B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352BD0A6" w14:textId="77777777" w:rsidR="00A66B76" w:rsidRPr="00E80871" w:rsidRDefault="00A66B76" w:rsidP="00F0734B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F0414D" w14:textId="77777777" w:rsidR="00A66B76" w:rsidRDefault="00A66B76" w:rsidP="00F0734B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8060E5F" w14:textId="77777777" w:rsidR="00A66B76" w:rsidRPr="003848B4" w:rsidRDefault="00A66B76" w:rsidP="00F0734B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2D1ABD" w:rsidRPr="002D1ABD" w14:paraId="219BABB0" w14:textId="77777777" w:rsidTr="00192C3D">
        <w:trPr>
          <w:trHeight w:val="953"/>
        </w:trPr>
        <w:tc>
          <w:tcPr>
            <w:tcW w:w="5988" w:type="dxa"/>
            <w:vAlign w:val="bottom"/>
          </w:tcPr>
          <w:p w14:paraId="041D9E66" w14:textId="77777777" w:rsidR="00A66B76" w:rsidRPr="002D1ABD" w:rsidRDefault="00A66B76" w:rsidP="00F0734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527482" w14:textId="77777777" w:rsidR="00A66B76" w:rsidRPr="002D1ABD" w:rsidRDefault="00A66B76" w:rsidP="00F0734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2D1ABD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94CAE0B" w14:textId="23A90C0A" w:rsidR="00A66B76" w:rsidRDefault="00A66B76" w:rsidP="00F0734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2D1ABD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="00192C3D">
              <w:rPr>
                <w:sz w:val="28"/>
                <w:szCs w:val="28"/>
                <w:lang w:val="uk-UA"/>
              </w:rPr>
              <w:t xml:space="preserve">житлово-комунального господарства </w:t>
            </w:r>
          </w:p>
          <w:p w14:paraId="273FA85C" w14:textId="72082EEA" w:rsidR="00192C3D" w:rsidRPr="00192C3D" w:rsidRDefault="00192C3D" w:rsidP="00F0734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та паливно-енергетичного комплексу </w:t>
            </w:r>
          </w:p>
          <w:p w14:paraId="2DBD9791" w14:textId="77777777" w:rsidR="00A66B76" w:rsidRPr="002D1ABD" w:rsidRDefault="00A66B76" w:rsidP="00F0734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D6C58A9" w14:textId="77777777" w:rsidR="00A66B76" w:rsidRPr="002D1ABD" w:rsidRDefault="00A66B76" w:rsidP="00F0734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2D1ABD">
              <w:rPr>
                <w:sz w:val="28"/>
                <w:szCs w:val="28"/>
                <w:lang w:val="uk-UA" w:eastAsia="en-US"/>
              </w:rPr>
              <w:t>Голова</w:t>
            </w:r>
            <w:r w:rsidRPr="002D1ABD">
              <w:rPr>
                <w:sz w:val="28"/>
                <w:szCs w:val="28"/>
                <w:lang w:val="uk-UA" w:eastAsia="en-US"/>
              </w:rPr>
              <w:tab/>
            </w:r>
          </w:p>
          <w:p w14:paraId="20923412" w14:textId="77777777" w:rsidR="00A66B76" w:rsidRPr="002D1ABD" w:rsidRDefault="00A66B76" w:rsidP="00F0734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3E466DD" w14:textId="77777777" w:rsidR="00A66B76" w:rsidRPr="002D1ABD" w:rsidRDefault="00A66B76" w:rsidP="00F0734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C4AFB57" w14:textId="77777777" w:rsidR="00A66B76" w:rsidRPr="002D1ABD" w:rsidRDefault="00A66B76" w:rsidP="00F0734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2D1ABD">
              <w:rPr>
                <w:sz w:val="28"/>
                <w:szCs w:val="28"/>
                <w:lang w:val="uk-UA" w:eastAsia="en-US"/>
              </w:rPr>
              <w:t>Секретар</w:t>
            </w:r>
            <w:r w:rsidRPr="002D1ABD">
              <w:rPr>
                <w:sz w:val="28"/>
                <w:szCs w:val="28"/>
                <w:lang w:val="uk-UA" w:eastAsia="en-US"/>
              </w:rPr>
              <w:tab/>
            </w:r>
            <w:r w:rsidRPr="002D1ABD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3398DDEC" w14:textId="77777777" w:rsidR="00A66B76" w:rsidRPr="002D1ABD" w:rsidRDefault="00A66B76" w:rsidP="00F0734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A866BBF" w14:textId="77777777" w:rsidR="00A66B76" w:rsidRPr="002D1ABD" w:rsidRDefault="00A66B76" w:rsidP="00F0734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E03D06" w14:textId="77777777" w:rsidR="00A66B76" w:rsidRPr="002D1ABD" w:rsidRDefault="00A66B76" w:rsidP="00F0734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29209AF" w14:textId="77777777" w:rsidR="00A66B76" w:rsidRPr="002D1ABD" w:rsidRDefault="00A66B76" w:rsidP="00F0734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78A7E1A" w14:textId="77777777" w:rsidR="00A66B76" w:rsidRPr="002D1ABD" w:rsidRDefault="00A66B76" w:rsidP="00F0734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</w:p>
          <w:p w14:paraId="47148B47" w14:textId="1826CB50" w:rsidR="00A66B76" w:rsidRPr="002D1ABD" w:rsidRDefault="00A66B76" w:rsidP="00F0734B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2D1ABD">
              <w:rPr>
                <w:sz w:val="28"/>
                <w:szCs w:val="28"/>
                <w:lang w:val="uk-UA" w:eastAsia="en-US"/>
              </w:rPr>
              <w:t xml:space="preserve"> </w:t>
            </w:r>
            <w:r w:rsidR="00192C3D">
              <w:rPr>
                <w:sz w:val="28"/>
                <w:szCs w:val="28"/>
                <w:lang w:val="uk-UA" w:eastAsia="en-US"/>
              </w:rPr>
              <w:t xml:space="preserve">Олександр БРОДСЬКИЙ </w:t>
            </w:r>
          </w:p>
          <w:p w14:paraId="7A3008D8" w14:textId="77777777" w:rsidR="00A66B76" w:rsidRPr="002D1ABD" w:rsidRDefault="00A66B76" w:rsidP="00F0734B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FD02F72" w14:textId="77777777" w:rsidR="00A66B76" w:rsidRPr="002D1ABD" w:rsidRDefault="00A66B76" w:rsidP="00F0734B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0B8EE53" w14:textId="38B95E5C" w:rsidR="00A66B76" w:rsidRPr="002D1ABD" w:rsidRDefault="00192C3D" w:rsidP="00F0734B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Тарас КРИВОРУЧКО</w:t>
            </w:r>
          </w:p>
        </w:tc>
      </w:tr>
      <w:tr w:rsidR="00A66B76" w:rsidRPr="00E80871" w14:paraId="42C015C5" w14:textId="77777777" w:rsidTr="00192C3D">
        <w:trPr>
          <w:trHeight w:val="953"/>
        </w:trPr>
        <w:tc>
          <w:tcPr>
            <w:tcW w:w="5988" w:type="dxa"/>
            <w:vAlign w:val="bottom"/>
          </w:tcPr>
          <w:p w14:paraId="6C1647FD" w14:textId="77777777" w:rsidR="00A66B76" w:rsidRPr="000E4976" w:rsidRDefault="00A66B76" w:rsidP="00F0734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В. о. начальника управління </w:t>
            </w:r>
          </w:p>
          <w:p w14:paraId="2DD4B8EF" w14:textId="77777777" w:rsidR="00A66B76" w:rsidRPr="000E4976" w:rsidRDefault="00A66B76" w:rsidP="00F0734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54C784C3" w14:textId="77777777" w:rsidR="00A66B76" w:rsidRPr="002C67AC" w:rsidRDefault="00A66B76" w:rsidP="00F0734B">
            <w:pPr>
              <w:spacing w:line="256" w:lineRule="auto"/>
              <w:outlineLvl w:val="0"/>
              <w:rPr>
                <w:sz w:val="28"/>
                <w:szCs w:val="28"/>
                <w:lang w:val="en-US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053D01D0" w14:textId="77777777" w:rsidR="00A66B76" w:rsidRPr="000E4976" w:rsidRDefault="00A66B76" w:rsidP="00F0734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07B3B4B" w14:textId="77777777" w:rsidR="00A66B76" w:rsidRPr="000E4976" w:rsidRDefault="00A66B76" w:rsidP="00F0734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29E5E99" w14:textId="77777777" w:rsidR="00A66B76" w:rsidRPr="000E4976" w:rsidRDefault="00A66B76" w:rsidP="00F0734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09FEFD1" w14:textId="77777777" w:rsidR="00A66B76" w:rsidRPr="000E4976" w:rsidRDefault="00A66B76" w:rsidP="00F0734B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245D04F1" w14:textId="77777777" w:rsidR="00A66B76" w:rsidRDefault="00A66B76" w:rsidP="00A66B76">
      <w:pPr>
        <w:rPr>
          <w:lang w:val="uk-UA"/>
        </w:rPr>
      </w:pPr>
    </w:p>
    <w:p w14:paraId="1F935776" w14:textId="77777777" w:rsidR="00A66B76" w:rsidRDefault="00A66B76" w:rsidP="00A66B76">
      <w:pPr>
        <w:rPr>
          <w:lang w:val="uk-UA"/>
        </w:rPr>
      </w:pPr>
    </w:p>
    <w:p w14:paraId="728F0F66" w14:textId="77777777" w:rsidR="00A66B76" w:rsidRPr="005464BD" w:rsidRDefault="00A66B76" w:rsidP="00A66B76">
      <w:pPr>
        <w:rPr>
          <w:lang w:val="uk-UA"/>
        </w:rPr>
      </w:pPr>
    </w:p>
    <w:p w14:paraId="754EAB78" w14:textId="77777777" w:rsidR="00A66B76" w:rsidRPr="005464BD" w:rsidRDefault="00A66B76" w:rsidP="00A66B76">
      <w:pPr>
        <w:pStyle w:val="17"/>
        <w:ind w:right="482" w:firstLine="0"/>
        <w:rPr>
          <w:lang w:val="uk-UA"/>
        </w:rPr>
      </w:pPr>
    </w:p>
    <w:p w14:paraId="6DE23455" w14:textId="578ABEFB" w:rsidR="00FF2729" w:rsidRDefault="00FF2729" w:rsidP="00FF2729">
      <w:pPr>
        <w:rPr>
          <w:snapToGrid w:val="0"/>
          <w:sz w:val="26"/>
          <w:szCs w:val="26"/>
          <w:lang w:val="uk-UA"/>
        </w:rPr>
      </w:pPr>
    </w:p>
    <w:sectPr w:rsidR="00FF2729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3D"/>
    <w:rsid w:val="00192C65"/>
    <w:rsid w:val="00193CDC"/>
    <w:rsid w:val="001945D6"/>
    <w:rsid w:val="0019490D"/>
    <w:rsid w:val="001A06AA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7AC"/>
    <w:rsid w:val="002C6E97"/>
    <w:rsid w:val="002C708B"/>
    <w:rsid w:val="002C7C08"/>
    <w:rsid w:val="002D1ABD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4B33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52BE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3263F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F29ED"/>
    <w:rsid w:val="007F3553"/>
    <w:rsid w:val="007F7748"/>
    <w:rsid w:val="00802B62"/>
    <w:rsid w:val="0081746A"/>
    <w:rsid w:val="00820C27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6B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13B9D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A580B"/>
    <w:rsid w:val="00BB0475"/>
    <w:rsid w:val="00BB0649"/>
    <w:rsid w:val="00BC015C"/>
    <w:rsid w:val="00BD069B"/>
    <w:rsid w:val="00BE1409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3CDD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805B5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nna.romanenko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3283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user.kmr</cp:lastModifiedBy>
  <cp:revision>4</cp:revision>
  <cp:lastPrinted>2022-09-02T08:50:00Z</cp:lastPrinted>
  <dcterms:created xsi:type="dcterms:W3CDTF">2022-09-02T09:16:00Z</dcterms:created>
  <dcterms:modified xsi:type="dcterms:W3CDTF">2023-02-24T11:39:00Z</dcterms:modified>
</cp:coreProperties>
</file>