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bookmarkStart w:id="0" w:name="_GoBack"/>
      <w:bookmarkEnd w:id="0"/>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3B69FE60"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554901320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554901320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778"/>
      </w:tblGrid>
      <w:tr w:rsidR="00F6318B" w:rsidRPr="0084061F" w14:paraId="0C6EEC95" w14:textId="77777777" w:rsidTr="0084061F">
        <w:trPr>
          <w:trHeight w:val="2500"/>
        </w:trPr>
        <w:tc>
          <w:tcPr>
            <w:tcW w:w="5778" w:type="dxa"/>
            <w:hideMark/>
          </w:tcPr>
          <w:p w14:paraId="77156FCC" w14:textId="5C0E7DA3" w:rsidR="00F6318B" w:rsidRPr="004805FA" w:rsidRDefault="004805FA" w:rsidP="0031162C">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31162C">
              <w:rPr>
                <w:b/>
                <w:bCs/>
                <w:color w:val="000000"/>
                <w:sz w:val="28"/>
                <w:szCs w:val="28"/>
                <w:lang w:bidi="uk-UA"/>
              </w:rPr>
              <w:t>К</w:t>
            </w:r>
            <w:r w:rsidR="0031162C" w:rsidRPr="00696F32">
              <w:rPr>
                <w:b/>
                <w:bCs/>
                <w:color w:val="000000"/>
                <w:sz w:val="28"/>
                <w:szCs w:val="28"/>
                <w:lang w:bidi="uk-UA"/>
              </w:rPr>
              <w:t>иївськ</w:t>
            </w:r>
            <w:r w:rsidR="0074694C">
              <w:rPr>
                <w:b/>
                <w:bCs/>
                <w:color w:val="000000"/>
                <w:sz w:val="28"/>
                <w:szCs w:val="28"/>
                <w:lang w:bidi="uk-UA"/>
              </w:rPr>
              <w:t>ому комунальному об’</w:t>
            </w:r>
            <w:r w:rsidR="0031162C">
              <w:rPr>
                <w:b/>
                <w:bCs/>
                <w:color w:val="000000"/>
                <w:sz w:val="28"/>
                <w:szCs w:val="28"/>
                <w:lang w:bidi="uk-UA"/>
              </w:rPr>
              <w:t>єднанню</w:t>
            </w:r>
            <w:r w:rsidR="0031162C" w:rsidRPr="00696F32">
              <w:rPr>
                <w:b/>
                <w:bCs/>
                <w:color w:val="000000"/>
                <w:sz w:val="28"/>
                <w:szCs w:val="28"/>
                <w:lang w:bidi="uk-UA"/>
              </w:rPr>
              <w:t xml:space="preserve"> зеленого будівництва та експлуатації зелених насаджень міста </w:t>
            </w:r>
            <w:r w:rsidR="007661E0" w:rsidRPr="00696F32">
              <w:rPr>
                <w:b/>
                <w:bCs/>
                <w:color w:val="000000"/>
                <w:sz w:val="28"/>
                <w:szCs w:val="28"/>
                <w:lang w:bidi="uk-UA"/>
              </w:rPr>
              <w:t>«</w:t>
            </w:r>
            <w:r w:rsidR="0031162C" w:rsidRPr="00696F32">
              <w:rPr>
                <w:b/>
                <w:bCs/>
                <w:color w:val="000000"/>
                <w:sz w:val="28"/>
                <w:szCs w:val="28"/>
                <w:lang w:bidi="uk-UA"/>
              </w:rPr>
              <w:t>Київзеленбуд</w:t>
            </w:r>
            <w:r w:rsidR="007661E0" w:rsidRPr="00696F32">
              <w:rPr>
                <w:b/>
                <w:bCs/>
                <w:color w:val="000000"/>
                <w:sz w:val="28"/>
                <w:szCs w:val="28"/>
                <w:lang w:bidi="uk-UA"/>
              </w:rPr>
              <w:t>»</w:t>
            </w:r>
            <w:r w:rsidR="00696F32">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696F32">
              <w:rPr>
                <w:b/>
                <w:bCs/>
                <w:color w:val="000000"/>
                <w:sz w:val="28"/>
                <w:szCs w:val="28"/>
                <w:lang w:bidi="uk-UA"/>
              </w:rPr>
              <w:t>проєкту земле</w:t>
            </w:r>
            <w:r w:rsidR="006D23F6">
              <w:rPr>
                <w:b/>
                <w:bCs/>
                <w:color w:val="000000"/>
                <w:sz w:val="28"/>
                <w:szCs w:val="28"/>
                <w:lang w:bidi="uk-UA"/>
              </w:rPr>
              <w:t>устрою щодо відведення земельних ділянок</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696F32">
              <w:rPr>
                <w:rStyle w:val="af1"/>
                <w:b/>
                <w:i w:val="0"/>
                <w:sz w:val="28"/>
                <w:szCs w:val="28"/>
              </w:rPr>
              <w:t>постійне користування</w:t>
            </w:r>
            <w:r w:rsidR="006C20FA" w:rsidRPr="00CC2213">
              <w:rPr>
                <w:b/>
                <w:bCs/>
                <w:color w:val="000000"/>
                <w:sz w:val="28"/>
                <w:szCs w:val="28"/>
                <w:lang w:bidi="uk-UA"/>
              </w:rPr>
              <w:t xml:space="preserve"> </w:t>
            </w:r>
            <w:r w:rsidR="002D20BE" w:rsidRPr="00696F32">
              <w:rPr>
                <w:b/>
                <w:color w:val="000000"/>
                <w:sz w:val="28"/>
                <w:szCs w:val="28"/>
                <w:lang w:bidi="uk-UA"/>
              </w:rPr>
              <w:t xml:space="preserve">для обслуговування та експлуатації парку </w:t>
            </w:r>
            <w:r w:rsidR="0084061F">
              <w:rPr>
                <w:b/>
                <w:color w:val="000000"/>
                <w:sz w:val="28"/>
                <w:szCs w:val="28"/>
                <w:lang w:bidi="uk-UA"/>
              </w:rPr>
              <w:t xml:space="preserve">  </w:t>
            </w:r>
            <w:r w:rsidR="006D23F6">
              <w:rPr>
                <w:b/>
                <w:bCs/>
                <w:color w:val="000000"/>
                <w:sz w:val="28"/>
                <w:szCs w:val="28"/>
                <w:lang w:bidi="uk-UA"/>
              </w:rPr>
              <w:t>у</w:t>
            </w:r>
            <w:r w:rsidRPr="004805FA">
              <w:rPr>
                <w:b/>
                <w:bCs/>
                <w:color w:val="000000"/>
                <w:sz w:val="28"/>
                <w:szCs w:val="28"/>
                <w:lang w:bidi="uk-UA"/>
              </w:rPr>
              <w:t xml:space="preserve"> </w:t>
            </w:r>
            <w:r w:rsidR="006D23F6" w:rsidRPr="006D23F6">
              <w:rPr>
                <w:b/>
                <w:bCs/>
                <w:color w:val="000000"/>
                <w:sz w:val="28"/>
                <w:szCs w:val="28"/>
                <w:lang w:bidi="uk-UA"/>
              </w:rPr>
              <w:t>пров. Киянівському, 13-21</w:t>
            </w:r>
            <w:r w:rsidRPr="004805FA">
              <w:rPr>
                <w:b/>
                <w:bCs/>
                <w:color w:val="000000"/>
                <w:sz w:val="28"/>
                <w:szCs w:val="28"/>
                <w:lang w:bidi="uk-UA"/>
              </w:rPr>
              <w:t xml:space="preserve"> у</w:t>
            </w:r>
            <w:r w:rsidR="006D23F6">
              <w:rPr>
                <w:b/>
                <w:bCs/>
                <w:color w:val="000000"/>
                <w:sz w:val="28"/>
                <w:szCs w:val="28"/>
                <w:lang w:bidi="uk-UA"/>
              </w:rPr>
              <w:t xml:space="preserve"> </w:t>
            </w:r>
            <w:r w:rsidR="00EB2B10" w:rsidRPr="00EB2B10">
              <w:rPr>
                <w:b/>
                <w:bCs/>
                <w:color w:val="000000"/>
                <w:sz w:val="28"/>
                <w:szCs w:val="28"/>
                <w:lang w:bidi="uk-UA"/>
              </w:rPr>
              <w:t>Шевченківському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1C2038A3" w:rsidR="00F6318B" w:rsidRDefault="008A1536" w:rsidP="0084061F">
      <w:pPr>
        <w:ind w:firstLine="709"/>
        <w:jc w:val="both"/>
        <w:rPr>
          <w:snapToGrid w:val="0"/>
          <w:sz w:val="28"/>
          <w:lang w:val="uk-UA"/>
        </w:rPr>
      </w:pPr>
      <w:r w:rsidRPr="00B81C04">
        <w:rPr>
          <w:snapToGrid w:val="0"/>
          <w:sz w:val="28"/>
          <w:lang w:val="uk-UA"/>
        </w:rPr>
        <w:t>Розглянувши клопотання про надання дозволу на розроблення проєкту земл</w:t>
      </w:r>
      <w:r w:rsidR="0031162C">
        <w:rPr>
          <w:snapToGrid w:val="0"/>
          <w:sz w:val="28"/>
          <w:lang w:val="uk-UA"/>
        </w:rPr>
        <w:t>еустрою щодо відведення земельних ділянок</w:t>
      </w:r>
      <w:r w:rsidRPr="00B81C04">
        <w:rPr>
          <w:snapToGrid w:val="0"/>
          <w:sz w:val="28"/>
          <w:lang w:val="uk-UA"/>
        </w:rPr>
        <w:t xml:space="preserve"> </w:t>
      </w:r>
      <w:r w:rsidR="0074694C">
        <w:rPr>
          <w:snapToGrid w:val="0"/>
          <w:sz w:val="28"/>
          <w:lang w:val="uk-UA"/>
        </w:rPr>
        <w:t>Київському комунальному об’</w:t>
      </w:r>
      <w:r w:rsidR="0031162C" w:rsidRPr="0031162C">
        <w:rPr>
          <w:snapToGrid w:val="0"/>
          <w:sz w:val="28"/>
          <w:lang w:val="uk-UA"/>
        </w:rPr>
        <w:t xml:space="preserve">єднанню зеленого будівництва та експлуатації зелених насаджень міста «Київзеленбуд» у пров. Киянівському, 13-21 у Шевченківському районі міста Києва </w:t>
      </w:r>
      <w:r w:rsidRPr="00B81C04">
        <w:rPr>
          <w:snapToGrid w:val="0"/>
          <w:sz w:val="28"/>
          <w:lang w:val="uk-UA"/>
        </w:rPr>
        <w:t>та додані документи, враховуючи</w:t>
      </w:r>
      <w:r w:rsidRPr="00597664">
        <w:rPr>
          <w:lang w:val="uk-UA"/>
        </w:rPr>
        <w:t xml:space="preserve"> </w:t>
      </w:r>
      <w:r w:rsidR="0031162C">
        <w:rPr>
          <w:snapToGrid w:val="0"/>
          <w:sz w:val="28"/>
          <w:lang w:val="uk-UA"/>
        </w:rPr>
        <w:t xml:space="preserve">рішення </w:t>
      </w:r>
      <w:r w:rsidRPr="00597664">
        <w:rPr>
          <w:snapToGrid w:val="0"/>
          <w:sz w:val="28"/>
          <w:lang w:val="uk-UA"/>
        </w:rPr>
        <w:t xml:space="preserve">Київської міської ради від </w:t>
      </w:r>
      <w:r w:rsidR="0031162C">
        <w:rPr>
          <w:snapToGrid w:val="0"/>
          <w:sz w:val="28"/>
          <w:lang w:val="uk-UA"/>
        </w:rPr>
        <w:t>15</w:t>
      </w:r>
      <w:r>
        <w:rPr>
          <w:snapToGrid w:val="0"/>
          <w:sz w:val="28"/>
          <w:lang w:val="uk-UA"/>
        </w:rPr>
        <w:t xml:space="preserve"> </w:t>
      </w:r>
      <w:r w:rsidR="0031162C">
        <w:rPr>
          <w:snapToGrid w:val="0"/>
          <w:sz w:val="28"/>
          <w:lang w:val="uk-UA"/>
        </w:rPr>
        <w:t>листопада</w:t>
      </w:r>
      <w:r>
        <w:rPr>
          <w:snapToGrid w:val="0"/>
          <w:sz w:val="28"/>
          <w:lang w:val="uk-UA"/>
        </w:rPr>
        <w:t xml:space="preserve"> </w:t>
      </w:r>
      <w:r w:rsidR="0031162C">
        <w:rPr>
          <w:snapToGrid w:val="0"/>
          <w:sz w:val="28"/>
          <w:lang w:val="uk-UA"/>
        </w:rPr>
        <w:t>20</w:t>
      </w:r>
      <w:r w:rsidRPr="000B2B04">
        <w:rPr>
          <w:snapToGrid w:val="0"/>
          <w:sz w:val="28"/>
          <w:lang w:val="uk-UA"/>
        </w:rPr>
        <w:t>1</w:t>
      </w:r>
      <w:r w:rsidR="0031162C">
        <w:rPr>
          <w:snapToGrid w:val="0"/>
          <w:sz w:val="28"/>
          <w:lang w:val="uk-UA"/>
        </w:rPr>
        <w:t>8</w:t>
      </w:r>
      <w:r>
        <w:rPr>
          <w:snapToGrid w:val="0"/>
          <w:sz w:val="28"/>
          <w:lang w:val="uk-UA"/>
        </w:rPr>
        <w:t xml:space="preserve"> року </w:t>
      </w:r>
      <w:r w:rsidRPr="000B2B04">
        <w:rPr>
          <w:snapToGrid w:val="0"/>
          <w:sz w:val="28"/>
          <w:lang w:val="uk-UA"/>
        </w:rPr>
        <w:t>№</w:t>
      </w:r>
      <w:r>
        <w:rPr>
          <w:snapToGrid w:val="0"/>
          <w:sz w:val="28"/>
          <w:lang w:val="uk-UA"/>
        </w:rPr>
        <w:t xml:space="preserve"> </w:t>
      </w:r>
      <w:r w:rsidR="0031162C">
        <w:rPr>
          <w:snapToGrid w:val="0"/>
          <w:sz w:val="28"/>
          <w:lang w:val="uk-UA"/>
        </w:rPr>
        <w:t>26</w:t>
      </w:r>
      <w:r>
        <w:rPr>
          <w:snapToGrid w:val="0"/>
          <w:sz w:val="28"/>
          <w:lang w:val="uk-UA"/>
        </w:rPr>
        <w:t>/</w:t>
      </w:r>
      <w:r w:rsidR="0031162C">
        <w:rPr>
          <w:snapToGrid w:val="0"/>
          <w:sz w:val="28"/>
          <w:lang w:val="uk-UA"/>
        </w:rPr>
        <w:t>6077</w:t>
      </w:r>
      <w:r w:rsidR="0084061F">
        <w:rPr>
          <w:snapToGrid w:val="0"/>
          <w:sz w:val="28"/>
          <w:lang w:val="uk-UA"/>
        </w:rPr>
        <w:t xml:space="preserve"> та від 25 серпня 2022 року № 5148/5189</w:t>
      </w:r>
      <w:r w:rsidRPr="00235CE7">
        <w:rPr>
          <w:snapToGrid w:val="0"/>
          <w:sz w:val="28"/>
          <w:lang w:val="uk-UA"/>
        </w:rPr>
        <w:t xml:space="preserve">, </w:t>
      </w:r>
      <w:r>
        <w:rPr>
          <w:snapToGrid w:val="0"/>
          <w:sz w:val="28"/>
          <w:lang w:val="uk-UA"/>
        </w:rPr>
        <w:t>керуючись статтями 9, 123</w:t>
      </w:r>
      <w:r w:rsidRPr="00FE5AC5">
        <w:rPr>
          <w:snapToGrid w:val="0"/>
          <w:sz w:val="28"/>
          <w:lang w:val="uk-UA"/>
        </w:rPr>
        <w:t xml:space="preserve">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EC0DCE" w14:textId="77777777" w:rsidR="0031162C" w:rsidRPr="00B47400" w:rsidRDefault="0031162C" w:rsidP="0031162C">
      <w:pPr>
        <w:ind w:firstLine="709"/>
        <w:jc w:val="both"/>
        <w:rPr>
          <w:snapToGrid w:val="0"/>
          <w:sz w:val="28"/>
          <w:lang w:val="uk-UA"/>
        </w:rPr>
      </w:pPr>
    </w:p>
    <w:p w14:paraId="6B8C59FD" w14:textId="77777777" w:rsidR="00F6318B" w:rsidRDefault="00F6318B" w:rsidP="0031162C">
      <w:pPr>
        <w:ind w:firstLine="709"/>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2369FD" w:rsidRDefault="00EE0A92" w:rsidP="0031162C">
      <w:pPr>
        <w:ind w:firstLine="709"/>
        <w:jc w:val="both"/>
        <w:rPr>
          <w:b/>
          <w:snapToGrid w:val="0"/>
          <w:sz w:val="28"/>
          <w:lang w:val="uk-UA"/>
        </w:rPr>
      </w:pPr>
    </w:p>
    <w:p w14:paraId="00BD32AA" w14:textId="0DB0DE41" w:rsidR="00A165E0" w:rsidRPr="0084061F" w:rsidRDefault="00517DDC" w:rsidP="0084061F">
      <w:pPr>
        <w:pStyle w:val="16"/>
        <w:numPr>
          <w:ilvl w:val="0"/>
          <w:numId w:val="7"/>
        </w:numPr>
        <w:shd w:val="clear" w:color="auto" w:fill="auto"/>
        <w:tabs>
          <w:tab w:val="left" w:pos="993"/>
        </w:tabs>
        <w:spacing w:after="0"/>
        <w:ind w:firstLine="709"/>
        <w:jc w:val="both"/>
        <w:rPr>
          <w:sz w:val="28"/>
          <w:szCs w:val="28"/>
        </w:rPr>
      </w:pPr>
      <w:r>
        <w:rPr>
          <w:color w:val="000000"/>
          <w:sz w:val="28"/>
          <w:szCs w:val="28"/>
          <w:lang w:bidi="uk-UA"/>
        </w:rPr>
        <w:t xml:space="preserve">Надати </w:t>
      </w:r>
      <w:r w:rsidR="0031162C" w:rsidRPr="0031162C">
        <w:rPr>
          <w:color w:val="000000"/>
          <w:sz w:val="28"/>
          <w:szCs w:val="28"/>
          <w:lang w:bidi="uk-UA"/>
        </w:rPr>
        <w:t xml:space="preserve">Київському комунальному об'єднанню зеленого будівництва та експлуатації зелених насаджень міста «Київзеленбуд» </w:t>
      </w:r>
      <w:r>
        <w:rPr>
          <w:color w:val="000000"/>
          <w:sz w:val="28"/>
          <w:szCs w:val="28"/>
          <w:lang w:bidi="uk-UA"/>
        </w:rPr>
        <w:t xml:space="preserve">дозвіл на розроблення </w:t>
      </w:r>
      <w:r w:rsidR="005D3477" w:rsidRPr="00696F32">
        <w:rPr>
          <w:sz w:val="28"/>
          <w:szCs w:val="28"/>
        </w:rPr>
        <w:t>проєкту земл</w:t>
      </w:r>
      <w:r w:rsidR="0074694C">
        <w:rPr>
          <w:sz w:val="28"/>
          <w:szCs w:val="28"/>
        </w:rPr>
        <w:t>еустрою щодо відведення земельних ділянок</w:t>
      </w:r>
      <w:r w:rsidR="00547D3B">
        <w:rPr>
          <w:sz w:val="28"/>
          <w:szCs w:val="28"/>
        </w:rPr>
        <w:t xml:space="preserve"> </w:t>
      </w:r>
      <w:r w:rsidR="0074694C">
        <w:rPr>
          <w:color w:val="000000"/>
          <w:sz w:val="28"/>
          <w:szCs w:val="28"/>
          <w:lang w:bidi="uk-UA"/>
        </w:rPr>
        <w:t>площами</w:t>
      </w:r>
      <w:r w:rsidR="00547D3B">
        <w:rPr>
          <w:color w:val="000000"/>
          <w:sz w:val="28"/>
          <w:szCs w:val="28"/>
          <w:lang w:bidi="uk-UA"/>
        </w:rPr>
        <w:t xml:space="preserve"> </w:t>
      </w:r>
      <w:r w:rsidR="0074694C">
        <w:rPr>
          <w:rStyle w:val="af1"/>
          <w:i w:val="0"/>
          <w:sz w:val="28"/>
          <w:szCs w:val="28"/>
        </w:rPr>
        <w:t xml:space="preserve">4,0680 га </w:t>
      </w:r>
      <w:r w:rsidR="0084061F" w:rsidRPr="0084061F">
        <w:rPr>
          <w:rStyle w:val="af1"/>
          <w:i w:val="0"/>
          <w:sz w:val="28"/>
          <w:szCs w:val="28"/>
        </w:rPr>
        <w:t xml:space="preserve">(кадастровий номер </w:t>
      </w:r>
      <w:r w:rsidR="0084061F">
        <w:rPr>
          <w:rStyle w:val="af1"/>
          <w:i w:val="0"/>
          <w:sz w:val="28"/>
          <w:szCs w:val="28"/>
        </w:rPr>
        <w:t>8000000000:91:157</w:t>
      </w:r>
      <w:r w:rsidR="0084061F">
        <w:rPr>
          <w:rStyle w:val="af1"/>
          <w:i w:val="0"/>
          <w:iCs w:val="0"/>
          <w:sz w:val="28"/>
          <w:szCs w:val="28"/>
        </w:rPr>
        <w:t>:0004</w:t>
      </w:r>
      <w:r w:rsidR="0084061F" w:rsidRPr="0084061F">
        <w:rPr>
          <w:rStyle w:val="af1"/>
          <w:i w:val="0"/>
          <w:sz w:val="28"/>
          <w:szCs w:val="28"/>
        </w:rPr>
        <w:t xml:space="preserve">) </w:t>
      </w:r>
      <w:r w:rsidR="0074694C" w:rsidRPr="0084061F">
        <w:rPr>
          <w:rStyle w:val="af1"/>
          <w:i w:val="0"/>
          <w:sz w:val="28"/>
          <w:szCs w:val="28"/>
        </w:rPr>
        <w:t>та</w:t>
      </w:r>
      <w:r w:rsidR="00D55E97" w:rsidRPr="0084061F">
        <w:rPr>
          <w:rStyle w:val="af1"/>
          <w:i w:val="0"/>
          <w:sz w:val="28"/>
          <w:szCs w:val="28"/>
        </w:rPr>
        <w:t xml:space="preserve"> </w:t>
      </w:r>
      <w:r w:rsidR="0074694C" w:rsidRPr="0084061F">
        <w:rPr>
          <w:rStyle w:val="af1"/>
          <w:i w:val="0"/>
          <w:sz w:val="28"/>
          <w:szCs w:val="28"/>
        </w:rPr>
        <w:t>0</w:t>
      </w:r>
      <w:r w:rsidR="00D55E97" w:rsidRPr="0084061F">
        <w:rPr>
          <w:rStyle w:val="af1"/>
          <w:i w:val="0"/>
          <w:sz w:val="28"/>
          <w:szCs w:val="28"/>
        </w:rPr>
        <w:t>,</w:t>
      </w:r>
      <w:r w:rsidR="0074694C" w:rsidRPr="0084061F">
        <w:rPr>
          <w:rStyle w:val="af1"/>
          <w:i w:val="0"/>
          <w:sz w:val="28"/>
          <w:szCs w:val="28"/>
        </w:rPr>
        <w:t>6281</w:t>
      </w:r>
      <w:r w:rsidR="00547D3B" w:rsidRPr="0084061F">
        <w:rPr>
          <w:rStyle w:val="af1"/>
          <w:i w:val="0"/>
          <w:sz w:val="28"/>
          <w:szCs w:val="28"/>
        </w:rPr>
        <w:t xml:space="preserve"> га</w:t>
      </w:r>
      <w:r w:rsidR="00E82A33" w:rsidRPr="0084061F">
        <w:rPr>
          <w:sz w:val="24"/>
          <w:szCs w:val="27"/>
        </w:rPr>
        <w:t xml:space="preserve"> </w:t>
      </w:r>
      <w:r w:rsidR="0084061F" w:rsidRPr="0084061F">
        <w:rPr>
          <w:rStyle w:val="af1"/>
          <w:i w:val="0"/>
          <w:sz w:val="28"/>
          <w:szCs w:val="28"/>
        </w:rPr>
        <w:t xml:space="preserve">(кадастровий номер </w:t>
      </w:r>
      <w:r w:rsidR="0084061F">
        <w:rPr>
          <w:rStyle w:val="af1"/>
          <w:i w:val="0"/>
          <w:sz w:val="28"/>
          <w:szCs w:val="28"/>
        </w:rPr>
        <w:t>8000000000:91:157</w:t>
      </w:r>
      <w:r w:rsidR="0084061F">
        <w:rPr>
          <w:rStyle w:val="af1"/>
          <w:i w:val="0"/>
          <w:iCs w:val="0"/>
          <w:sz w:val="28"/>
          <w:szCs w:val="28"/>
        </w:rPr>
        <w:t>:0006</w:t>
      </w:r>
      <w:r w:rsidR="0084061F" w:rsidRPr="0084061F">
        <w:rPr>
          <w:rStyle w:val="af1"/>
          <w:i w:val="0"/>
          <w:sz w:val="28"/>
          <w:szCs w:val="28"/>
        </w:rPr>
        <w:t xml:space="preserve">) </w:t>
      </w:r>
      <w:r w:rsidR="00E82A33" w:rsidRPr="0084061F">
        <w:rPr>
          <w:sz w:val="28"/>
          <w:szCs w:val="27"/>
        </w:rPr>
        <w:t>у</w:t>
      </w:r>
      <w:r w:rsidR="00515998" w:rsidRPr="0084061F">
        <w:rPr>
          <w:sz w:val="24"/>
          <w:szCs w:val="27"/>
        </w:rPr>
        <w:t xml:space="preserve"> </w:t>
      </w:r>
      <w:r w:rsidR="00515998" w:rsidRPr="0084061F">
        <w:rPr>
          <w:rStyle w:val="af1"/>
          <w:i w:val="0"/>
          <w:sz w:val="28"/>
          <w:szCs w:val="28"/>
        </w:rPr>
        <w:t>постійне користування</w:t>
      </w:r>
      <w:r w:rsidRPr="0084061F">
        <w:rPr>
          <w:sz w:val="27"/>
          <w:szCs w:val="27"/>
        </w:rPr>
        <w:t xml:space="preserve"> </w:t>
      </w:r>
      <w:r w:rsidR="002D20BE" w:rsidRPr="0084061F">
        <w:rPr>
          <w:color w:val="000000"/>
          <w:sz w:val="28"/>
          <w:szCs w:val="28"/>
          <w:lang w:bidi="uk-UA"/>
        </w:rPr>
        <w:t xml:space="preserve">для обслуговування та експлуатації парку </w:t>
      </w:r>
      <w:r w:rsidR="00C31B47" w:rsidRPr="0084061F">
        <w:rPr>
          <w:color w:val="000000"/>
          <w:sz w:val="28"/>
          <w:szCs w:val="28"/>
          <w:lang w:bidi="uk-UA"/>
        </w:rPr>
        <w:t>у</w:t>
      </w:r>
      <w:r w:rsidR="004805FA" w:rsidRPr="0084061F">
        <w:rPr>
          <w:color w:val="000000"/>
          <w:sz w:val="28"/>
          <w:szCs w:val="28"/>
          <w:lang w:bidi="uk-UA"/>
        </w:rPr>
        <w:t xml:space="preserve"> </w:t>
      </w:r>
      <w:r w:rsidR="008A1536" w:rsidRPr="0084061F">
        <w:rPr>
          <w:bCs/>
          <w:color w:val="000000"/>
          <w:sz w:val="28"/>
          <w:szCs w:val="28"/>
          <w:lang w:bidi="uk-UA"/>
        </w:rPr>
        <w:t>пров. Киянівському</w:t>
      </w:r>
      <w:r w:rsidR="00EB2B10" w:rsidRPr="0084061F">
        <w:rPr>
          <w:bCs/>
          <w:color w:val="000000"/>
          <w:sz w:val="28"/>
          <w:szCs w:val="28"/>
          <w:lang w:bidi="uk-UA"/>
        </w:rPr>
        <w:t xml:space="preserve">, 13-21 </w:t>
      </w:r>
      <w:r w:rsidR="004805FA" w:rsidRPr="0084061F">
        <w:rPr>
          <w:color w:val="000000"/>
          <w:sz w:val="28"/>
          <w:szCs w:val="28"/>
          <w:lang w:bidi="uk-UA"/>
        </w:rPr>
        <w:t xml:space="preserve">у </w:t>
      </w:r>
      <w:r w:rsidR="008A1536" w:rsidRPr="0084061F">
        <w:rPr>
          <w:bCs/>
          <w:color w:val="000000"/>
          <w:sz w:val="28"/>
          <w:szCs w:val="28"/>
          <w:lang w:bidi="uk-UA"/>
        </w:rPr>
        <w:t xml:space="preserve">Шевченківському </w:t>
      </w:r>
      <w:r w:rsidR="004805FA" w:rsidRPr="0084061F">
        <w:rPr>
          <w:color w:val="000000"/>
          <w:sz w:val="28"/>
          <w:szCs w:val="28"/>
          <w:lang w:bidi="uk-UA"/>
        </w:rPr>
        <w:t xml:space="preserve">районі міста </w:t>
      </w:r>
      <w:r w:rsidR="004805FA" w:rsidRPr="0084061F">
        <w:rPr>
          <w:color w:val="000000"/>
          <w:sz w:val="28"/>
          <w:szCs w:val="28"/>
          <w:lang w:bidi="uk-UA"/>
        </w:rPr>
        <w:lastRenderedPageBreak/>
        <w:t>Києва</w:t>
      </w:r>
      <w:r w:rsidR="00515998" w:rsidRPr="0084061F">
        <w:rPr>
          <w:color w:val="000000"/>
          <w:sz w:val="28"/>
          <w:szCs w:val="28"/>
          <w:lang w:bidi="uk-UA"/>
        </w:rPr>
        <w:t xml:space="preserve"> за рахунок земель комунальної власності територіальної громади міста Києва</w:t>
      </w:r>
      <w:r w:rsidR="004805FA" w:rsidRPr="0084061F">
        <w:rPr>
          <w:color w:val="000000"/>
          <w:sz w:val="28"/>
          <w:szCs w:val="28"/>
          <w:lang w:bidi="uk-UA"/>
        </w:rPr>
        <w:t xml:space="preserve"> </w:t>
      </w:r>
      <w:r w:rsidRPr="0084061F">
        <w:rPr>
          <w:color w:val="000000"/>
          <w:sz w:val="28"/>
          <w:szCs w:val="28"/>
          <w:lang w:bidi="uk-UA"/>
        </w:rPr>
        <w:t>згідно з план-схемою (додаток до рішення) (</w:t>
      </w:r>
      <w:r w:rsidR="004805FA" w:rsidRPr="0084061F">
        <w:rPr>
          <w:color w:val="000000"/>
          <w:sz w:val="28"/>
          <w:szCs w:val="28"/>
          <w:lang w:bidi="uk-UA"/>
        </w:rPr>
        <w:t xml:space="preserve">справа </w:t>
      </w:r>
      <w:r w:rsidR="00E857AB" w:rsidRPr="0084061F">
        <w:rPr>
          <w:color w:val="000000"/>
          <w:sz w:val="28"/>
          <w:szCs w:val="28"/>
          <w:lang w:bidi="uk-UA"/>
        </w:rPr>
        <w:t xml:space="preserve">№ </w:t>
      </w:r>
      <w:r w:rsidR="00EB2B10" w:rsidRPr="0084061F">
        <w:rPr>
          <w:bCs/>
          <w:color w:val="000000"/>
          <w:sz w:val="28"/>
          <w:szCs w:val="28"/>
          <w:lang w:bidi="uk-UA"/>
        </w:rPr>
        <w:t>554901320</w:t>
      </w:r>
      <w:r w:rsidRPr="0084061F">
        <w:rPr>
          <w:bCs/>
          <w:color w:val="000000"/>
          <w:sz w:val="28"/>
          <w:szCs w:val="28"/>
          <w:lang w:bidi="uk-UA"/>
        </w:rPr>
        <w:t>)</w:t>
      </w:r>
      <w:r w:rsidR="004805FA" w:rsidRPr="0084061F">
        <w:rPr>
          <w:bCs/>
          <w:color w:val="000000"/>
          <w:sz w:val="28"/>
          <w:szCs w:val="28"/>
          <w:lang w:bidi="uk-UA"/>
        </w:rPr>
        <w:t>.</w:t>
      </w:r>
    </w:p>
    <w:p w14:paraId="242A1F4C" w14:textId="77C74327" w:rsidR="00C85307" w:rsidRPr="00C85307" w:rsidRDefault="00767D53" w:rsidP="0031162C">
      <w:pPr>
        <w:pStyle w:val="af2"/>
        <w:numPr>
          <w:ilvl w:val="0"/>
          <w:numId w:val="7"/>
        </w:numPr>
        <w:tabs>
          <w:tab w:val="left" w:pos="709"/>
          <w:tab w:val="left" w:pos="1134"/>
        </w:tabs>
        <w:ind w:left="0" w:firstLine="709"/>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40DF2E1F" w14:textId="77777777" w:rsidR="004E6C71" w:rsidRDefault="004E6C71" w:rsidP="00F6318B">
            <w:pPr>
              <w:jc w:val="both"/>
              <w:rPr>
                <w:sz w:val="28"/>
                <w:szCs w:val="28"/>
                <w:lang w:val="uk-UA"/>
              </w:rPr>
            </w:pPr>
          </w:p>
          <w:p w14:paraId="7B210C9C" w14:textId="01F576E7"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0DBC630A" w14:textId="77777777" w:rsidR="004E6C71" w:rsidRDefault="004E6C71" w:rsidP="00A66DF1">
            <w:pPr>
              <w:jc w:val="right"/>
              <w:rPr>
                <w:sz w:val="28"/>
                <w:szCs w:val="28"/>
                <w:lang w:val="en-US"/>
              </w:rPr>
            </w:pPr>
          </w:p>
          <w:p w14:paraId="3DEDC44B" w14:textId="4CF92990"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696F32" w:rsidRDefault="008931A6" w:rsidP="00A66DF1">
            <w:pPr>
              <w:tabs>
                <w:tab w:val="left" w:pos="6379"/>
              </w:tabs>
              <w:jc w:val="right"/>
              <w:rPr>
                <w:rStyle w:val="af0"/>
                <w:b w:val="0"/>
                <w:bCs w:val="0"/>
                <w:sz w:val="28"/>
                <w:szCs w:val="28"/>
                <w:lang w:val="uk-UA"/>
              </w:rPr>
            </w:pPr>
            <w:bookmarkStart w:id="1" w:name="_Hlk111053890"/>
          </w:p>
          <w:p w14:paraId="60F5E0B8" w14:textId="77777777" w:rsidR="008931A6" w:rsidRPr="00696F32" w:rsidRDefault="008931A6" w:rsidP="00A66DF1">
            <w:pPr>
              <w:tabs>
                <w:tab w:val="left" w:pos="6379"/>
              </w:tabs>
              <w:jc w:val="right"/>
              <w:rPr>
                <w:rStyle w:val="af0"/>
                <w:lang w:val="uk-UA"/>
              </w:rPr>
            </w:pPr>
          </w:p>
          <w:p w14:paraId="2D5DD460" w14:textId="77777777" w:rsidR="008931A6" w:rsidRPr="00696F32" w:rsidRDefault="008931A6" w:rsidP="00A66DF1">
            <w:pPr>
              <w:tabs>
                <w:tab w:val="left" w:pos="6379"/>
              </w:tabs>
              <w:jc w:val="right"/>
              <w:rPr>
                <w:rStyle w:val="af0"/>
                <w:lang w:val="uk-UA"/>
              </w:rPr>
            </w:pPr>
          </w:p>
          <w:p w14:paraId="0BFFA25E" w14:textId="77777777" w:rsidR="008931A6" w:rsidRPr="00696F32"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1"/>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tbl>
      <w:tblPr>
        <w:tblW w:w="10343" w:type="dxa"/>
        <w:tblInd w:w="-34" w:type="dxa"/>
        <w:tblLayout w:type="fixed"/>
        <w:tblLook w:val="04A0" w:firstRow="1" w:lastRow="0" w:firstColumn="1" w:lastColumn="0" w:noHBand="0" w:noVBand="1"/>
      </w:tblPr>
      <w:tblGrid>
        <w:gridCol w:w="7226"/>
        <w:gridCol w:w="3117"/>
      </w:tblGrid>
      <w:tr w:rsidR="00C31B47" w14:paraId="623C1F8B" w14:textId="77777777" w:rsidTr="00D25172">
        <w:trPr>
          <w:trHeight w:val="953"/>
        </w:trPr>
        <w:tc>
          <w:tcPr>
            <w:tcW w:w="7226" w:type="dxa"/>
            <w:vAlign w:val="bottom"/>
          </w:tcPr>
          <w:p w14:paraId="3B97A067" w14:textId="77777777" w:rsidR="00C31B47" w:rsidRPr="00835707" w:rsidRDefault="00C31B47" w:rsidP="00D25172">
            <w:pPr>
              <w:rPr>
                <w:sz w:val="28"/>
                <w:szCs w:val="28"/>
                <w:lang w:val="uk-UA"/>
              </w:rPr>
            </w:pPr>
            <w:r w:rsidRPr="00835707">
              <w:rPr>
                <w:sz w:val="28"/>
                <w:szCs w:val="28"/>
                <w:lang w:val="uk-UA"/>
              </w:rPr>
              <w:t>Постійна комісія Київської міської ради</w:t>
            </w:r>
          </w:p>
          <w:p w14:paraId="42F15FF7" w14:textId="77777777" w:rsidR="00C31B47" w:rsidRPr="00835707" w:rsidRDefault="00C31B47" w:rsidP="00D25172">
            <w:pPr>
              <w:rPr>
                <w:sz w:val="28"/>
                <w:szCs w:val="28"/>
                <w:lang w:val="uk-UA"/>
              </w:rPr>
            </w:pPr>
            <w:r w:rsidRPr="00835707">
              <w:rPr>
                <w:sz w:val="28"/>
                <w:szCs w:val="28"/>
                <w:lang w:val="uk-UA"/>
              </w:rPr>
              <w:t>з питань екологічної політики</w:t>
            </w:r>
          </w:p>
          <w:p w14:paraId="40FB6AAF" w14:textId="77777777" w:rsidR="00C31B47" w:rsidRPr="00835707" w:rsidRDefault="00C31B47" w:rsidP="00D25172">
            <w:pPr>
              <w:rPr>
                <w:sz w:val="28"/>
                <w:szCs w:val="28"/>
                <w:lang w:val="uk-UA"/>
              </w:rPr>
            </w:pPr>
          </w:p>
          <w:p w14:paraId="0838A141" w14:textId="77777777" w:rsidR="00C31B47" w:rsidRDefault="00C31B47" w:rsidP="00D25172">
            <w:pPr>
              <w:rPr>
                <w:sz w:val="28"/>
                <w:szCs w:val="28"/>
              </w:rPr>
            </w:pPr>
            <w:r>
              <w:rPr>
                <w:sz w:val="28"/>
                <w:szCs w:val="28"/>
              </w:rPr>
              <w:t>Голова</w:t>
            </w:r>
          </w:p>
          <w:p w14:paraId="7F8F00BE" w14:textId="77777777" w:rsidR="00C31B47" w:rsidRDefault="00C31B47" w:rsidP="00D25172">
            <w:pPr>
              <w:rPr>
                <w:sz w:val="28"/>
                <w:szCs w:val="28"/>
              </w:rPr>
            </w:pPr>
          </w:p>
          <w:p w14:paraId="2C1C79D4" w14:textId="77777777" w:rsidR="00C31B47" w:rsidRDefault="00C31B47" w:rsidP="00D25172">
            <w:pPr>
              <w:rPr>
                <w:snapToGrid w:val="0"/>
                <w:sz w:val="28"/>
                <w:szCs w:val="28"/>
              </w:rPr>
            </w:pPr>
            <w:r>
              <w:rPr>
                <w:sz w:val="28"/>
                <w:szCs w:val="28"/>
              </w:rPr>
              <w:t>Секретар</w:t>
            </w:r>
          </w:p>
        </w:tc>
        <w:tc>
          <w:tcPr>
            <w:tcW w:w="3117" w:type="dxa"/>
            <w:vAlign w:val="center"/>
          </w:tcPr>
          <w:p w14:paraId="5B7A76C8" w14:textId="77777777" w:rsidR="00C31B47" w:rsidRDefault="00C31B47" w:rsidP="00D25172">
            <w:pPr>
              <w:rPr>
                <w:sz w:val="28"/>
                <w:szCs w:val="28"/>
              </w:rPr>
            </w:pPr>
          </w:p>
          <w:p w14:paraId="1CE7D540" w14:textId="77777777" w:rsidR="00C31B47" w:rsidRDefault="00C31B47" w:rsidP="00D25172">
            <w:pPr>
              <w:rPr>
                <w:sz w:val="28"/>
                <w:szCs w:val="28"/>
              </w:rPr>
            </w:pPr>
          </w:p>
          <w:p w14:paraId="04ECA835" w14:textId="77777777" w:rsidR="00C31B47" w:rsidRDefault="00C31B47" w:rsidP="00D25172">
            <w:pPr>
              <w:rPr>
                <w:sz w:val="28"/>
                <w:szCs w:val="28"/>
              </w:rPr>
            </w:pPr>
          </w:p>
          <w:p w14:paraId="05FDB653" w14:textId="48A75B7E" w:rsidR="00C31B47" w:rsidRDefault="00690020" w:rsidP="00D25172">
            <w:pPr>
              <w:rPr>
                <w:sz w:val="28"/>
                <w:szCs w:val="28"/>
              </w:rPr>
            </w:pPr>
            <w:r>
              <w:rPr>
                <w:sz w:val="28"/>
                <w:szCs w:val="28"/>
                <w:lang w:val="uk-UA"/>
              </w:rPr>
              <w:t xml:space="preserve">  </w:t>
            </w:r>
            <w:r w:rsidR="00C31B47">
              <w:rPr>
                <w:sz w:val="28"/>
                <w:szCs w:val="28"/>
              </w:rPr>
              <w:t>Денис МОСКАЛЬ</w:t>
            </w:r>
          </w:p>
          <w:p w14:paraId="7148430D" w14:textId="77777777" w:rsidR="00C31B47" w:rsidRDefault="00C31B47" w:rsidP="00D25172">
            <w:pPr>
              <w:rPr>
                <w:sz w:val="28"/>
                <w:szCs w:val="28"/>
              </w:rPr>
            </w:pPr>
          </w:p>
          <w:p w14:paraId="7C412CB3" w14:textId="77777777" w:rsidR="00C31B47" w:rsidRDefault="00C31B47" w:rsidP="00D25172">
            <w:pPr>
              <w:rPr>
                <w:sz w:val="28"/>
                <w:szCs w:val="28"/>
              </w:rPr>
            </w:pPr>
          </w:p>
          <w:p w14:paraId="6B5CCD47" w14:textId="0C0E598A" w:rsidR="00C31B47" w:rsidRDefault="00690020" w:rsidP="00D25172">
            <w:pPr>
              <w:rPr>
                <w:snapToGrid w:val="0"/>
                <w:sz w:val="28"/>
                <w:szCs w:val="28"/>
              </w:rPr>
            </w:pPr>
            <w:r>
              <w:rPr>
                <w:sz w:val="28"/>
                <w:szCs w:val="28"/>
                <w:lang w:val="uk-UA"/>
              </w:rPr>
              <w:t xml:space="preserve">   </w:t>
            </w:r>
            <w:r w:rsidR="00C31B47">
              <w:rPr>
                <w:sz w:val="28"/>
                <w:szCs w:val="28"/>
              </w:rPr>
              <w:t>Євгенія КУЛЕБА</w:t>
            </w:r>
          </w:p>
        </w:tc>
      </w:tr>
    </w:tbl>
    <w:p w14:paraId="3C3FA8F4" w14:textId="714160CB" w:rsidR="00C31B47" w:rsidRDefault="00C31B47" w:rsidP="00DB3B81">
      <w:pPr>
        <w:rPr>
          <w:sz w:val="28"/>
          <w:szCs w:val="28"/>
          <w:lang w:val="uk-UA" w:eastAsia="uk-UA"/>
        </w:rPr>
      </w:pPr>
    </w:p>
    <w:p w14:paraId="742B48E0" w14:textId="77777777" w:rsidR="00DB3B81" w:rsidRDefault="00DB3B81" w:rsidP="00DB3B81">
      <w:pPr>
        <w:rPr>
          <w:b/>
          <w:bCs/>
          <w:color w:val="000000"/>
          <w:sz w:val="28"/>
          <w:szCs w:val="28"/>
          <w:lang w:val="uk-UA" w:eastAsia="uk-UA"/>
        </w:rPr>
      </w:pPr>
      <w:r w:rsidRPr="00C31B47">
        <w:rPr>
          <w:sz w:val="28"/>
          <w:szCs w:val="28"/>
          <w:lang w:val="uk-UA" w:eastAsia="uk-UA"/>
        </w:rPr>
        <w:br w:type="page"/>
      </w:r>
      <w:r w:rsidRPr="00517DDC">
        <w:rPr>
          <w:b/>
          <w:bCs/>
          <w:color w:val="000000"/>
          <w:sz w:val="28"/>
          <w:szCs w:val="28"/>
          <w:lang w:val="uk-UA" w:eastAsia="uk-UA"/>
        </w:rPr>
        <w:lastRenderedPageBreak/>
        <w:t>ПОДАННЯ:</w:t>
      </w:r>
    </w:p>
    <w:p w14:paraId="6594E9BC" w14:textId="77777777" w:rsidR="006356EA" w:rsidRDefault="006356EA" w:rsidP="00DB3B81">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A66DF1" w14:paraId="1A235324" w14:textId="77777777" w:rsidTr="00612AAF">
        <w:tc>
          <w:tcPr>
            <w:tcW w:w="6062" w:type="dxa"/>
          </w:tcPr>
          <w:p w14:paraId="42633B08"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73DC6A9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23F89525" w14:textId="69F1DDAC" w:rsidR="00A66DF1" w:rsidRDefault="00A66DF1" w:rsidP="00A66DF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796" w:type="dxa"/>
          </w:tcPr>
          <w:p w14:paraId="1DACB743" w14:textId="77777777" w:rsidR="006356EA" w:rsidRPr="00612AAF" w:rsidRDefault="006356EA" w:rsidP="00A66DF1">
            <w:pPr>
              <w:jc w:val="right"/>
              <w:rPr>
                <w:color w:val="000000"/>
                <w:sz w:val="28"/>
                <w:szCs w:val="28"/>
                <w:lang w:eastAsia="uk-UA"/>
              </w:rPr>
            </w:pPr>
          </w:p>
          <w:p w14:paraId="2D4FE349" w14:textId="77777777" w:rsidR="006356EA" w:rsidRPr="00612AAF" w:rsidRDefault="006356EA" w:rsidP="00A66DF1">
            <w:pPr>
              <w:jc w:val="right"/>
              <w:rPr>
                <w:color w:val="000000"/>
                <w:sz w:val="28"/>
                <w:szCs w:val="28"/>
                <w:lang w:eastAsia="uk-UA"/>
              </w:rPr>
            </w:pPr>
          </w:p>
          <w:p w14:paraId="127E80E4" w14:textId="0C0A4B9D" w:rsidR="00A66DF1" w:rsidRDefault="00A66DF1" w:rsidP="00612AAF">
            <w:pPr>
              <w:jc w:val="right"/>
              <w:rPr>
                <w:color w:val="000000"/>
                <w:sz w:val="28"/>
                <w:szCs w:val="28"/>
                <w:lang w:val="uk-UA" w:eastAsia="uk-UA"/>
              </w:rPr>
            </w:pPr>
            <w:r>
              <w:rPr>
                <w:color w:val="000000"/>
                <w:sz w:val="28"/>
                <w:szCs w:val="28"/>
                <w:lang w:val="en-US" w:eastAsia="uk-UA"/>
              </w:rPr>
              <w:t>Петро ОЛЕНИЧ</w:t>
            </w:r>
          </w:p>
        </w:tc>
      </w:tr>
      <w:tr w:rsidR="00A66DF1" w14:paraId="716A54E9" w14:textId="77777777" w:rsidTr="00612AAF">
        <w:tc>
          <w:tcPr>
            <w:tcW w:w="6062" w:type="dxa"/>
          </w:tcPr>
          <w:p w14:paraId="061C2A2D" w14:textId="77777777" w:rsidR="00A66DF1" w:rsidRDefault="00A66DF1" w:rsidP="00A66DF1">
            <w:pPr>
              <w:rPr>
                <w:color w:val="000000"/>
                <w:sz w:val="28"/>
                <w:szCs w:val="28"/>
                <w:lang w:val="uk-UA" w:eastAsia="uk-UA"/>
              </w:rPr>
            </w:pPr>
          </w:p>
          <w:p w14:paraId="78892BAA" w14:textId="31A58DDC"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 xml:space="preserve">Департаменту земельних ресурсів </w:t>
            </w:r>
          </w:p>
          <w:p w14:paraId="415D16F0"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395B47" w14:textId="2B45CA88"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32842CE8" w14:textId="77777777" w:rsidR="006356EA" w:rsidRPr="00612AAF" w:rsidRDefault="006356EA" w:rsidP="00A66DF1">
            <w:pPr>
              <w:jc w:val="right"/>
              <w:rPr>
                <w:rStyle w:val="af0"/>
                <w:b w:val="0"/>
                <w:sz w:val="28"/>
                <w:szCs w:val="28"/>
                <w:lang w:val="uk-UA"/>
              </w:rPr>
            </w:pPr>
          </w:p>
          <w:p w14:paraId="119E541B" w14:textId="77777777" w:rsidR="006356EA" w:rsidRPr="00612AAF" w:rsidRDefault="006356EA" w:rsidP="00A66DF1">
            <w:pPr>
              <w:jc w:val="right"/>
              <w:rPr>
                <w:rStyle w:val="af0"/>
                <w:b w:val="0"/>
                <w:sz w:val="28"/>
                <w:szCs w:val="28"/>
                <w:lang w:val="uk-UA"/>
              </w:rPr>
            </w:pPr>
          </w:p>
          <w:p w14:paraId="5516F3F2" w14:textId="77777777" w:rsidR="006356EA" w:rsidRPr="00612AAF" w:rsidRDefault="006356EA" w:rsidP="00A66DF1">
            <w:pPr>
              <w:jc w:val="right"/>
              <w:rPr>
                <w:rStyle w:val="af0"/>
                <w:b w:val="0"/>
                <w:sz w:val="28"/>
                <w:szCs w:val="28"/>
                <w:lang w:val="uk-UA"/>
              </w:rPr>
            </w:pPr>
          </w:p>
          <w:p w14:paraId="2B6F8C69" w14:textId="020D58DE" w:rsidR="00A66DF1" w:rsidRDefault="00A66DF1" w:rsidP="00A66DF1">
            <w:pPr>
              <w:jc w:val="right"/>
              <w:rPr>
                <w:color w:val="000000"/>
                <w:sz w:val="28"/>
                <w:szCs w:val="28"/>
                <w:lang w:val="uk-UA" w:eastAsia="uk-UA"/>
              </w:rPr>
            </w:pPr>
            <w:r>
              <w:rPr>
                <w:rStyle w:val="af0"/>
                <w:b w:val="0"/>
                <w:sz w:val="28"/>
                <w:szCs w:val="28"/>
              </w:rPr>
              <w:t>Валентина ПЕЛИХ</w:t>
            </w:r>
          </w:p>
        </w:tc>
      </w:tr>
      <w:tr w:rsidR="00DB4BFC" w14:paraId="7A2EAD02" w14:textId="77777777" w:rsidTr="00612AAF">
        <w:tc>
          <w:tcPr>
            <w:tcW w:w="6062" w:type="dxa"/>
          </w:tcPr>
          <w:p w14:paraId="60A60208" w14:textId="77777777" w:rsidR="00DB4BFC" w:rsidRDefault="00DB4BFC" w:rsidP="00A66DF1">
            <w:pPr>
              <w:rPr>
                <w:color w:val="000000"/>
                <w:sz w:val="28"/>
                <w:szCs w:val="28"/>
                <w:lang w:val="uk-UA" w:eastAsia="uk-UA"/>
              </w:rPr>
            </w:pPr>
          </w:p>
          <w:p w14:paraId="3B5009D3" w14:textId="77777777" w:rsidR="00DB4BFC" w:rsidRDefault="00DB4BFC" w:rsidP="00DB4BF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4DE9BF1" w14:textId="007C4AD9" w:rsidR="00DB4BFC" w:rsidRDefault="00DB4BFC" w:rsidP="00DB4BF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B113CF3" w14:textId="77777777" w:rsidR="00DB4BFC" w:rsidRDefault="00DB4BFC" w:rsidP="00DB4BF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03915A4" w14:textId="4F5C0C4B" w:rsidR="00DB4BFC" w:rsidRDefault="00DB4BFC" w:rsidP="00DB4BFC">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7293936B" w14:textId="77777777" w:rsidR="00DB4BFC" w:rsidRDefault="00DB4BFC" w:rsidP="00A66DF1">
            <w:pPr>
              <w:jc w:val="right"/>
              <w:rPr>
                <w:color w:val="000000"/>
                <w:sz w:val="28"/>
                <w:szCs w:val="28"/>
                <w:lang w:val="uk-UA" w:eastAsia="uk-UA"/>
              </w:rPr>
            </w:pPr>
          </w:p>
          <w:p w14:paraId="568BC65C" w14:textId="77777777" w:rsidR="00DB4BFC" w:rsidRDefault="00DB4BFC" w:rsidP="00A66DF1">
            <w:pPr>
              <w:jc w:val="right"/>
              <w:rPr>
                <w:color w:val="000000"/>
                <w:sz w:val="28"/>
                <w:szCs w:val="28"/>
                <w:lang w:val="uk-UA" w:eastAsia="uk-UA"/>
              </w:rPr>
            </w:pPr>
          </w:p>
          <w:p w14:paraId="49A2C954" w14:textId="77777777" w:rsidR="00DB4BFC" w:rsidRDefault="00DB4BFC" w:rsidP="00A66DF1">
            <w:pPr>
              <w:jc w:val="right"/>
              <w:rPr>
                <w:color w:val="000000"/>
                <w:sz w:val="28"/>
                <w:szCs w:val="28"/>
                <w:lang w:val="uk-UA" w:eastAsia="uk-UA"/>
              </w:rPr>
            </w:pPr>
          </w:p>
          <w:p w14:paraId="2E472B97" w14:textId="77777777" w:rsidR="00DB4BFC" w:rsidRDefault="00DB4BFC" w:rsidP="00A66DF1">
            <w:pPr>
              <w:jc w:val="right"/>
              <w:rPr>
                <w:color w:val="000000"/>
                <w:sz w:val="28"/>
                <w:szCs w:val="28"/>
                <w:lang w:val="uk-UA" w:eastAsia="uk-UA"/>
              </w:rPr>
            </w:pPr>
          </w:p>
          <w:p w14:paraId="28FFD8D8" w14:textId="051268B2" w:rsidR="00DB4BFC" w:rsidRPr="00612AAF" w:rsidRDefault="00DB4BFC" w:rsidP="00A66DF1">
            <w:pPr>
              <w:jc w:val="right"/>
              <w:rPr>
                <w:rStyle w:val="af0"/>
                <w:b w:val="0"/>
                <w:sz w:val="28"/>
                <w:szCs w:val="28"/>
                <w:lang w:val="uk-UA"/>
              </w:rPr>
            </w:pPr>
            <w:r w:rsidRPr="00DB4BFC">
              <w:rPr>
                <w:color w:val="000000"/>
                <w:sz w:val="28"/>
                <w:szCs w:val="28"/>
                <w:lang w:val="uk-UA" w:eastAsia="uk-UA"/>
              </w:rPr>
              <w:t>Віктор ДВОРНІКОВ</w:t>
            </w:r>
          </w:p>
        </w:tc>
      </w:tr>
      <w:tr w:rsidR="00A356A5" w14:paraId="05680DBD" w14:textId="77777777" w:rsidTr="00612AAF">
        <w:tc>
          <w:tcPr>
            <w:tcW w:w="6062" w:type="dxa"/>
          </w:tcPr>
          <w:p w14:paraId="3F8947FA" w14:textId="77777777" w:rsidR="00A356A5" w:rsidRDefault="00A356A5" w:rsidP="00A356A5">
            <w:pPr>
              <w:rPr>
                <w:color w:val="000000"/>
                <w:sz w:val="28"/>
                <w:szCs w:val="28"/>
                <w:lang w:val="uk-UA" w:eastAsia="uk-UA"/>
              </w:rPr>
            </w:pPr>
          </w:p>
          <w:p w14:paraId="54EF4803" w14:textId="32B40750" w:rsidR="00A356A5" w:rsidRPr="00E45A1F" w:rsidRDefault="00A356A5" w:rsidP="00A356A5">
            <w:pPr>
              <w:rPr>
                <w:color w:val="000000"/>
                <w:sz w:val="28"/>
                <w:szCs w:val="28"/>
                <w:lang w:val="uk-UA" w:eastAsia="uk-UA"/>
              </w:rPr>
            </w:pPr>
            <w:r w:rsidRPr="00E45A1F">
              <w:rPr>
                <w:color w:val="000000"/>
                <w:sz w:val="28"/>
                <w:szCs w:val="28"/>
                <w:lang w:val="uk-UA" w:eastAsia="uk-UA"/>
              </w:rPr>
              <w:t>Начальник юридичного управління</w:t>
            </w:r>
          </w:p>
          <w:p w14:paraId="7AAA8DBA"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Департаменту земельних ресурсів</w:t>
            </w:r>
          </w:p>
          <w:p w14:paraId="7C0C1553"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виконавчого органу Київської міської ради</w:t>
            </w:r>
          </w:p>
          <w:p w14:paraId="2FF74CBD" w14:textId="769AFB9F" w:rsidR="00A356A5" w:rsidRDefault="00A356A5" w:rsidP="00A356A5">
            <w:pPr>
              <w:rPr>
                <w:color w:val="000000"/>
                <w:sz w:val="28"/>
                <w:szCs w:val="28"/>
                <w:lang w:val="uk-UA" w:eastAsia="uk-UA"/>
              </w:rPr>
            </w:pPr>
            <w:r w:rsidRPr="00E45A1F">
              <w:rPr>
                <w:color w:val="000000"/>
                <w:sz w:val="28"/>
                <w:szCs w:val="28"/>
                <w:lang w:val="uk-UA" w:eastAsia="uk-UA"/>
              </w:rPr>
              <w:t>(Київської міської державної адміністрації)</w:t>
            </w:r>
          </w:p>
        </w:tc>
        <w:tc>
          <w:tcPr>
            <w:tcW w:w="3796" w:type="dxa"/>
          </w:tcPr>
          <w:p w14:paraId="03790559" w14:textId="77777777" w:rsidR="00A356A5" w:rsidRPr="00696F32" w:rsidRDefault="00A356A5" w:rsidP="00A356A5">
            <w:pPr>
              <w:jc w:val="right"/>
              <w:rPr>
                <w:rStyle w:val="af0"/>
                <w:b w:val="0"/>
                <w:sz w:val="28"/>
                <w:szCs w:val="28"/>
                <w:lang w:val="uk-UA"/>
              </w:rPr>
            </w:pPr>
          </w:p>
          <w:p w14:paraId="54CEC814" w14:textId="77777777" w:rsidR="00A356A5" w:rsidRPr="00696F32" w:rsidRDefault="00A356A5" w:rsidP="00A356A5">
            <w:pPr>
              <w:jc w:val="right"/>
              <w:rPr>
                <w:rStyle w:val="af0"/>
                <w:b w:val="0"/>
                <w:sz w:val="28"/>
                <w:szCs w:val="28"/>
                <w:lang w:val="uk-UA"/>
              </w:rPr>
            </w:pPr>
          </w:p>
          <w:p w14:paraId="1BDE8033" w14:textId="77777777" w:rsidR="00A356A5" w:rsidRPr="00696F32" w:rsidRDefault="00A356A5" w:rsidP="00A356A5">
            <w:pPr>
              <w:jc w:val="right"/>
              <w:rPr>
                <w:rStyle w:val="af0"/>
                <w:b w:val="0"/>
                <w:sz w:val="28"/>
                <w:szCs w:val="28"/>
                <w:lang w:val="uk-UA"/>
              </w:rPr>
            </w:pPr>
          </w:p>
          <w:p w14:paraId="41E8E005" w14:textId="77777777" w:rsidR="00A356A5" w:rsidRPr="00696F32" w:rsidRDefault="00A356A5" w:rsidP="00A356A5">
            <w:pPr>
              <w:jc w:val="right"/>
              <w:rPr>
                <w:rStyle w:val="af0"/>
                <w:b w:val="0"/>
                <w:sz w:val="28"/>
                <w:szCs w:val="28"/>
                <w:lang w:val="uk-UA"/>
              </w:rPr>
            </w:pPr>
          </w:p>
          <w:p w14:paraId="3D47C547" w14:textId="7C2F12FE" w:rsidR="00A356A5" w:rsidRDefault="00A356A5" w:rsidP="00A356A5">
            <w:pPr>
              <w:jc w:val="right"/>
              <w:rPr>
                <w:rStyle w:val="af0"/>
                <w:b w:val="0"/>
                <w:sz w:val="28"/>
                <w:szCs w:val="28"/>
              </w:rPr>
            </w:pPr>
            <w:r w:rsidRPr="00A356A5">
              <w:rPr>
                <w:rStyle w:val="af0"/>
                <w:b w:val="0"/>
                <w:sz w:val="28"/>
                <w:szCs w:val="28"/>
              </w:rPr>
              <w:t>Дмитро РАДЗІЄВСЬКИЙ</w:t>
            </w:r>
          </w:p>
        </w:tc>
      </w:tr>
      <w:tr w:rsidR="00A356A5" w:rsidRPr="00B020CE" w14:paraId="66D6114F" w14:textId="77777777" w:rsidTr="00612AAF">
        <w:tc>
          <w:tcPr>
            <w:tcW w:w="6062" w:type="dxa"/>
          </w:tcPr>
          <w:p w14:paraId="4F6F1151" w14:textId="77777777" w:rsidR="00A356A5" w:rsidRDefault="00A356A5" w:rsidP="00A356A5">
            <w:pPr>
              <w:jc w:val="both"/>
              <w:rPr>
                <w:color w:val="000000"/>
                <w:sz w:val="28"/>
                <w:szCs w:val="28"/>
                <w:lang w:val="uk-UA" w:eastAsia="uk-UA"/>
              </w:rPr>
            </w:pPr>
          </w:p>
          <w:p w14:paraId="2E9DC032"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Заступник директора Департаменту – </w:t>
            </w:r>
          </w:p>
          <w:p w14:paraId="74E317C7"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начальник управління землеустрою та ринку </w:t>
            </w:r>
          </w:p>
          <w:p w14:paraId="4714106C"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земель Департаменту земельних ресурсів</w:t>
            </w:r>
          </w:p>
          <w:p w14:paraId="67C6E50F"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виконавчого органу Київської міської ради</w:t>
            </w:r>
          </w:p>
          <w:p w14:paraId="54E7A97B" w14:textId="544E6AE2" w:rsidR="00A356A5" w:rsidRDefault="00A356A5" w:rsidP="00A356A5">
            <w:pPr>
              <w:rPr>
                <w:color w:val="000000"/>
                <w:sz w:val="28"/>
                <w:szCs w:val="28"/>
                <w:lang w:val="uk-UA" w:eastAsia="uk-UA"/>
              </w:rPr>
            </w:pPr>
            <w:r w:rsidRPr="00A356A5">
              <w:rPr>
                <w:color w:val="000000"/>
                <w:sz w:val="28"/>
                <w:szCs w:val="28"/>
                <w:lang w:val="uk-UA" w:eastAsia="uk-UA"/>
              </w:rPr>
              <w:t>(Київської міської державної адміністрації)</w:t>
            </w:r>
          </w:p>
        </w:tc>
        <w:tc>
          <w:tcPr>
            <w:tcW w:w="3796" w:type="dxa"/>
          </w:tcPr>
          <w:p w14:paraId="145546FD" w14:textId="77777777" w:rsidR="00A356A5" w:rsidRPr="00B020CE" w:rsidRDefault="00A356A5" w:rsidP="00A356A5">
            <w:pPr>
              <w:jc w:val="right"/>
              <w:rPr>
                <w:bCs/>
                <w:lang w:val="en-US" w:eastAsia="uk-UA"/>
              </w:rPr>
            </w:pPr>
          </w:p>
          <w:p w14:paraId="269124DD" w14:textId="77777777" w:rsidR="00A356A5" w:rsidRPr="00B020CE" w:rsidRDefault="00A356A5" w:rsidP="00A356A5">
            <w:pPr>
              <w:jc w:val="right"/>
              <w:rPr>
                <w:bCs/>
                <w:lang w:val="en-US" w:eastAsia="uk-UA"/>
              </w:rPr>
            </w:pPr>
          </w:p>
          <w:p w14:paraId="293FFAAB" w14:textId="77777777" w:rsidR="00A356A5" w:rsidRPr="00B020CE" w:rsidRDefault="00A356A5" w:rsidP="00A356A5">
            <w:pPr>
              <w:jc w:val="right"/>
              <w:rPr>
                <w:bCs/>
                <w:lang w:val="en-US" w:eastAsia="uk-UA"/>
              </w:rPr>
            </w:pPr>
          </w:p>
          <w:p w14:paraId="1501716B" w14:textId="77777777" w:rsidR="00A356A5" w:rsidRPr="00B020CE" w:rsidRDefault="00A356A5" w:rsidP="00A356A5">
            <w:pPr>
              <w:jc w:val="right"/>
              <w:rPr>
                <w:bCs/>
                <w:lang w:val="en-US" w:eastAsia="uk-UA"/>
              </w:rPr>
            </w:pPr>
          </w:p>
          <w:p w14:paraId="15B0B0A1" w14:textId="51E89BC3" w:rsidR="00A356A5" w:rsidRPr="00B020CE" w:rsidRDefault="00A356A5" w:rsidP="00A356A5">
            <w:pPr>
              <w:jc w:val="right"/>
              <w:rPr>
                <w:bCs/>
                <w:lang w:val="en-US" w:eastAsia="uk-UA"/>
              </w:rPr>
            </w:pPr>
          </w:p>
          <w:p w14:paraId="7B97487F" w14:textId="77777777" w:rsidR="00AE5075" w:rsidRPr="00B020CE" w:rsidRDefault="00AE5075" w:rsidP="00A356A5">
            <w:pPr>
              <w:jc w:val="right"/>
              <w:rPr>
                <w:sz w:val="28"/>
                <w:szCs w:val="28"/>
                <w:lang w:val="en-US" w:eastAsia="uk-UA"/>
              </w:rPr>
            </w:pPr>
          </w:p>
          <w:p w14:paraId="565DC832" w14:textId="7B5FF8CC" w:rsidR="00A356A5" w:rsidRPr="00B020CE" w:rsidRDefault="00AE5075" w:rsidP="00A356A5">
            <w:pPr>
              <w:jc w:val="right"/>
              <w:rPr>
                <w:sz w:val="28"/>
                <w:szCs w:val="28"/>
                <w:lang w:val="en-US" w:eastAsia="uk-UA"/>
              </w:rPr>
            </w:pPr>
            <w:r w:rsidRPr="00B020CE">
              <w:rPr>
                <w:sz w:val="28"/>
                <w:szCs w:val="28"/>
                <w:lang w:val="en-US" w:eastAsia="uk-UA"/>
              </w:rPr>
              <w:t>Анна МІЗІН</w:t>
            </w:r>
          </w:p>
        </w:tc>
      </w:tr>
      <w:tr w:rsidR="00A356A5" w14:paraId="4B1261A7" w14:textId="77777777" w:rsidTr="00612AAF">
        <w:tc>
          <w:tcPr>
            <w:tcW w:w="6062" w:type="dxa"/>
          </w:tcPr>
          <w:p w14:paraId="4C8EE98D" w14:textId="77777777" w:rsidR="00A356A5" w:rsidRDefault="00A356A5" w:rsidP="00A356A5">
            <w:pPr>
              <w:rPr>
                <w:snapToGrid w:val="0"/>
                <w:color w:val="000000"/>
                <w:sz w:val="28"/>
                <w:szCs w:val="28"/>
                <w:lang w:val="uk-UA" w:eastAsia="uk-UA"/>
              </w:rPr>
            </w:pPr>
          </w:p>
          <w:p w14:paraId="5F609C93" w14:textId="77777777" w:rsidR="00A356A5" w:rsidRDefault="00A356A5" w:rsidP="00A356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86392F0" w14:textId="4CBB4865" w:rsidR="00A356A5" w:rsidRPr="00AE5075" w:rsidRDefault="00A356A5" w:rsidP="00A356A5">
            <w:pPr>
              <w:jc w:val="both"/>
              <w:rPr>
                <w:color w:val="000000"/>
                <w:sz w:val="28"/>
                <w:szCs w:val="28"/>
                <w:lang w:val="uk-UA" w:eastAsia="uk-UA"/>
              </w:rPr>
            </w:pPr>
            <w:r>
              <w:rPr>
                <w:snapToGrid w:val="0"/>
                <w:color w:val="000000"/>
                <w:sz w:val="28"/>
                <w:szCs w:val="28"/>
                <w:lang w:val="uk-UA" w:eastAsia="uk-UA"/>
              </w:rPr>
              <w:t>управління землеустрою</w:t>
            </w:r>
            <w:r w:rsidR="00AE5075" w:rsidRPr="00AE5075">
              <w:rPr>
                <w:snapToGrid w:val="0"/>
                <w:color w:val="000000"/>
                <w:sz w:val="28"/>
                <w:szCs w:val="28"/>
                <w:lang w:val="uk-UA" w:eastAsia="uk-UA"/>
              </w:rPr>
              <w:t xml:space="preserve"> </w:t>
            </w:r>
            <w:r w:rsidR="00AE5075" w:rsidRPr="00B020CE">
              <w:rPr>
                <w:sz w:val="28"/>
                <w:szCs w:val="28"/>
                <w:lang w:val="uk-UA"/>
              </w:rPr>
              <w:t>та ринку земель</w:t>
            </w:r>
          </w:p>
          <w:p w14:paraId="3F08CB5E" w14:textId="77777777" w:rsidR="00A356A5" w:rsidRDefault="00A356A5" w:rsidP="00A356A5">
            <w:pPr>
              <w:jc w:val="both"/>
              <w:rPr>
                <w:sz w:val="28"/>
                <w:szCs w:val="28"/>
                <w:lang w:val="uk-UA"/>
              </w:rPr>
            </w:pPr>
            <w:r>
              <w:rPr>
                <w:sz w:val="28"/>
                <w:szCs w:val="28"/>
                <w:lang w:val="uk-UA"/>
              </w:rPr>
              <w:t xml:space="preserve">Департаменту земельних ресурсів </w:t>
            </w:r>
          </w:p>
          <w:p w14:paraId="4F6EA83E" w14:textId="77777777" w:rsidR="00A356A5" w:rsidRDefault="00A356A5" w:rsidP="00A356A5">
            <w:pPr>
              <w:jc w:val="both"/>
              <w:rPr>
                <w:sz w:val="28"/>
                <w:szCs w:val="28"/>
                <w:lang w:val="uk-UA"/>
              </w:rPr>
            </w:pPr>
            <w:r>
              <w:rPr>
                <w:sz w:val="28"/>
                <w:szCs w:val="28"/>
                <w:lang w:val="uk-UA"/>
              </w:rPr>
              <w:t xml:space="preserve">виконавчого органу Київської міської ради </w:t>
            </w:r>
          </w:p>
          <w:p w14:paraId="4C6B6751" w14:textId="63393D38" w:rsidR="00A356A5" w:rsidRDefault="00A356A5" w:rsidP="00A356A5">
            <w:pPr>
              <w:rPr>
                <w:color w:val="000000"/>
                <w:sz w:val="28"/>
                <w:szCs w:val="28"/>
                <w:lang w:val="uk-UA" w:eastAsia="uk-UA"/>
              </w:rPr>
            </w:pPr>
            <w:r>
              <w:rPr>
                <w:sz w:val="28"/>
                <w:szCs w:val="28"/>
                <w:lang w:val="uk-UA"/>
              </w:rPr>
              <w:t>(Київської міської державної адміністрації)</w:t>
            </w:r>
          </w:p>
        </w:tc>
        <w:tc>
          <w:tcPr>
            <w:tcW w:w="3796" w:type="dxa"/>
          </w:tcPr>
          <w:p w14:paraId="61730F5F" w14:textId="77777777" w:rsidR="00A356A5" w:rsidRPr="00612AAF" w:rsidRDefault="00A356A5" w:rsidP="00A356A5">
            <w:pPr>
              <w:jc w:val="right"/>
              <w:rPr>
                <w:sz w:val="28"/>
                <w:szCs w:val="28"/>
                <w:lang w:val="uk-UA" w:eastAsia="uk-UA"/>
              </w:rPr>
            </w:pPr>
          </w:p>
          <w:p w14:paraId="1FE9D002" w14:textId="77777777" w:rsidR="00A356A5" w:rsidRPr="00612AAF" w:rsidRDefault="00A356A5" w:rsidP="00A356A5">
            <w:pPr>
              <w:jc w:val="right"/>
              <w:rPr>
                <w:sz w:val="28"/>
                <w:szCs w:val="28"/>
                <w:lang w:val="uk-UA" w:eastAsia="uk-UA"/>
              </w:rPr>
            </w:pPr>
          </w:p>
          <w:p w14:paraId="3B115FA1" w14:textId="77777777" w:rsidR="00A356A5" w:rsidRPr="00612AAF" w:rsidRDefault="00A356A5" w:rsidP="00A356A5">
            <w:pPr>
              <w:jc w:val="right"/>
              <w:rPr>
                <w:sz w:val="28"/>
                <w:szCs w:val="28"/>
                <w:lang w:val="uk-UA" w:eastAsia="uk-UA"/>
              </w:rPr>
            </w:pPr>
          </w:p>
          <w:p w14:paraId="0AD500E5" w14:textId="77777777" w:rsidR="00A356A5" w:rsidRPr="00612AAF" w:rsidRDefault="00A356A5" w:rsidP="00A356A5">
            <w:pPr>
              <w:jc w:val="right"/>
              <w:rPr>
                <w:sz w:val="28"/>
                <w:szCs w:val="28"/>
                <w:lang w:val="uk-UA" w:eastAsia="uk-UA"/>
              </w:rPr>
            </w:pPr>
          </w:p>
          <w:p w14:paraId="3AAAC7CA" w14:textId="77777777" w:rsidR="00A356A5" w:rsidRPr="00612AAF" w:rsidRDefault="00A356A5" w:rsidP="00A356A5">
            <w:pPr>
              <w:jc w:val="right"/>
              <w:rPr>
                <w:sz w:val="28"/>
                <w:szCs w:val="28"/>
                <w:lang w:val="uk-UA" w:eastAsia="uk-UA"/>
              </w:rPr>
            </w:pPr>
          </w:p>
          <w:p w14:paraId="4F675AC7" w14:textId="2890160D" w:rsidR="00A356A5" w:rsidRDefault="00A356A5" w:rsidP="00A356A5">
            <w:pPr>
              <w:jc w:val="right"/>
              <w:rPr>
                <w:color w:val="000000"/>
                <w:sz w:val="28"/>
                <w:szCs w:val="28"/>
                <w:lang w:val="uk-UA" w:eastAsia="uk-UA"/>
              </w:rPr>
            </w:pPr>
            <w:r w:rsidRPr="006852DB">
              <w:rPr>
                <w:sz w:val="28"/>
                <w:szCs w:val="28"/>
                <w:lang w:val="en-US" w:eastAsia="uk-UA"/>
              </w:rPr>
              <w:t>Раїса ОЛЕЩЕНКО</w:t>
            </w:r>
          </w:p>
        </w:tc>
      </w:tr>
    </w:tbl>
    <w:p w14:paraId="597D0947" w14:textId="77777777" w:rsidR="00DB3B81" w:rsidRDefault="00DB3B81" w:rsidP="00DB3B81">
      <w:pPr>
        <w:jc w:val="both"/>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92702" w14:textId="77777777" w:rsidR="00B01EE2" w:rsidRDefault="00B01EE2">
      <w:r>
        <w:separator/>
      </w:r>
    </w:p>
  </w:endnote>
  <w:endnote w:type="continuationSeparator" w:id="0">
    <w:p w14:paraId="0C3EA773" w14:textId="77777777" w:rsidR="00B01EE2" w:rsidRDefault="00B0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E42D" w14:textId="77777777" w:rsidR="00B01EE2" w:rsidRDefault="00B01EE2">
      <w:r>
        <w:separator/>
      </w:r>
    </w:p>
  </w:footnote>
  <w:footnote w:type="continuationSeparator" w:id="0">
    <w:p w14:paraId="4E3B9D51" w14:textId="77777777" w:rsidR="00B01EE2" w:rsidRDefault="00B01E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71B25"/>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5132"/>
    <w:rsid w:val="00166357"/>
    <w:rsid w:val="00172DD0"/>
    <w:rsid w:val="0019058C"/>
    <w:rsid w:val="001920D3"/>
    <w:rsid w:val="00192C65"/>
    <w:rsid w:val="001A3A55"/>
    <w:rsid w:val="001A7B1E"/>
    <w:rsid w:val="001B363F"/>
    <w:rsid w:val="001B4969"/>
    <w:rsid w:val="001B5487"/>
    <w:rsid w:val="001B5F3D"/>
    <w:rsid w:val="001B7705"/>
    <w:rsid w:val="001C61CC"/>
    <w:rsid w:val="001D607D"/>
    <w:rsid w:val="001E567C"/>
    <w:rsid w:val="001E6DB3"/>
    <w:rsid w:val="001F71C9"/>
    <w:rsid w:val="0020750A"/>
    <w:rsid w:val="00230289"/>
    <w:rsid w:val="00231424"/>
    <w:rsid w:val="002369FD"/>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162C"/>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76B92"/>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E6C71"/>
    <w:rsid w:val="004F4DC9"/>
    <w:rsid w:val="004F5529"/>
    <w:rsid w:val="004F799A"/>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90020"/>
    <w:rsid w:val="00696F32"/>
    <w:rsid w:val="006A5FFE"/>
    <w:rsid w:val="006A69D3"/>
    <w:rsid w:val="006A7731"/>
    <w:rsid w:val="006C20FA"/>
    <w:rsid w:val="006C22D1"/>
    <w:rsid w:val="006C33D6"/>
    <w:rsid w:val="006C3909"/>
    <w:rsid w:val="006C5BDF"/>
    <w:rsid w:val="006D04A6"/>
    <w:rsid w:val="006D23F6"/>
    <w:rsid w:val="006D60E0"/>
    <w:rsid w:val="006F2BA8"/>
    <w:rsid w:val="007124D2"/>
    <w:rsid w:val="00713D9D"/>
    <w:rsid w:val="0073559A"/>
    <w:rsid w:val="00735DE2"/>
    <w:rsid w:val="00736623"/>
    <w:rsid w:val="0074694C"/>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61F"/>
    <w:rsid w:val="00840D4A"/>
    <w:rsid w:val="0084494E"/>
    <w:rsid w:val="00851D9E"/>
    <w:rsid w:val="00855F8A"/>
    <w:rsid w:val="008609A5"/>
    <w:rsid w:val="0086240F"/>
    <w:rsid w:val="00865AE3"/>
    <w:rsid w:val="008732D3"/>
    <w:rsid w:val="0088248A"/>
    <w:rsid w:val="00885950"/>
    <w:rsid w:val="00891754"/>
    <w:rsid w:val="008930D9"/>
    <w:rsid w:val="008931A6"/>
    <w:rsid w:val="008A153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936"/>
    <w:rsid w:val="00A42F50"/>
    <w:rsid w:val="00A45367"/>
    <w:rsid w:val="00A45BCA"/>
    <w:rsid w:val="00A4639A"/>
    <w:rsid w:val="00A47285"/>
    <w:rsid w:val="00A5136C"/>
    <w:rsid w:val="00A55D83"/>
    <w:rsid w:val="00A65194"/>
    <w:rsid w:val="00A66DF1"/>
    <w:rsid w:val="00A67195"/>
    <w:rsid w:val="00A70975"/>
    <w:rsid w:val="00A70F5E"/>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1EE2"/>
    <w:rsid w:val="00B020CE"/>
    <w:rsid w:val="00B02E5C"/>
    <w:rsid w:val="00B05F3F"/>
    <w:rsid w:val="00B07F38"/>
    <w:rsid w:val="00B1216B"/>
    <w:rsid w:val="00B138A0"/>
    <w:rsid w:val="00B2638A"/>
    <w:rsid w:val="00B302F2"/>
    <w:rsid w:val="00B32CCF"/>
    <w:rsid w:val="00B4359B"/>
    <w:rsid w:val="00B43A7D"/>
    <w:rsid w:val="00B46671"/>
    <w:rsid w:val="00B47400"/>
    <w:rsid w:val="00B52895"/>
    <w:rsid w:val="00B55B75"/>
    <w:rsid w:val="00B63A73"/>
    <w:rsid w:val="00B646B7"/>
    <w:rsid w:val="00B7088B"/>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B47"/>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484D"/>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3437</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3868</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2022-12-16T13:28:00Z</dcterms:created>
  <dcterms:modified xsi:type="dcterms:W3CDTF">2022-12-16T13:28:00Z</dcterms:modified>
</cp:coreProperties>
</file>