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235F5BE1" w14:textId="77777777" w:rsidR="001C3355" w:rsidRDefault="001C3355" w:rsidP="00F6318B">
      <w:pPr>
        <w:rPr>
          <w:snapToGrid w:val="0"/>
          <w:sz w:val="16"/>
          <w:szCs w:val="16"/>
          <w:lang w:val="uk-UA"/>
        </w:rPr>
      </w:pPr>
    </w:p>
    <w:p w14:paraId="6E71495B" w14:textId="27D7F85A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553241623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>
                <v:textbox style="mso-fit-shape-to-text:t">
                  <w:txbxContent>
                    <w:p w:rsidRPr="00273DDF" w:rsidR="001A22CE" w:rsidP="00207296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553241623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1C3355" w14:paraId="39883B9B" w14:textId="77777777" w:rsidTr="00F811C4">
        <w:trPr>
          <w:trHeight w:val="2500"/>
        </w:trPr>
        <w:tc>
          <w:tcPr>
            <w:tcW w:w="5245" w:type="dxa"/>
            <w:hideMark/>
          </w:tcPr>
          <w:p w14:paraId="0B182D23" w14:textId="76F8EBB5" w:rsidR="00F6318B" w:rsidRPr="00DE4A20" w:rsidRDefault="0009503E" w:rsidP="004722A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D25A5" w:rsidRPr="00E925EC">
              <w:rPr>
                <w:b/>
                <w:color w:val="000000" w:themeColor="text1"/>
                <w:sz w:val="28"/>
                <w:szCs w:val="28"/>
              </w:rPr>
              <w:t>передач</w:t>
            </w:r>
            <w:r w:rsidR="00E925EC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громадян</w:t>
            </w:r>
            <w:r w:rsidR="00471D12">
              <w:rPr>
                <w:b/>
                <w:color w:val="000000" w:themeColor="text1"/>
                <w:sz w:val="28"/>
                <w:szCs w:val="28"/>
              </w:rPr>
              <w:t>ам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Погосяну Агасі Арменовичу</w:t>
            </w:r>
            <w:r w:rsidR="00E925EC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Погосян Маргариті Агасіївні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E925E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нежитлової будівлі магазину з повсякденного обслуг</w:t>
            </w:r>
            <w:r w:rsidR="00E925EC">
              <w:rPr>
                <w:b/>
                <w:iCs/>
                <w:color w:val="000000" w:themeColor="text1"/>
                <w:sz w:val="28"/>
                <w:szCs w:val="28"/>
              </w:rPr>
              <w:t>о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вування населення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F811C4">
              <w:rPr>
                <w:b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вул. Бальзака Оноре де, 77</w:t>
            </w:r>
            <w:r w:rsidR="004722A1">
              <w:rPr>
                <w:b/>
                <w:iCs/>
                <w:color w:val="000000" w:themeColor="text1"/>
                <w:sz w:val="28"/>
                <w:szCs w:val="28"/>
              </w:rPr>
              <w:t>-Д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36885340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6EE87AE" w14:textId="77777777" w:rsidR="001C3355" w:rsidRPr="00DE4A20" w:rsidRDefault="001C3355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898BC0C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752412">
        <w:rPr>
          <w:color w:val="000000" w:themeColor="text1"/>
          <w:lang w:val="uk-UA"/>
        </w:rPr>
        <w:t xml:space="preserve">Відповідно до статей 9, 83, 93, 116, 122, 123, 124, 186 Земельного кодексу України, статей 1212, 1214 Цивільного кодексу України, Закону України «Про оренду землі», </w:t>
      </w:r>
      <w:r w:rsidR="00752412">
        <w:rPr>
          <w:color w:val="000000" w:themeColor="text1"/>
          <w:lang w:val="uk-UA"/>
        </w:rPr>
        <w:t xml:space="preserve">статті 35 Закону України «Про землеустрій», </w:t>
      </w:r>
      <w:r w:rsidRPr="00752412">
        <w:rPr>
          <w:color w:val="000000" w:themeColor="text1"/>
          <w:lang w:val="uk-UA"/>
        </w:rPr>
        <w:t xml:space="preserve">пункту 34 частини першої статті 26 Закону України «Про місцеве самоврядування в Україні», </w:t>
      </w:r>
      <w:r w:rsidR="00752412" w:rsidRPr="002F0A5D">
        <w:rPr>
          <w:color w:val="000000" w:themeColor="text1"/>
          <w:lang w:val="uk-UA"/>
        </w:rPr>
        <w:t>рішення Київської міської ради від 10 вересня 2015 року № 958/1822 «Про інвентаризацію земель міста Києва»</w:t>
      </w:r>
      <w:r w:rsidR="00752412">
        <w:rPr>
          <w:color w:val="000000" w:themeColor="text1"/>
          <w:lang w:val="uk-UA"/>
        </w:rPr>
        <w:t xml:space="preserve">, </w:t>
      </w:r>
      <w:r w:rsidR="00C35925" w:rsidRPr="00752412">
        <w:rPr>
          <w:color w:val="000000" w:themeColor="text1"/>
          <w:lang w:val="uk-UA"/>
        </w:rPr>
        <w:t xml:space="preserve">враховуючи, що земельна ділянка зареєстрована в Державному земельному кадастрі, </w:t>
      </w:r>
      <w:r w:rsidRPr="00752412">
        <w:rPr>
          <w:color w:val="000000" w:themeColor="text1"/>
          <w:lang w:val="uk-UA"/>
        </w:rPr>
        <w:t xml:space="preserve">розглянувши технічну документацію із землеустрою щодо інвентаризації земель та заяву громадян Погосяна Агасі Арменовича та Погосян Маргарити Агасіївни </w:t>
      </w:r>
      <w:r w:rsidR="004722A1">
        <w:rPr>
          <w:color w:val="000000" w:themeColor="text1"/>
          <w:lang w:val="uk-UA"/>
        </w:rPr>
        <w:t xml:space="preserve">                                                    </w:t>
      </w:r>
      <w:r w:rsidRPr="00752412">
        <w:rPr>
          <w:color w:val="000000" w:themeColor="text1"/>
          <w:lang w:val="uk-UA"/>
        </w:rPr>
        <w:t>від 14 липня 2023 року № 50397-007652889-031-03, Київська міська рада</w:t>
      </w:r>
    </w:p>
    <w:p w14:paraId="22CB6BF4" w14:textId="511F00EE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752412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C02E2F9" w14:textId="097A381E" w:rsidR="00C35925" w:rsidRPr="00DE4A20" w:rsidRDefault="00DD418B" w:rsidP="00C3592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5241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Затвердити </w:t>
      </w:r>
      <w:r w:rsidRPr="00C35925">
        <w:rPr>
          <w:color w:val="000000" w:themeColor="text1"/>
          <w:sz w:val="28"/>
          <w:szCs w:val="28"/>
          <w:lang w:val="uk-UA"/>
        </w:rPr>
        <w:t>технічну документацію</w:t>
      </w:r>
      <w:r w:rsidR="00497049">
        <w:rPr>
          <w:color w:val="000000" w:themeColor="text1"/>
          <w:sz w:val="28"/>
          <w:szCs w:val="28"/>
          <w:lang w:val="uk-UA"/>
        </w:rPr>
        <w:t xml:space="preserve"> </w:t>
      </w:r>
      <w:r w:rsidR="00C35925">
        <w:rPr>
          <w:color w:val="000000" w:themeColor="text1"/>
          <w:sz w:val="28"/>
          <w:szCs w:val="28"/>
          <w:lang w:val="uk-UA"/>
        </w:rPr>
        <w:t>із землеустрою щодо інвентаризації земельної ділянки громадянам Погосян Агасі</w:t>
      </w:r>
      <w:r w:rsidR="00CB6163" w:rsidRPr="00CB6163">
        <w:rPr>
          <w:color w:val="000000" w:themeColor="text1"/>
          <w:sz w:val="28"/>
          <w:szCs w:val="28"/>
          <w:lang w:val="uk-UA"/>
        </w:rPr>
        <w:t xml:space="preserve"> </w:t>
      </w:r>
      <w:r w:rsidR="00C35925">
        <w:rPr>
          <w:color w:val="000000" w:themeColor="text1"/>
          <w:sz w:val="28"/>
          <w:szCs w:val="28"/>
          <w:lang w:val="uk-UA"/>
        </w:rPr>
        <w:t xml:space="preserve">Арменовичу, Погосян Маргариті Агасіївні для експлуатації нежитлової будівлі магазину з повсякденного обслуговування населення за адресою: вул. Оноре де Бальзака, 77 д у </w:t>
      </w:r>
      <w:r w:rsidR="00C35925">
        <w:rPr>
          <w:color w:val="000000" w:themeColor="text1"/>
          <w:sz w:val="28"/>
          <w:szCs w:val="28"/>
          <w:lang w:val="uk-UA"/>
        </w:rPr>
        <w:lastRenderedPageBreak/>
        <w:t xml:space="preserve">Деснянському районі м. Києва </w:t>
      </w:r>
      <w:r w:rsidR="00C35925" w:rsidRPr="00DE4A20">
        <w:rPr>
          <w:color w:val="000000" w:themeColor="text1"/>
          <w:sz w:val="28"/>
          <w:szCs w:val="28"/>
          <w:lang w:val="uk-UA"/>
        </w:rPr>
        <w:t>(категорія земель – землі житлової та громадської забудови</w:t>
      </w:r>
      <w:r w:rsidR="00C35925">
        <w:rPr>
          <w:color w:val="000000" w:themeColor="text1"/>
          <w:sz w:val="28"/>
          <w:szCs w:val="28"/>
          <w:lang w:val="uk-UA"/>
        </w:rPr>
        <w:t>, код виду цільового призначення</w:t>
      </w:r>
      <w:r w:rsidR="00C3592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C3592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C35925" w:rsidRPr="00DE4A20">
        <w:rPr>
          <w:iCs/>
          <w:color w:val="000000" w:themeColor="text1"/>
          <w:sz w:val="28"/>
          <w:szCs w:val="28"/>
          <w:lang w:val="uk-UA"/>
        </w:rPr>
        <w:t>03.07</w:t>
      </w:r>
      <w:r w:rsidR="00C35925">
        <w:rPr>
          <w:iCs/>
          <w:color w:val="000000" w:themeColor="text1"/>
          <w:sz w:val="28"/>
          <w:szCs w:val="28"/>
          <w:lang w:val="uk-UA"/>
        </w:rPr>
        <w:t>,</w:t>
      </w:r>
      <w:r w:rsidR="00C35925" w:rsidRPr="00DE4A20">
        <w:rPr>
          <w:color w:val="000000" w:themeColor="text1"/>
          <w:sz w:val="28"/>
          <w:szCs w:val="28"/>
          <w:lang w:val="uk-UA"/>
        </w:rPr>
        <w:t xml:space="preserve"> справа № </w:t>
      </w:r>
      <w:r w:rsidR="00C35925" w:rsidRPr="00DE4A20">
        <w:rPr>
          <w:b/>
          <w:color w:val="000000" w:themeColor="text1"/>
          <w:sz w:val="28"/>
          <w:szCs w:val="28"/>
          <w:lang w:val="uk-UA"/>
        </w:rPr>
        <w:t>553241623</w:t>
      </w:r>
      <w:r w:rsidR="00C35925" w:rsidRPr="00DE4A20">
        <w:rPr>
          <w:color w:val="000000" w:themeColor="text1"/>
          <w:sz w:val="28"/>
          <w:szCs w:val="28"/>
          <w:lang w:val="uk-UA"/>
        </w:rPr>
        <w:t>).</w:t>
      </w:r>
    </w:p>
    <w:p w14:paraId="1D156EFA" w14:textId="104444E8" w:rsidR="008F6F5B" w:rsidRPr="00DE4A20" w:rsidRDefault="00DD418B" w:rsidP="000F7B0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="00C35925" w:rsidRPr="00C35925">
        <w:rPr>
          <w:color w:val="000000" w:themeColor="text1"/>
          <w:sz w:val="28"/>
          <w:szCs w:val="28"/>
          <w:lang w:val="uk-UA"/>
        </w:rPr>
        <w:t>П</w:t>
      </w:r>
      <w:r w:rsidRPr="00C35925">
        <w:rPr>
          <w:color w:val="000000" w:themeColor="text1"/>
          <w:sz w:val="28"/>
          <w:szCs w:val="28"/>
          <w:lang w:val="uk-UA"/>
        </w:rPr>
        <w:t>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C35925">
        <w:rPr>
          <w:color w:val="000000" w:themeColor="text1"/>
          <w:sz w:val="28"/>
          <w:szCs w:val="28"/>
          <w:lang w:val="uk-UA"/>
        </w:rPr>
        <w:t>громадян</w:t>
      </w:r>
      <w:r w:rsidR="00471D12">
        <w:rPr>
          <w:color w:val="000000" w:themeColor="text1"/>
          <w:sz w:val="28"/>
          <w:szCs w:val="28"/>
          <w:lang w:val="uk-UA"/>
        </w:rPr>
        <w:t>ам</w:t>
      </w:r>
      <w:r w:rsidR="00A264FD" w:rsidRPr="00C35925">
        <w:rPr>
          <w:color w:val="000000" w:themeColor="text1"/>
          <w:sz w:val="28"/>
          <w:szCs w:val="28"/>
          <w:lang w:val="uk-UA"/>
        </w:rPr>
        <w:t xml:space="preserve"> Погосяну Агасі Арменовичу</w:t>
      </w:r>
      <w:r w:rsidR="00C35925">
        <w:rPr>
          <w:color w:val="000000" w:themeColor="text1"/>
          <w:sz w:val="28"/>
          <w:szCs w:val="28"/>
          <w:lang w:val="uk-UA"/>
        </w:rPr>
        <w:t xml:space="preserve"> та </w:t>
      </w:r>
      <w:r w:rsidR="00A264FD" w:rsidRPr="00C35925">
        <w:rPr>
          <w:color w:val="000000" w:themeColor="text1"/>
          <w:sz w:val="28"/>
          <w:szCs w:val="28"/>
          <w:lang w:val="uk-UA"/>
        </w:rPr>
        <w:t>Погосян Маргариті Агасіївні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C3592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C35925">
        <w:rPr>
          <w:iCs/>
          <w:color w:val="000000" w:themeColor="text1"/>
          <w:sz w:val="28"/>
          <w:szCs w:val="28"/>
          <w:lang w:val="uk-UA" w:eastAsia="uk-UA"/>
        </w:rPr>
        <w:t>оренд</w:t>
      </w:r>
      <w:r w:rsidR="00C35925">
        <w:rPr>
          <w:iCs/>
          <w:color w:val="000000" w:themeColor="text1"/>
          <w:sz w:val="28"/>
          <w:szCs w:val="28"/>
          <w:lang w:val="uk-UA" w:eastAsia="uk-UA"/>
        </w:rPr>
        <w:t>у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C3355">
        <w:rPr>
          <w:iCs/>
          <w:color w:val="000000" w:themeColor="text1"/>
          <w:sz w:val="28"/>
          <w:szCs w:val="28"/>
          <w:lang w:val="uk-UA" w:eastAsia="uk-UA"/>
        </w:rPr>
        <w:t xml:space="preserve">                    </w:t>
      </w:r>
      <w:r w:rsidR="00C35925">
        <w:rPr>
          <w:iCs/>
          <w:color w:val="000000" w:themeColor="text1"/>
          <w:sz w:val="28"/>
          <w:szCs w:val="28"/>
          <w:lang w:val="uk-UA" w:eastAsia="uk-UA"/>
        </w:rPr>
        <w:t xml:space="preserve">на 10 років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925EC">
        <w:rPr>
          <w:iCs/>
          <w:color w:val="000000" w:themeColor="text1"/>
          <w:sz w:val="28"/>
          <w:szCs w:val="28"/>
          <w:lang w:val="uk-UA" w:eastAsia="uk-UA"/>
        </w:rPr>
        <w:t>0,0159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925EC">
        <w:rPr>
          <w:iCs/>
          <w:color w:val="000000" w:themeColor="text1"/>
          <w:sz w:val="28"/>
          <w:szCs w:val="28"/>
          <w:lang w:val="uk-UA" w:eastAsia="uk-UA"/>
        </w:rPr>
        <w:t>8000000000:62:094:0027</w:t>
      </w:r>
      <w:r w:rsidR="00F837D8" w:rsidRPr="00DE4A20">
        <w:rPr>
          <w:color w:val="000000" w:themeColor="text1"/>
          <w:sz w:val="28"/>
          <w:szCs w:val="28"/>
          <w:lang w:val="uk-UA"/>
        </w:rPr>
        <w:t>) для експлуатації нежитлової будівлі магазину з повсякденного обслуг</w:t>
      </w:r>
      <w:r w:rsidR="00C35925">
        <w:rPr>
          <w:color w:val="000000" w:themeColor="text1"/>
          <w:sz w:val="28"/>
          <w:szCs w:val="28"/>
          <w:lang w:val="uk-UA"/>
        </w:rPr>
        <w:t>о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вування населення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49704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9704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03.07 для будівництва та обслуговування будівель торгівлі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E925EC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F837D8" w:rsidRPr="00C35925">
        <w:rPr>
          <w:iCs/>
          <w:color w:val="000000" w:themeColor="text1"/>
          <w:sz w:val="28"/>
          <w:szCs w:val="28"/>
          <w:lang w:val="uk-UA"/>
        </w:rPr>
        <w:t>Бальзака Оноре де, 77</w:t>
      </w:r>
      <w:r w:rsidR="004722A1">
        <w:rPr>
          <w:iCs/>
          <w:color w:val="000000" w:themeColor="text1"/>
          <w:sz w:val="28"/>
          <w:szCs w:val="28"/>
          <w:lang w:val="uk-UA"/>
        </w:rPr>
        <w:t>-Д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C35925">
        <w:rPr>
          <w:iCs/>
          <w:color w:val="000000" w:themeColor="text1"/>
          <w:sz w:val="28"/>
          <w:szCs w:val="28"/>
          <w:lang w:val="uk-UA"/>
        </w:rPr>
        <w:t>Деснянському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</w:t>
      </w:r>
      <w:r w:rsidR="003F04AA" w:rsidRPr="00DE4A20">
        <w:rPr>
          <w:color w:val="000000" w:themeColor="text1"/>
          <w:sz w:val="28"/>
          <w:szCs w:val="28"/>
          <w:lang w:val="uk-UA"/>
        </w:rPr>
        <w:t xml:space="preserve">з </w:t>
      </w:r>
      <w:r w:rsidR="00C35925">
        <w:rPr>
          <w:color w:val="000000" w:themeColor="text1"/>
          <w:sz w:val="28"/>
          <w:szCs w:val="28"/>
          <w:lang w:val="uk-UA"/>
        </w:rPr>
        <w:t xml:space="preserve">набуттям права власності на нерухоме </w:t>
      </w:r>
      <w:r w:rsidR="003F04AA" w:rsidRPr="00DE4A20">
        <w:rPr>
          <w:color w:val="000000" w:themeColor="text1"/>
          <w:sz w:val="28"/>
          <w:szCs w:val="28"/>
          <w:lang w:val="uk-UA"/>
        </w:rPr>
        <w:t>майн</w:t>
      </w:r>
      <w:r w:rsidR="00C35925">
        <w:rPr>
          <w:color w:val="000000" w:themeColor="text1"/>
          <w:sz w:val="28"/>
          <w:szCs w:val="28"/>
          <w:lang w:val="uk-UA"/>
        </w:rPr>
        <w:t xml:space="preserve">о, </w:t>
      </w:r>
      <w:r w:rsidR="00D729E4">
        <w:rPr>
          <w:color w:val="000000" w:themeColor="text1"/>
          <w:sz w:val="28"/>
          <w:szCs w:val="28"/>
          <w:lang w:val="uk-UA"/>
        </w:rPr>
        <w:t xml:space="preserve">яке </w:t>
      </w:r>
      <w:r w:rsidR="000A74AC" w:rsidRPr="00DE4A20">
        <w:rPr>
          <w:color w:val="000000" w:themeColor="text1"/>
          <w:sz w:val="28"/>
          <w:szCs w:val="28"/>
          <w:lang w:val="uk-UA"/>
        </w:rPr>
        <w:t>зареєстрован</w:t>
      </w:r>
      <w:r w:rsidR="00D729E4">
        <w:rPr>
          <w:color w:val="000000" w:themeColor="text1"/>
          <w:sz w:val="28"/>
          <w:szCs w:val="28"/>
          <w:lang w:val="uk-UA"/>
        </w:rPr>
        <w:t>о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в Державному реєстрі речових прав на нерухоме майно </w:t>
      </w:r>
      <w:r w:rsidR="00A36A2B">
        <w:rPr>
          <w:color w:val="000000" w:themeColor="text1"/>
          <w:sz w:val="28"/>
          <w:szCs w:val="28"/>
          <w:lang w:val="uk-UA"/>
        </w:rPr>
        <w:t>15 квітня 2021 року</w:t>
      </w:r>
      <w:r w:rsidR="000A74AC" w:rsidRPr="00DE4A20">
        <w:rPr>
          <w:color w:val="000000" w:themeColor="text1"/>
          <w:sz w:val="28"/>
          <w:szCs w:val="28"/>
          <w:lang w:val="uk-UA"/>
        </w:rPr>
        <w:t>, номер</w:t>
      </w:r>
      <w:r w:rsidR="006F741A">
        <w:rPr>
          <w:color w:val="000000" w:themeColor="text1"/>
          <w:sz w:val="28"/>
          <w:szCs w:val="28"/>
          <w:lang w:val="uk-UA"/>
        </w:rPr>
        <w:t>и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729E4">
        <w:rPr>
          <w:color w:val="000000" w:themeColor="text1"/>
          <w:sz w:val="28"/>
          <w:szCs w:val="28"/>
          <w:lang w:val="uk-UA"/>
        </w:rPr>
        <w:t>відомостей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про речове право</w:t>
      </w:r>
      <w:r w:rsidR="00D729E4">
        <w:rPr>
          <w:color w:val="000000" w:themeColor="text1"/>
          <w:sz w:val="28"/>
          <w:szCs w:val="28"/>
          <w:lang w:val="uk-UA"/>
        </w:rPr>
        <w:t>: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F741A">
        <w:rPr>
          <w:color w:val="000000" w:themeColor="text1"/>
          <w:sz w:val="28"/>
          <w:szCs w:val="28"/>
          <w:lang w:val="uk-UA"/>
        </w:rPr>
        <w:t>41522176; 41522423; 41522369</w:t>
      </w:r>
      <w:r w:rsidR="000A74A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(заява ДЦ від 14 липня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032CF2"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C96D29" w:rsidRPr="00DE4A20">
        <w:rPr>
          <w:color w:val="000000" w:themeColor="text1"/>
          <w:sz w:val="28"/>
          <w:szCs w:val="28"/>
          <w:lang w:val="uk-UA"/>
        </w:rPr>
        <w:t>№ 50397-007652889-031-03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2A95A3DC" w14:textId="4726D451" w:rsidR="0009503E" w:rsidRPr="00DE4A20" w:rsidRDefault="00DD418B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848DE">
        <w:rPr>
          <w:color w:val="000000" w:themeColor="text1"/>
          <w:sz w:val="28"/>
          <w:szCs w:val="28"/>
          <w:lang w:val="uk-UA"/>
        </w:rPr>
        <w:t>3</w:t>
      </w:r>
      <w:r w:rsidR="0009503E" w:rsidRPr="001848DE">
        <w:rPr>
          <w:color w:val="000000" w:themeColor="text1"/>
          <w:sz w:val="28"/>
          <w:szCs w:val="28"/>
          <w:lang w:val="uk-UA"/>
        </w:rPr>
        <w:t>.</w:t>
      </w:r>
      <w:r w:rsidR="0051063D" w:rsidRPr="001848DE">
        <w:rPr>
          <w:color w:val="000000" w:themeColor="text1"/>
          <w:sz w:val="28"/>
          <w:szCs w:val="28"/>
          <w:lang w:val="uk-UA"/>
        </w:rPr>
        <w:t xml:space="preserve"> </w:t>
      </w:r>
      <w:r w:rsidR="001848DE">
        <w:rPr>
          <w:color w:val="000000" w:themeColor="text1"/>
          <w:sz w:val="28"/>
          <w:szCs w:val="28"/>
          <w:lang w:val="uk-UA"/>
        </w:rPr>
        <w:t>Г</w:t>
      </w:r>
      <w:r w:rsidR="00A264FD" w:rsidRPr="001848DE">
        <w:rPr>
          <w:color w:val="000000" w:themeColor="text1"/>
          <w:sz w:val="28"/>
          <w:szCs w:val="28"/>
        </w:rPr>
        <w:t>ромадян</w:t>
      </w:r>
      <w:r w:rsidR="001848DE">
        <w:rPr>
          <w:color w:val="000000" w:themeColor="text1"/>
          <w:sz w:val="28"/>
          <w:szCs w:val="28"/>
          <w:lang w:val="uk-UA"/>
        </w:rPr>
        <w:t>ам</w:t>
      </w:r>
      <w:r w:rsidR="00A264FD" w:rsidRPr="001848DE">
        <w:rPr>
          <w:color w:val="000000" w:themeColor="text1"/>
          <w:sz w:val="28"/>
          <w:szCs w:val="28"/>
        </w:rPr>
        <w:t xml:space="preserve"> Погосяну Агасі Арменовичу</w:t>
      </w:r>
      <w:r w:rsidR="001848DE">
        <w:rPr>
          <w:color w:val="000000" w:themeColor="text1"/>
          <w:sz w:val="28"/>
          <w:szCs w:val="28"/>
          <w:lang w:val="uk-UA"/>
        </w:rPr>
        <w:t xml:space="preserve"> та </w:t>
      </w:r>
      <w:r w:rsidR="00A264FD" w:rsidRPr="001848DE">
        <w:rPr>
          <w:color w:val="000000" w:themeColor="text1"/>
          <w:sz w:val="28"/>
          <w:szCs w:val="28"/>
        </w:rPr>
        <w:t>Погосян Маргариті Агасіївні</w:t>
      </w:r>
      <w:r w:rsidR="0009503E" w:rsidRPr="001848DE">
        <w:rPr>
          <w:color w:val="000000" w:themeColor="text1"/>
          <w:sz w:val="28"/>
          <w:szCs w:val="28"/>
          <w:lang w:val="uk-UA"/>
        </w:rPr>
        <w:t>:</w:t>
      </w:r>
    </w:p>
    <w:p w14:paraId="3D595DDF" w14:textId="35187BCB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.1. Виконувати обов’язки землекористувач</w:t>
      </w:r>
      <w:r w:rsidR="001848DE">
        <w:rPr>
          <w:sz w:val="28"/>
          <w:szCs w:val="28"/>
          <w:lang w:val="uk-UA"/>
        </w:rPr>
        <w:t>ів</w:t>
      </w:r>
      <w:r w:rsidR="00023E74" w:rsidRPr="00023E74">
        <w:rPr>
          <w:sz w:val="28"/>
          <w:szCs w:val="28"/>
          <w:lang w:val="uk-UA"/>
        </w:rPr>
        <w:t xml:space="preserve"> відповідно до вимог статті 96 Земельного кодексу України.</w:t>
      </w:r>
    </w:p>
    <w:p w14:paraId="4996AE41" w14:textId="35CF05CC" w:rsidR="001848DE" w:rsidRPr="000F751E" w:rsidRDefault="00DD418B" w:rsidP="001848D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848DE">
        <w:rPr>
          <w:sz w:val="28"/>
          <w:szCs w:val="28"/>
          <w:lang w:val="uk-UA"/>
        </w:rPr>
        <w:t>3</w:t>
      </w:r>
      <w:r w:rsidR="00023E74" w:rsidRPr="001848DE">
        <w:rPr>
          <w:sz w:val="28"/>
          <w:szCs w:val="28"/>
          <w:lang w:val="uk-UA"/>
        </w:rPr>
        <w:t xml:space="preserve">.2. </w:t>
      </w:r>
      <w:r w:rsidR="001848DE" w:rsidRPr="000F751E">
        <w:rPr>
          <w:sz w:val="28"/>
          <w:szCs w:val="28"/>
          <w:lang w:val="uk-UA"/>
        </w:rPr>
        <w:t>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1848DE">
        <w:rPr>
          <w:sz w:val="28"/>
          <w:szCs w:val="28"/>
          <w:lang w:val="uk-UA"/>
        </w:rPr>
        <w:t xml:space="preserve"> України</w:t>
      </w:r>
      <w:r w:rsidR="001848DE" w:rsidRPr="000F751E">
        <w:rPr>
          <w:sz w:val="28"/>
          <w:szCs w:val="28"/>
          <w:lang w:val="uk-UA"/>
        </w:rPr>
        <w:t>, необхідні для укладання договору оренди земельної ділянки</w:t>
      </w:r>
      <w:r w:rsidR="001848DE">
        <w:rPr>
          <w:sz w:val="28"/>
          <w:szCs w:val="28"/>
          <w:lang w:val="uk-UA"/>
        </w:rPr>
        <w:t xml:space="preserve"> </w:t>
      </w:r>
      <w:r w:rsidR="001848DE" w:rsidRPr="001848DE">
        <w:rPr>
          <w:sz w:val="28"/>
          <w:szCs w:val="28"/>
          <w:lang w:val="uk-UA"/>
        </w:rPr>
        <w:t>(зокрема, охоронний договір на зелені насадження або інформацію уповноваженого органу про відсутність зелених насаджень на земельній ділянці).</w:t>
      </w:r>
    </w:p>
    <w:p w14:paraId="60829A64" w14:textId="016A5BAA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0D69E4DE" w14:textId="27C02D94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117E1C3" w14:textId="0CDE6C99" w:rsidR="00023E74" w:rsidRP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2C3CBA1A" w14:textId="256AB871" w:rsid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1848DE">
        <w:rPr>
          <w:sz w:val="28"/>
          <w:szCs w:val="28"/>
          <w:lang w:val="uk-UA"/>
        </w:rPr>
        <w:t>6</w:t>
      </w:r>
      <w:r w:rsidR="00023E74" w:rsidRPr="00023E74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 w:rsidR="00440782">
        <w:rPr>
          <w:sz w:val="28"/>
          <w:szCs w:val="28"/>
          <w:lang w:val="uk-UA"/>
        </w:rPr>
        <w:t xml:space="preserve">ької міської ради від 27 жовтня </w:t>
      </w:r>
      <w:r w:rsidR="00023E74" w:rsidRPr="00023E74">
        <w:rPr>
          <w:sz w:val="28"/>
          <w:szCs w:val="28"/>
          <w:lang w:val="uk-UA"/>
        </w:rPr>
        <w:t xml:space="preserve">2011 </w:t>
      </w:r>
      <w:r w:rsidR="00440782">
        <w:rPr>
          <w:sz w:val="28"/>
          <w:szCs w:val="28"/>
          <w:lang w:val="uk-UA"/>
        </w:rPr>
        <w:t xml:space="preserve">року </w:t>
      </w:r>
      <w:r w:rsidR="00023E74" w:rsidRPr="00023E74">
        <w:rPr>
          <w:sz w:val="28"/>
          <w:szCs w:val="28"/>
          <w:lang w:val="uk-UA"/>
        </w:rPr>
        <w:t>№ 384/6600 «Про затвердження Порядку видалення зелених насаджень на території міста Києва» (із змінами і доповненнями).</w:t>
      </w:r>
    </w:p>
    <w:p w14:paraId="30BC3D21" w14:textId="50FA5787" w:rsidR="00023E74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3E74" w:rsidRPr="00023E74">
        <w:rPr>
          <w:sz w:val="28"/>
          <w:szCs w:val="28"/>
          <w:lang w:val="uk-UA"/>
        </w:rPr>
        <w:t>.</w:t>
      </w:r>
      <w:r w:rsidR="001848DE">
        <w:rPr>
          <w:sz w:val="28"/>
          <w:szCs w:val="28"/>
          <w:lang w:val="uk-UA"/>
        </w:rPr>
        <w:t>7</w:t>
      </w:r>
      <w:r w:rsidR="00023E74" w:rsidRPr="00023E74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ED43761" w14:textId="317B05AD" w:rsidR="004769BD" w:rsidRPr="00D95430" w:rsidRDefault="00DD418B" w:rsidP="004769B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1848DE">
        <w:rPr>
          <w:sz w:val="28"/>
          <w:szCs w:val="28"/>
          <w:lang w:val="uk-UA"/>
        </w:rPr>
        <w:t>3</w:t>
      </w:r>
      <w:r w:rsidR="004769BD" w:rsidRPr="001848DE">
        <w:rPr>
          <w:sz w:val="28"/>
          <w:szCs w:val="28"/>
          <w:lang w:val="uk-UA"/>
        </w:rPr>
        <w:t>.</w:t>
      </w:r>
      <w:r w:rsidR="001848DE" w:rsidRPr="001848DE">
        <w:rPr>
          <w:sz w:val="28"/>
          <w:szCs w:val="28"/>
          <w:lang w:val="uk-UA"/>
        </w:rPr>
        <w:t>8</w:t>
      </w:r>
      <w:r w:rsidR="004769BD" w:rsidRPr="001848DE">
        <w:rPr>
          <w:sz w:val="28"/>
          <w:szCs w:val="28"/>
          <w:lang w:val="uk-UA"/>
        </w:rPr>
        <w:t xml:space="preserve">. </w:t>
      </w:r>
      <w:r w:rsidR="00D95430" w:rsidRPr="001848DE">
        <w:rPr>
          <w:sz w:val="28"/>
          <w:szCs w:val="28"/>
          <w:lang w:val="uk-UA"/>
        </w:rPr>
        <w:t xml:space="preserve">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</w:t>
      </w:r>
      <w:r w:rsidR="00D95430" w:rsidRPr="001848DE">
        <w:rPr>
          <w:sz w:val="28"/>
          <w:szCs w:val="28"/>
          <w:lang w:val="uk-UA"/>
        </w:rPr>
        <w:lastRenderedPageBreak/>
        <w:t>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370EB812" w14:textId="1ACA3B79" w:rsidR="001848DE" w:rsidRDefault="00DD418B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3E74" w:rsidRPr="00023E74">
        <w:rPr>
          <w:sz w:val="28"/>
          <w:szCs w:val="28"/>
          <w:lang w:val="uk-UA"/>
        </w:rPr>
        <w:t xml:space="preserve">. </w:t>
      </w:r>
      <w:r w:rsidR="007B2415" w:rsidRPr="00896708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 w:rsidR="007B2415">
        <w:rPr>
          <w:sz w:val="28"/>
          <w:szCs w:val="28"/>
          <w:lang w:val="uk-UA"/>
        </w:rPr>
        <w:t>під</w:t>
      </w:r>
      <w:r w:rsidR="007B2415" w:rsidRPr="00896708">
        <w:rPr>
          <w:sz w:val="28"/>
          <w:szCs w:val="28"/>
          <w:lang w:val="uk-UA"/>
        </w:rPr>
        <w:t xml:space="preserve">пункту </w:t>
      </w:r>
      <w:r w:rsidR="007B2415">
        <w:rPr>
          <w:sz w:val="28"/>
          <w:szCs w:val="28"/>
          <w:lang w:val="uk-UA"/>
        </w:rPr>
        <w:t>3</w:t>
      </w:r>
      <w:r w:rsidR="007B2415" w:rsidRPr="00896708">
        <w:rPr>
          <w:sz w:val="28"/>
          <w:szCs w:val="28"/>
          <w:lang w:val="uk-UA"/>
        </w:rPr>
        <w:t>.</w:t>
      </w:r>
      <w:r w:rsidR="007B2415">
        <w:rPr>
          <w:sz w:val="28"/>
          <w:szCs w:val="28"/>
          <w:lang w:val="uk-UA"/>
        </w:rPr>
        <w:t>8</w:t>
      </w:r>
      <w:r w:rsidR="007B2415" w:rsidRPr="00896708">
        <w:rPr>
          <w:sz w:val="28"/>
          <w:szCs w:val="28"/>
          <w:lang w:val="uk-UA"/>
        </w:rPr>
        <w:t xml:space="preserve">. </w:t>
      </w:r>
      <w:r w:rsidR="007B2415">
        <w:rPr>
          <w:sz w:val="28"/>
          <w:szCs w:val="28"/>
          <w:lang w:val="uk-UA"/>
        </w:rPr>
        <w:t xml:space="preserve">пункту 3 </w:t>
      </w:r>
      <w:r w:rsidR="007B2415" w:rsidRPr="00896708">
        <w:rPr>
          <w:sz w:val="28"/>
          <w:szCs w:val="28"/>
          <w:lang w:val="uk-UA"/>
        </w:rPr>
        <w:t>цього рішення.</w:t>
      </w:r>
    </w:p>
    <w:p w14:paraId="4081F1FB" w14:textId="5B584DCC" w:rsidR="00023E74" w:rsidRDefault="001848DE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23E74" w:rsidRPr="00023E74">
        <w:rPr>
          <w:sz w:val="28"/>
          <w:szCs w:val="28"/>
          <w:lang w:val="uk-UA"/>
        </w:rPr>
        <w:t>Попередити землекористувач</w:t>
      </w:r>
      <w:r>
        <w:rPr>
          <w:sz w:val="28"/>
          <w:szCs w:val="28"/>
          <w:lang w:val="uk-UA"/>
        </w:rPr>
        <w:t>ів</w:t>
      </w:r>
      <w:r w:rsidR="00023E74" w:rsidRPr="00023E74">
        <w:rPr>
          <w:sz w:val="28"/>
          <w:szCs w:val="28"/>
          <w:lang w:val="uk-UA"/>
        </w:rPr>
        <w:t>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5AD77D4" w14:textId="3A737AE6" w:rsidR="007B2415" w:rsidRPr="00023E74" w:rsidRDefault="007B2415" w:rsidP="00E1355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896708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71CCE830" w14:textId="2E317E4E" w:rsidR="002F760B" w:rsidRDefault="007B2415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2F760B">
        <w:rPr>
          <w:sz w:val="28"/>
          <w:szCs w:val="28"/>
          <w:lang w:val="uk-UA"/>
        </w:rPr>
        <w:t xml:space="preserve">архітектури, </w:t>
      </w:r>
      <w:r w:rsidR="00ED7B59">
        <w:rPr>
          <w:sz w:val="28"/>
          <w:szCs w:val="28"/>
          <w:lang w:val="uk-UA"/>
        </w:rPr>
        <w:t>містопланування</w:t>
      </w:r>
      <w:r w:rsidR="002F760B">
        <w:rPr>
          <w:sz w:val="28"/>
          <w:szCs w:val="28"/>
          <w:lang w:val="uk-UA"/>
        </w:rPr>
        <w:t xml:space="preserve"> та земельних відносин.</w:t>
      </w:r>
    </w:p>
    <w:p w14:paraId="641189EE" w14:textId="3BC72F35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636AD8EC" w14:textId="77777777" w:rsidR="007B2415" w:rsidRDefault="007B2415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449B82E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208589E5" w14:textId="1EC5C600" w:rsidR="00326929" w:rsidRDefault="00326929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14:paraId="4A903AF0" w14:textId="77777777" w:rsidTr="00CC6425">
        <w:tc>
          <w:tcPr>
            <w:tcW w:w="5949" w:type="dxa"/>
          </w:tcPr>
          <w:p w14:paraId="21520AE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24BE6C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C1A3FB8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742692E" w14:textId="77777777" w:rsidR="005A779A" w:rsidRDefault="005A779A" w:rsidP="005A779A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34509A8" w14:textId="3B2B8FCF" w:rsidR="001F7F81" w:rsidRDefault="004769BD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488BE8EE" w14:textId="77777777" w:rsidTr="00CC6425">
        <w:tc>
          <w:tcPr>
            <w:tcW w:w="5240" w:type="dxa"/>
          </w:tcPr>
          <w:p w14:paraId="76CCB7A3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80735D" w14:textId="7B729BB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4985235" w14:textId="77777777" w:rsidR="009F0DF8" w:rsidRDefault="009F0DF8" w:rsidP="009F0DF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D6767A" w14:textId="39EA7D1D" w:rsidR="009F0DF8" w:rsidRDefault="009F0DF8" w:rsidP="009F0DF8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7E8F2EA4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A73DEA8" w14:textId="52A4608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60E744A0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6EC9C3A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D62FAB0" w14:textId="69380DDF" w:rsidR="00C7709C" w:rsidRDefault="00C7709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6791F58" w14:textId="77777777" w:rsidR="00C7709C" w:rsidRDefault="00C7709C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D82D98E" w14:textId="77777777" w:rsidR="00C7709C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7FE103E9" w14:textId="77777777" w:rsidR="00C7709C" w:rsidRDefault="00C7709C" w:rsidP="00C7709C">
      <w:pPr>
        <w:jc w:val="both"/>
        <w:rPr>
          <w:bCs/>
          <w:color w:val="000000" w:themeColor="text1"/>
          <w:kern w:val="3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з питань </w:t>
      </w:r>
      <w:r w:rsidRPr="00340ECF">
        <w:rPr>
          <w:bCs/>
          <w:color w:val="000000" w:themeColor="text1"/>
          <w:kern w:val="36"/>
          <w:sz w:val="28"/>
          <w:szCs w:val="28"/>
          <w:lang w:val="uk-UA"/>
        </w:rPr>
        <w:t>підприємництва, промисловості</w:t>
      </w:r>
    </w:p>
    <w:p w14:paraId="765FEDFD" w14:textId="77777777" w:rsidR="00C7709C" w:rsidRPr="00340ECF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  <w:r w:rsidRPr="00340ECF">
        <w:rPr>
          <w:bCs/>
          <w:color w:val="000000" w:themeColor="text1"/>
          <w:kern w:val="36"/>
          <w:sz w:val="28"/>
          <w:szCs w:val="28"/>
          <w:lang w:val="uk-UA"/>
        </w:rPr>
        <w:t>та міського благоустрою</w:t>
      </w:r>
      <w:r w:rsidRPr="00340ECF">
        <w:rPr>
          <w:color w:val="000000"/>
          <w:sz w:val="28"/>
          <w:szCs w:val="28"/>
          <w:lang w:val="uk-UA" w:eastAsia="uk-UA"/>
        </w:rPr>
        <w:t xml:space="preserve"> </w:t>
      </w:r>
    </w:p>
    <w:p w14:paraId="5939F5ED" w14:textId="77777777" w:rsidR="00C7709C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</w:p>
    <w:p w14:paraId="1F9C580C" w14:textId="77777777" w:rsidR="00C7709C" w:rsidRPr="00344F83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Голова                                                                                         </w:t>
      </w:r>
      <w:r w:rsidRPr="00344F83">
        <w:rPr>
          <w:rStyle w:val="af0"/>
          <w:b w:val="0"/>
          <w:sz w:val="28"/>
          <w:szCs w:val="28"/>
        </w:rPr>
        <w:t xml:space="preserve"> </w:t>
      </w:r>
      <w:r>
        <w:rPr>
          <w:bCs/>
          <w:color w:val="000000" w:themeColor="text1"/>
          <w:sz w:val="27"/>
          <w:szCs w:val="27"/>
          <w:lang w:val="uk-UA"/>
        </w:rPr>
        <w:t>Ваган</w:t>
      </w:r>
      <w:r w:rsidRPr="00CE0B42">
        <w:rPr>
          <w:bCs/>
          <w:color w:val="000000" w:themeColor="text1"/>
          <w:sz w:val="27"/>
          <w:szCs w:val="27"/>
        </w:rPr>
        <w:t xml:space="preserve"> </w:t>
      </w:r>
      <w:r w:rsidRPr="004B4397">
        <w:rPr>
          <w:bCs/>
          <w:color w:val="000000" w:themeColor="text1"/>
          <w:sz w:val="28"/>
          <w:szCs w:val="28"/>
          <w:shd w:val="clear" w:color="auto" w:fill="FFFFFF"/>
        </w:rPr>
        <w:t>ТОВМАСЯН</w:t>
      </w:r>
    </w:p>
    <w:p w14:paraId="4BEA7AC2" w14:textId="77777777" w:rsidR="00C7709C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</w:p>
    <w:p w14:paraId="7D74395E" w14:textId="77777777" w:rsidR="00C7709C" w:rsidRPr="004B4397" w:rsidRDefault="00C7709C" w:rsidP="00C7709C">
      <w:pPr>
        <w:jc w:val="both"/>
        <w:rPr>
          <w:color w:val="000000"/>
          <w:sz w:val="28"/>
          <w:szCs w:val="28"/>
          <w:lang w:val="uk-UA" w:eastAsia="uk-UA"/>
        </w:rPr>
      </w:pPr>
      <w:r w:rsidRPr="004B4397">
        <w:rPr>
          <w:color w:val="000000"/>
          <w:sz w:val="28"/>
          <w:szCs w:val="28"/>
          <w:lang w:val="uk-UA" w:eastAsia="uk-UA"/>
        </w:rPr>
        <w:t xml:space="preserve">Секретар 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 w:rsidRPr="004B4397">
        <w:rPr>
          <w:color w:val="000000"/>
          <w:sz w:val="28"/>
          <w:szCs w:val="28"/>
          <w:lang w:val="uk-UA" w:eastAsia="uk-UA"/>
        </w:rPr>
        <w:t xml:space="preserve">  </w:t>
      </w:r>
      <w:r w:rsidRPr="004B4397">
        <w:rPr>
          <w:rStyle w:val="af0"/>
          <w:b w:val="0"/>
          <w:sz w:val="28"/>
          <w:szCs w:val="28"/>
        </w:rPr>
        <w:t xml:space="preserve"> </w:t>
      </w:r>
      <w:r w:rsidRPr="004B4397">
        <w:rPr>
          <w:rStyle w:val="af0"/>
          <w:b w:val="0"/>
          <w:sz w:val="28"/>
          <w:szCs w:val="28"/>
          <w:lang w:val="uk-UA"/>
        </w:rPr>
        <w:t xml:space="preserve">Василь </w:t>
      </w:r>
      <w:r w:rsidRPr="004B4397">
        <w:rPr>
          <w:bCs/>
          <w:color w:val="000000" w:themeColor="text1"/>
          <w:sz w:val="28"/>
          <w:szCs w:val="28"/>
          <w:shd w:val="clear" w:color="auto" w:fill="FFFFFF"/>
        </w:rPr>
        <w:t>ПОПАТЕНКО</w:t>
      </w:r>
    </w:p>
    <w:p w14:paraId="78663272" w14:textId="31B5405C" w:rsidR="00692C91" w:rsidRDefault="00692C91" w:rsidP="008E374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132B0F7" w14:textId="4F66B02C" w:rsidR="005037E2" w:rsidRPr="00431509" w:rsidRDefault="00692C91" w:rsidP="005D3DF9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431509">
        <w:rPr>
          <w:color w:val="000000"/>
          <w:sz w:val="28"/>
          <w:szCs w:val="28"/>
          <w:lang w:val="en-US" w:eastAsia="uk-UA"/>
        </w:rPr>
        <w:t xml:space="preserve"> </w:t>
      </w:r>
    </w:p>
    <w:sectPr w:rsidR="005037E2" w:rsidRPr="00431509" w:rsidSect="00D82A2A">
      <w:pgSz w:w="11906" w:h="16838"/>
      <w:pgMar w:top="1134" w:right="567" w:bottom="226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DCE6" w14:textId="77777777" w:rsidR="00A1146D" w:rsidRDefault="00A1146D">
      <w:r>
        <w:separator/>
      </w:r>
    </w:p>
  </w:endnote>
  <w:endnote w:type="continuationSeparator" w:id="0">
    <w:p w14:paraId="5B02C87C" w14:textId="77777777" w:rsidR="00A1146D" w:rsidRDefault="00A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1A49" w14:textId="77777777" w:rsidR="00A1146D" w:rsidRDefault="00A1146D">
      <w:r>
        <w:separator/>
      </w:r>
    </w:p>
  </w:footnote>
  <w:footnote w:type="continuationSeparator" w:id="0">
    <w:p w14:paraId="227F863F" w14:textId="77777777" w:rsidR="00A1146D" w:rsidRDefault="00A1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CF2"/>
    <w:rsid w:val="00032E6C"/>
    <w:rsid w:val="00033E11"/>
    <w:rsid w:val="00037900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848DE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3355"/>
    <w:rsid w:val="001C61CC"/>
    <w:rsid w:val="001D607D"/>
    <w:rsid w:val="001E567C"/>
    <w:rsid w:val="001E6DB3"/>
    <w:rsid w:val="001E7D81"/>
    <w:rsid w:val="001F71C9"/>
    <w:rsid w:val="001F7F81"/>
    <w:rsid w:val="00201E78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3F15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1D12"/>
    <w:rsid w:val="004722A1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4B72"/>
    <w:rsid w:val="005B4EEC"/>
    <w:rsid w:val="005C78E2"/>
    <w:rsid w:val="005D0811"/>
    <w:rsid w:val="005D3DF9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4F3B"/>
    <w:rsid w:val="006D60E0"/>
    <w:rsid w:val="006E144B"/>
    <w:rsid w:val="006F741A"/>
    <w:rsid w:val="00713D9D"/>
    <w:rsid w:val="00721A55"/>
    <w:rsid w:val="00742CA7"/>
    <w:rsid w:val="00747D59"/>
    <w:rsid w:val="00752412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2415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36A2B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5925"/>
    <w:rsid w:val="00C365BB"/>
    <w:rsid w:val="00C501C3"/>
    <w:rsid w:val="00C52894"/>
    <w:rsid w:val="00C57126"/>
    <w:rsid w:val="00C647B6"/>
    <w:rsid w:val="00C7069E"/>
    <w:rsid w:val="00C750AC"/>
    <w:rsid w:val="00C7709C"/>
    <w:rsid w:val="00C840D9"/>
    <w:rsid w:val="00C95245"/>
    <w:rsid w:val="00C96D29"/>
    <w:rsid w:val="00CA1448"/>
    <w:rsid w:val="00CA43FC"/>
    <w:rsid w:val="00CA4613"/>
    <w:rsid w:val="00CB3F81"/>
    <w:rsid w:val="00CB4B22"/>
    <w:rsid w:val="00CB6163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29E4"/>
    <w:rsid w:val="00D7341A"/>
    <w:rsid w:val="00D741CB"/>
    <w:rsid w:val="00D82A2A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25EC"/>
    <w:rsid w:val="00E932B0"/>
    <w:rsid w:val="00E95E37"/>
    <w:rsid w:val="00EA1859"/>
    <w:rsid w:val="00EA6A34"/>
    <w:rsid w:val="00EA758E"/>
    <w:rsid w:val="00EB0900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11C4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5456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6170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2023-08-18T08:34:00Z</cp:lastPrinted>
  <dcterms:created xsi:type="dcterms:W3CDTF">2023-08-18T08:45:00Z</dcterms:created>
  <dcterms:modified xsi:type="dcterms:W3CDTF">2023-08-18T08:45:00Z</dcterms:modified>
</cp:coreProperties>
</file>