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542227574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2E18376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542227574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D7464C">
        <w:rPr>
          <w:b/>
          <w:bCs/>
          <w:color w:val="auto"/>
          <w:sz w:val="24"/>
          <w:szCs w:val="24"/>
          <w:lang w:val="ru-RU"/>
        </w:rPr>
        <w:t>ПЗН-77428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D7464C">
        <w:rPr>
          <w:b/>
          <w:bCs/>
          <w:color w:val="auto"/>
          <w:sz w:val="24"/>
          <w:szCs w:val="24"/>
          <w:lang w:val="ru-RU"/>
        </w:rPr>
        <w:t>12.02.2025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2CF45AE1" w14:textId="77777777" w:rsidR="00D7464C" w:rsidRDefault="00D7464C" w:rsidP="00D7464C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i/>
          <w:iCs/>
          <w:color w:val="auto"/>
          <w:sz w:val="24"/>
          <w:szCs w:val="24"/>
        </w:rPr>
      </w:pPr>
      <w:r w:rsidRPr="005C4E59">
        <w:rPr>
          <w:b/>
          <w:i/>
          <w:iCs/>
          <w:color w:val="auto"/>
          <w:sz w:val="24"/>
          <w:szCs w:val="24"/>
        </w:rPr>
        <w:t xml:space="preserve">Про передачу громадянину </w:t>
      </w:r>
      <w:proofErr w:type="spellStart"/>
      <w:r w:rsidRPr="005C4E59">
        <w:rPr>
          <w:b/>
          <w:i/>
          <w:iCs/>
          <w:color w:val="auto"/>
          <w:sz w:val="24"/>
          <w:szCs w:val="24"/>
        </w:rPr>
        <w:t>Беззубцю</w:t>
      </w:r>
      <w:proofErr w:type="spellEnd"/>
      <w:r w:rsidRPr="005C4E59">
        <w:rPr>
          <w:b/>
          <w:i/>
          <w:iCs/>
          <w:color w:val="auto"/>
          <w:sz w:val="24"/>
          <w:szCs w:val="24"/>
        </w:rPr>
        <w:t xml:space="preserve"> Олександру Леонідовичу у приватну </w:t>
      </w:r>
      <w:proofErr w:type="spellStart"/>
      <w:r w:rsidRPr="005C4E59">
        <w:rPr>
          <w:b/>
          <w:i/>
          <w:iCs/>
          <w:color w:val="auto"/>
          <w:sz w:val="24"/>
          <w:szCs w:val="24"/>
        </w:rPr>
        <w:t>приватну</w:t>
      </w:r>
      <w:proofErr w:type="spellEnd"/>
      <w:r w:rsidRPr="005C4E59">
        <w:rPr>
          <w:b/>
          <w:i/>
          <w:iCs/>
          <w:color w:val="auto"/>
          <w:sz w:val="24"/>
          <w:szCs w:val="24"/>
        </w:rPr>
        <w:t xml:space="preserve"> земельної ділянки для ведення колективного садівництва на  вул. </w:t>
      </w:r>
      <w:proofErr w:type="spellStart"/>
      <w:r w:rsidRPr="005C4E59">
        <w:rPr>
          <w:b/>
          <w:i/>
          <w:iCs/>
          <w:color w:val="auto"/>
          <w:sz w:val="24"/>
          <w:szCs w:val="24"/>
        </w:rPr>
        <w:t>Дмитрівській</w:t>
      </w:r>
      <w:proofErr w:type="spellEnd"/>
      <w:r w:rsidRPr="005C4E59">
        <w:rPr>
          <w:b/>
          <w:i/>
          <w:iCs/>
          <w:color w:val="auto"/>
          <w:sz w:val="24"/>
          <w:szCs w:val="24"/>
        </w:rPr>
        <w:t xml:space="preserve">, 5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Pr="005C4E59">
        <w:rPr>
          <w:b/>
          <w:i/>
          <w:iCs/>
          <w:color w:val="auto"/>
          <w:sz w:val="24"/>
          <w:szCs w:val="24"/>
        </w:rPr>
        <w:t>Осокорки</w:t>
      </w:r>
      <w:proofErr w:type="spellEnd"/>
    </w:p>
    <w:p w14:paraId="3D808EFA" w14:textId="77777777" w:rsidR="00E17376" w:rsidRPr="00104BBD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6229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75258CCA" w:rsidR="00E659C4" w:rsidRPr="00104BBD" w:rsidRDefault="00D746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Беззубець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Олександр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Леонідович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17.01.2025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542227574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1578F718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8000000000:96:051:0006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21775AAA" w:rsidR="00FE13EB" w:rsidRPr="0061239E" w:rsidRDefault="00D7464C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</w:t>
            </w:r>
            <w:proofErr w:type="spellStart"/>
            <w:r w:rsidRPr="0061239E">
              <w:rPr>
                <w:b w:val="0"/>
                <w:i/>
                <w:color w:val="auto"/>
                <w:sz w:val="24"/>
                <w:szCs w:val="24"/>
              </w:rPr>
              <w:t>Дмитрівська</w:t>
            </w:r>
            <w:proofErr w:type="spellEnd"/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, 5 </w:t>
            </w:r>
            <w:r w:rsidRPr="00FB35F8">
              <w:rPr>
                <w:b w:val="0"/>
                <w:i/>
                <w:color w:val="auto"/>
                <w:sz w:val="24"/>
                <w:szCs w:val="24"/>
              </w:rPr>
              <w:t xml:space="preserve">Дарницький район міста Києва, обслуговуючий кооператив «Садово-дачний кооператив «ОРХІДЕЯ-3», мікрорайон </w:t>
            </w:r>
            <w:proofErr w:type="spellStart"/>
            <w:r w:rsidRPr="00FB35F8">
              <w:rPr>
                <w:b w:val="0"/>
                <w:i/>
                <w:color w:val="auto"/>
                <w:sz w:val="24"/>
                <w:szCs w:val="24"/>
              </w:rPr>
              <w:t>Осокорки</w:t>
            </w:r>
            <w:proofErr w:type="spellEnd"/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0,0928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3128146B" w:rsidR="00E659C4" w:rsidRPr="0061239E" w:rsidRDefault="00D7464C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FB35F8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6148D263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D7464C" w:rsidRPr="00FB35F8">
              <w:rPr>
                <w:b w:val="0"/>
                <w:i/>
                <w:color w:val="auto"/>
                <w:sz w:val="24"/>
                <w:szCs w:val="24"/>
              </w:rPr>
              <w:t>Категорія земель:</w:t>
            </w:r>
          </w:p>
        </w:tc>
        <w:tc>
          <w:tcPr>
            <w:tcW w:w="6662" w:type="dxa"/>
          </w:tcPr>
          <w:p w14:paraId="1AB1CB5D" w14:textId="3951714A" w:rsidR="00E659C4" w:rsidRPr="0061239E" w:rsidRDefault="00D7464C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CC7EE9">
              <w:rPr>
                <w:b w:val="0"/>
                <w:i/>
                <w:iCs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D7464C" w:rsidRPr="00104BBD" w14:paraId="2097FEAD" w14:textId="77777777" w:rsidTr="00B509A0">
        <w:tc>
          <w:tcPr>
            <w:tcW w:w="3652" w:type="dxa"/>
          </w:tcPr>
          <w:p w14:paraId="4D7FC0D9" w14:textId="7B5C80DA" w:rsidR="00D7464C" w:rsidRDefault="00D7464C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FB35F8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662" w:type="dxa"/>
          </w:tcPr>
          <w:p w14:paraId="39161E5F" w14:textId="37889AB2" w:rsidR="00D7464C" w:rsidRPr="00CC7EE9" w:rsidRDefault="00D7464C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iCs/>
                <w:color w:val="auto"/>
                <w:sz w:val="24"/>
                <w:szCs w:val="24"/>
              </w:rPr>
            </w:pPr>
            <w:r w:rsidRPr="00CC7EE9">
              <w:rPr>
                <w:b w:val="0"/>
                <w:i/>
                <w:iCs/>
                <w:color w:val="auto"/>
                <w:sz w:val="24"/>
                <w:szCs w:val="24"/>
              </w:rPr>
              <w:t>01.06 для колективного садівництва</w:t>
            </w:r>
            <w:r>
              <w:rPr>
                <w:b w:val="0"/>
                <w:i/>
                <w:iCs/>
                <w:color w:val="auto"/>
                <w:sz w:val="24"/>
                <w:szCs w:val="24"/>
              </w:rPr>
              <w:t xml:space="preserve"> (для ведення колективного садівництва)</w:t>
            </w:r>
          </w:p>
        </w:tc>
      </w:tr>
    </w:tbl>
    <w:p w14:paraId="4C23D66D" w14:textId="77777777" w:rsidR="00731DC2" w:rsidRPr="00104BBD" w:rsidRDefault="00731DC2" w:rsidP="003774B2">
      <w:pPr>
        <w:pStyle w:val="a7"/>
        <w:shd w:val="clear" w:color="auto" w:fill="auto"/>
        <w:spacing w:line="240" w:lineRule="auto"/>
        <w:rPr>
          <w:color w:val="auto"/>
          <w:sz w:val="24"/>
          <w:szCs w:val="24"/>
        </w:rPr>
      </w:pPr>
    </w:p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60C38559" w14:textId="637D5319" w:rsidR="00E82810" w:rsidRDefault="00D7464C" w:rsidP="00045902">
      <w:pPr>
        <w:pStyle w:val="1"/>
        <w:shd w:val="clear" w:color="auto" w:fill="auto"/>
        <w:spacing w:after="40" w:line="233" w:lineRule="auto"/>
        <w:ind w:firstLine="0"/>
        <w:jc w:val="both"/>
        <w:rPr>
          <w:color w:val="auto"/>
          <w:sz w:val="24"/>
          <w:szCs w:val="24"/>
        </w:rPr>
      </w:pPr>
      <w:r w:rsidRPr="00D7464C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D7464C">
        <w:rPr>
          <w:color w:val="auto"/>
          <w:sz w:val="24"/>
          <w:szCs w:val="24"/>
        </w:rPr>
        <w:t>проєкт</w:t>
      </w:r>
      <w:proofErr w:type="spellEnd"/>
      <w:r w:rsidRPr="00D7464C">
        <w:rPr>
          <w:color w:val="auto"/>
          <w:sz w:val="24"/>
          <w:szCs w:val="24"/>
        </w:rPr>
        <w:t xml:space="preserve"> рішення Київської міської ради «Про передачу громадянину </w:t>
      </w:r>
      <w:proofErr w:type="spellStart"/>
      <w:r w:rsidRPr="00D7464C">
        <w:rPr>
          <w:color w:val="auto"/>
          <w:sz w:val="24"/>
          <w:szCs w:val="24"/>
        </w:rPr>
        <w:t>Беззубцю</w:t>
      </w:r>
      <w:proofErr w:type="spellEnd"/>
      <w:r w:rsidRPr="00D7464C">
        <w:rPr>
          <w:color w:val="auto"/>
          <w:sz w:val="24"/>
          <w:szCs w:val="24"/>
        </w:rPr>
        <w:t xml:space="preserve"> Олександру Леонідовичу у приватну </w:t>
      </w:r>
      <w:proofErr w:type="spellStart"/>
      <w:r w:rsidRPr="00D7464C">
        <w:rPr>
          <w:color w:val="auto"/>
          <w:sz w:val="24"/>
          <w:szCs w:val="24"/>
        </w:rPr>
        <w:t>приватну</w:t>
      </w:r>
      <w:proofErr w:type="spellEnd"/>
      <w:r w:rsidRPr="00D7464C">
        <w:rPr>
          <w:color w:val="auto"/>
          <w:sz w:val="24"/>
          <w:szCs w:val="24"/>
        </w:rPr>
        <w:t xml:space="preserve"> земельної ділянки для ведення колективного садівництва на вул. </w:t>
      </w:r>
      <w:proofErr w:type="spellStart"/>
      <w:r w:rsidRPr="00D7464C">
        <w:rPr>
          <w:color w:val="auto"/>
          <w:sz w:val="24"/>
          <w:szCs w:val="24"/>
        </w:rPr>
        <w:t>Дмитрівській</w:t>
      </w:r>
      <w:proofErr w:type="spellEnd"/>
      <w:r w:rsidRPr="00D7464C">
        <w:rPr>
          <w:color w:val="auto"/>
          <w:sz w:val="24"/>
          <w:szCs w:val="24"/>
        </w:rPr>
        <w:t xml:space="preserve">, 5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Pr="00D7464C">
        <w:rPr>
          <w:color w:val="auto"/>
          <w:sz w:val="24"/>
          <w:szCs w:val="24"/>
        </w:rPr>
        <w:t>Осокорки</w:t>
      </w:r>
      <w:proofErr w:type="spellEnd"/>
      <w:r w:rsidRPr="00D7464C">
        <w:rPr>
          <w:color w:val="auto"/>
          <w:sz w:val="24"/>
          <w:szCs w:val="24"/>
        </w:rPr>
        <w:t>».</w:t>
      </w:r>
    </w:p>
    <w:p w14:paraId="48C2BD20" w14:textId="77777777" w:rsidR="00D7464C" w:rsidRPr="00104BBD" w:rsidRDefault="00D7464C" w:rsidP="00045902">
      <w:pPr>
        <w:pStyle w:val="1"/>
        <w:shd w:val="clear" w:color="auto" w:fill="auto"/>
        <w:spacing w:after="40" w:line="233" w:lineRule="auto"/>
        <w:ind w:firstLine="0"/>
        <w:jc w:val="both"/>
        <w:rPr>
          <w:color w:val="auto"/>
          <w:sz w:val="24"/>
          <w:szCs w:val="24"/>
        </w:rPr>
      </w:pP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14A4D20A" w14:textId="6F134DF6" w:rsidR="00D7464C" w:rsidRDefault="00D7464C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D7464C">
        <w:rPr>
          <w:color w:val="auto"/>
          <w:sz w:val="24"/>
          <w:szCs w:val="24"/>
        </w:rPr>
        <w:t xml:space="preserve">Метою прийняття рішення є забезпечення реалізації встановленого Земельним кодексом </w:t>
      </w:r>
      <w:r w:rsidR="00204BC0">
        <w:rPr>
          <w:color w:val="auto"/>
          <w:sz w:val="24"/>
          <w:szCs w:val="24"/>
        </w:rPr>
        <w:t>України права громадянина</w:t>
      </w:r>
      <w:bookmarkStart w:id="0" w:name="_GoBack"/>
      <w:bookmarkEnd w:id="0"/>
      <w:r w:rsidRPr="00D7464C">
        <w:rPr>
          <w:color w:val="auto"/>
          <w:sz w:val="24"/>
          <w:szCs w:val="24"/>
        </w:rPr>
        <w:t xml:space="preserve"> на оформлення права власності на землю.</w:t>
      </w:r>
    </w:p>
    <w:p w14:paraId="38E1984D" w14:textId="77777777" w:rsidR="00D7464C" w:rsidRPr="00104BBD" w:rsidRDefault="00D7464C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5514845B" w:rsidR="00E12AC0" w:rsidRPr="00104BBD" w:rsidRDefault="00D7464C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D7464C">
              <w:rPr>
                <w:i/>
                <w:color w:val="auto"/>
                <w:sz w:val="24"/>
                <w:szCs w:val="24"/>
              </w:rPr>
              <w:t xml:space="preserve">Земельна ділянка забудована садовим будинком загальною площею 209,5 </w:t>
            </w:r>
            <w:proofErr w:type="spellStart"/>
            <w:r w:rsidRPr="00D7464C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D7464C">
              <w:rPr>
                <w:i/>
                <w:color w:val="auto"/>
                <w:sz w:val="24"/>
                <w:szCs w:val="24"/>
              </w:rPr>
              <w:t xml:space="preserve">. м, який належить на праві приватної власності </w:t>
            </w:r>
            <w:proofErr w:type="spellStart"/>
            <w:r w:rsidRPr="00D7464C">
              <w:rPr>
                <w:i/>
                <w:color w:val="auto"/>
                <w:sz w:val="24"/>
                <w:szCs w:val="24"/>
              </w:rPr>
              <w:t>Беззубцю</w:t>
            </w:r>
            <w:proofErr w:type="spellEnd"/>
            <w:r w:rsidRPr="00D7464C">
              <w:rPr>
                <w:i/>
                <w:color w:val="auto"/>
                <w:sz w:val="24"/>
                <w:szCs w:val="24"/>
              </w:rPr>
              <w:t xml:space="preserve"> Олександру Леонідовичу, реєстраційний номер об'єкта нерухомого майна 742760280000, запис про право власності від 03.10.2015 № 11479228 (інформаційна довідка з Державного реєстру речових прав на нерухоме майно про р</w:t>
            </w:r>
            <w:r w:rsidR="008F0945">
              <w:rPr>
                <w:i/>
                <w:color w:val="auto"/>
                <w:sz w:val="24"/>
                <w:szCs w:val="24"/>
              </w:rPr>
              <w:t>еєстрацію права власності від 12.02.2025 № 412981374</w:t>
            </w:r>
            <w:r w:rsidRPr="00D7464C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0E7CF7A7" w14:textId="77777777" w:rsidR="00D7464C" w:rsidRPr="00D7464C" w:rsidRDefault="00D7464C" w:rsidP="00D7464C">
            <w:pPr>
              <w:pStyle w:val="1"/>
              <w:ind w:firstLine="57"/>
              <w:jc w:val="both"/>
              <w:rPr>
                <w:i/>
                <w:color w:val="auto"/>
                <w:sz w:val="24"/>
                <w:szCs w:val="24"/>
              </w:rPr>
            </w:pPr>
            <w:r w:rsidRPr="00D7464C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 житлової садибної забудови (на розрахунковий період) (кадастрова довідка з містобудівного кадастру Департаменту містобудування та архітектури виконавчого органу Київської міської ради (Київської міської державної адміністрації) від 21.08.2024                          замовлення № 00569060.</w:t>
            </w:r>
          </w:p>
          <w:p w14:paraId="14888231" w14:textId="6B357956" w:rsidR="00E12AC0" w:rsidRPr="00104BBD" w:rsidRDefault="00D7464C" w:rsidP="00D7464C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D7464C">
              <w:rPr>
                <w:i/>
                <w:color w:val="auto"/>
                <w:sz w:val="24"/>
                <w:szCs w:val="24"/>
              </w:rPr>
              <w:t>Заявлена ініціатива відповідає містобудівній документації (висновок Департаменту містобудування та архітектури виконавчого органу Київської міської ради (Київської міської державної адміністрації) щодо відповідності заявленої ініціативи містобудівній документації або ситуації а також щодо наявних містобудівних умов і обмежень, що мають бути враховані про розробці документації із землеустрою від 28.08.2015 № 11462/0/12/19-15).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25C177D1" w14:textId="4871E59A" w:rsidR="00D7464C" w:rsidRPr="00D7464C" w:rsidRDefault="00D7464C" w:rsidP="00D7464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7464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D7464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D7464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 м. Києва, зокрема і земельну ділянку площею 1,0501 га (кадастровий номер</w:t>
            </w:r>
            <w:r w:rsidR="008F094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8000000000:96:051:0001). Строк</w:t>
            </w:r>
            <w:r w:rsidRPr="00D7464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дії договору оренди земельних ділянок до 18.02.2031. </w:t>
            </w:r>
          </w:p>
          <w:p w14:paraId="0A1E55E9" w14:textId="77777777" w:rsidR="00D7464C" w:rsidRPr="00D7464C" w:rsidRDefault="00D7464C" w:rsidP="00D7464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7464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затверджено рішенням Київської міської ради                           від 18.05.2023  № 6375/6416, земельну ділянку площею              1,0501 га (кадастровий номер 8000000000:96:051:0001) поділено та сформовано 16 земельних ділянок, у тому числі і земельну ділянку площею 0,0928 га з кадастровим номером 8000000000:96:051:0006.</w:t>
            </w:r>
          </w:p>
          <w:p w14:paraId="0237C2BA" w14:textId="19E4274D" w:rsidR="00D7464C" w:rsidRPr="00D7464C" w:rsidRDefault="00D7464C" w:rsidP="00D7464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D7464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D7464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передати громадянину </w:t>
            </w:r>
            <w:proofErr w:type="spellStart"/>
            <w:r w:rsidRPr="00D7464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Беззубцю</w:t>
            </w:r>
            <w:proofErr w:type="spellEnd"/>
            <w:r w:rsidRPr="00D7464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Олександру Леонідовичу  у власність земельну ділянку площею  0,0928 га (кадастровий номер 8000000000:96:051:0006) для ведення колективного садівництва на                                      вул. </w:t>
            </w:r>
            <w:proofErr w:type="spellStart"/>
            <w:r w:rsidRPr="00D7464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Дмитрівській</w:t>
            </w:r>
            <w:proofErr w:type="spellEnd"/>
            <w:r w:rsidRPr="00D7464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5 (обслуговуючий кооператив «Садово - дачний кооператив «Орхідея-3») у Дарницькому районі міста Києва, мікрорайоні </w:t>
            </w:r>
            <w:proofErr w:type="spellStart"/>
            <w:r w:rsidRPr="00D7464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D7464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6528D3CD" w14:textId="22F4D5F9" w:rsidR="00017352" w:rsidRPr="00104BBD" w:rsidRDefault="00017352" w:rsidP="00CA457D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E41E8" w:rsidRPr="00104BBD" w14:paraId="0EE3DFA6" w14:textId="77777777" w:rsidTr="0061239E">
        <w:trPr>
          <w:cantSplit/>
        </w:trPr>
        <w:tc>
          <w:tcPr>
            <w:tcW w:w="3515" w:type="dxa"/>
          </w:tcPr>
          <w:p w14:paraId="3E2186C0" w14:textId="77777777" w:rsidR="005E41E8" w:rsidRDefault="005E41E8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</w:p>
          <w:p w14:paraId="2CC538AB" w14:textId="77777777" w:rsidR="005E41E8" w:rsidRDefault="005E41E8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</w:p>
          <w:p w14:paraId="091D0B53" w14:textId="77777777" w:rsidR="005E41E8" w:rsidRDefault="005E41E8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</w:p>
          <w:p w14:paraId="35A47BA1" w14:textId="77777777" w:rsidR="005E41E8" w:rsidRDefault="005E41E8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</w:p>
          <w:p w14:paraId="3255A4A1" w14:textId="77777777" w:rsidR="005E41E8" w:rsidRDefault="005E41E8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</w:p>
          <w:p w14:paraId="53374832" w14:textId="77777777" w:rsidR="005E41E8" w:rsidRDefault="005E41E8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</w:p>
          <w:p w14:paraId="38EA2F6A" w14:textId="77777777" w:rsidR="005E41E8" w:rsidRDefault="005E41E8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</w:p>
          <w:p w14:paraId="2313F26D" w14:textId="77777777" w:rsidR="005E41E8" w:rsidRDefault="005E41E8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</w:p>
          <w:p w14:paraId="6B51D4DA" w14:textId="77777777" w:rsidR="005E41E8" w:rsidRDefault="005E41E8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</w:p>
          <w:p w14:paraId="72B682C0" w14:textId="77777777" w:rsidR="005E41E8" w:rsidRDefault="005E41E8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</w:p>
          <w:p w14:paraId="071B315A" w14:textId="2CF5F4A1" w:rsidR="005E41E8" w:rsidRDefault="005E41E8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124" w:type="dxa"/>
          </w:tcPr>
          <w:p w14:paraId="70DA00D5" w14:textId="5B84FBF1" w:rsidR="005E41E8" w:rsidRPr="005E41E8" w:rsidRDefault="005E41E8" w:rsidP="005E41E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E41E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Заявою, підпис на якій засвідчено нотаріально     </w:t>
            </w:r>
            <w:r w:rsidR="00204BC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  </w:t>
            </w:r>
            <w:r w:rsidRPr="005E41E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20.06.2024, зареєстрованою в реєстрі за № 1965</w:t>
            </w:r>
            <w:r w:rsidR="00204BC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 w:rsidRPr="005E41E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обслуговуючий кооператив «Садово - дачний кооператив «Орхідея -3» надав згоду на припинення права оренди земельної ділянки площею 0,0928 га (кадастровий номер  8000000000:96:051:0006).</w:t>
            </w:r>
          </w:p>
          <w:p w14:paraId="765ED64C" w14:textId="77777777" w:rsidR="005E41E8" w:rsidRPr="005E41E8" w:rsidRDefault="005E41E8" w:rsidP="005E41E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E41E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F50299B" w14:textId="77777777" w:rsidR="005E41E8" w:rsidRPr="005E41E8" w:rsidRDefault="005E41E8" w:rsidP="005E41E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E41E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39410830" w14:textId="3158ECDC" w:rsidR="005E41E8" w:rsidRPr="00D7464C" w:rsidRDefault="005E41E8" w:rsidP="005E41E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E41E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5E41E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5E41E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3028EC16" w:rsidR="00765699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4D6B963F" w14:textId="77777777" w:rsidR="005E41E8" w:rsidRPr="005E41E8" w:rsidRDefault="005E41E8" w:rsidP="005E41E8">
      <w:pPr>
        <w:pStyle w:val="1"/>
        <w:ind w:firstLine="420"/>
        <w:jc w:val="both"/>
        <w:rPr>
          <w:color w:val="auto"/>
          <w:sz w:val="24"/>
          <w:szCs w:val="24"/>
        </w:rPr>
      </w:pPr>
      <w:r w:rsidRPr="005E41E8">
        <w:rPr>
          <w:color w:val="auto"/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            від 20.04.2017 № 241/2463.</w:t>
      </w:r>
    </w:p>
    <w:p w14:paraId="336FC38F" w14:textId="77777777" w:rsidR="005E41E8" w:rsidRPr="005E41E8" w:rsidRDefault="005E41E8" w:rsidP="005E41E8">
      <w:pPr>
        <w:pStyle w:val="1"/>
        <w:ind w:firstLine="420"/>
        <w:jc w:val="both"/>
        <w:rPr>
          <w:color w:val="auto"/>
          <w:sz w:val="24"/>
          <w:szCs w:val="24"/>
        </w:rPr>
      </w:pPr>
      <w:proofErr w:type="spellStart"/>
      <w:r w:rsidRPr="005E41E8">
        <w:rPr>
          <w:color w:val="auto"/>
          <w:sz w:val="24"/>
          <w:szCs w:val="24"/>
        </w:rPr>
        <w:t>Проєкт</w:t>
      </w:r>
      <w:proofErr w:type="spellEnd"/>
      <w:r w:rsidRPr="005E41E8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1AE022A" w14:textId="77777777" w:rsidR="005E41E8" w:rsidRPr="005E41E8" w:rsidRDefault="005E41E8" w:rsidP="005E41E8">
      <w:pPr>
        <w:pStyle w:val="1"/>
        <w:ind w:firstLine="420"/>
        <w:jc w:val="both"/>
        <w:rPr>
          <w:color w:val="auto"/>
          <w:sz w:val="24"/>
          <w:szCs w:val="24"/>
        </w:rPr>
      </w:pPr>
      <w:proofErr w:type="spellStart"/>
      <w:r w:rsidRPr="005E41E8">
        <w:rPr>
          <w:color w:val="auto"/>
          <w:sz w:val="24"/>
          <w:szCs w:val="24"/>
        </w:rPr>
        <w:t>Проєкт</w:t>
      </w:r>
      <w:proofErr w:type="spellEnd"/>
      <w:r w:rsidRPr="005E41E8">
        <w:rPr>
          <w:color w:val="auto"/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6B95EE74" w14:textId="77777777" w:rsidR="005E41E8" w:rsidRPr="005E41E8" w:rsidRDefault="005E41E8" w:rsidP="005E41E8">
      <w:pPr>
        <w:pStyle w:val="1"/>
        <w:ind w:firstLine="420"/>
        <w:jc w:val="both"/>
        <w:rPr>
          <w:color w:val="auto"/>
          <w:sz w:val="24"/>
          <w:szCs w:val="24"/>
        </w:rPr>
      </w:pPr>
      <w:proofErr w:type="spellStart"/>
      <w:r w:rsidRPr="005E41E8">
        <w:rPr>
          <w:color w:val="auto"/>
          <w:sz w:val="24"/>
          <w:szCs w:val="24"/>
        </w:rPr>
        <w:t>Проєкт</w:t>
      </w:r>
      <w:proofErr w:type="spellEnd"/>
      <w:r w:rsidRPr="005E41E8">
        <w:rPr>
          <w:color w:val="auto"/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0C17BD40" w:rsidR="00921DA0" w:rsidRPr="00104BBD" w:rsidRDefault="005E41E8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5E41E8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5E41E8">
        <w:rPr>
          <w:color w:val="auto"/>
          <w:sz w:val="24"/>
          <w:szCs w:val="24"/>
        </w:rPr>
        <w:t>проєкту</w:t>
      </w:r>
      <w:proofErr w:type="spellEnd"/>
      <w:r w:rsidRPr="005E41E8">
        <w:rPr>
          <w:color w:val="auto"/>
          <w:sz w:val="24"/>
          <w:szCs w:val="24"/>
        </w:rPr>
        <w:t xml:space="preserve"> рішення стане реалізація громадянином своїх прав на оформлення земельної ділянки.</w:t>
      </w: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D7464C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D7464C">
      <w:headerReference w:type="default" r:id="rId11"/>
      <w:footerReference w:type="default" r:id="rId12"/>
      <w:pgSz w:w="11907" w:h="16839" w:code="9"/>
      <w:pgMar w:top="1134" w:right="567" w:bottom="709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4B87AB4E" w:rsidR="00862990" w:rsidRPr="007B7541" w:rsidRDefault="004A7340" w:rsidP="00D7464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D7464C">
      <w:rPr>
        <w:sz w:val="12"/>
        <w:szCs w:val="12"/>
        <w:lang w:val="ru-RU"/>
      </w:rPr>
      <w:t>ПЗН-77428</w:t>
    </w:r>
    <w:r w:rsidR="00862990">
      <w:rPr>
        <w:sz w:val="12"/>
        <w:szCs w:val="12"/>
      </w:rPr>
      <w:t xml:space="preserve"> від </w:t>
    </w:r>
    <w:r w:rsidR="00200540" w:rsidRPr="00D7464C">
      <w:rPr>
        <w:sz w:val="12"/>
        <w:szCs w:val="12"/>
        <w:lang w:val="ru-RU"/>
      </w:rPr>
      <w:t>12.02.2025</w:t>
    </w:r>
    <w:r w:rsidR="00D7464C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542227574</w:t>
    </w:r>
    <w:r w:rsidR="00D7464C">
      <w:rPr>
        <w:sz w:val="12"/>
        <w:szCs w:val="12"/>
      </w:rPr>
      <w:t xml:space="preserve">   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-1278020642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204BC0" w:rsidRPr="00204BC0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04BC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5E41E8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D21C1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0945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7464C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8D8C4-B8AB-43E9-B0AD-57B5A57E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7276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5</cp:revision>
  <cp:lastPrinted>2021-11-25T14:48:00Z</cp:lastPrinted>
  <dcterms:created xsi:type="dcterms:W3CDTF">2025-02-12T12:52:00Z</dcterms:created>
  <dcterms:modified xsi:type="dcterms:W3CDTF">2025-02-13T08:29:00Z</dcterms:modified>
</cp:coreProperties>
</file>