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541627966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541627966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593BC8DD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7D4ED2">
        <w:rPr>
          <w:b/>
          <w:bCs/>
          <w:sz w:val="24"/>
          <w:szCs w:val="24"/>
          <w:lang w:val="ru-RU"/>
        </w:rPr>
        <w:t>ПЗН-66535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7D4ED2">
        <w:rPr>
          <w:b/>
          <w:bCs/>
          <w:sz w:val="24"/>
          <w:szCs w:val="24"/>
          <w:lang w:val="ru-RU"/>
        </w:rPr>
        <w:t>21.05.2024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0BF471AC" w:rsidR="00E17376" w:rsidRPr="007D4ED2" w:rsidRDefault="007D4ED2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i/>
          <w:sz w:val="24"/>
          <w:szCs w:val="24"/>
        </w:rPr>
      </w:pPr>
      <w:r w:rsidRPr="007D4ED2">
        <w:rPr>
          <w:b/>
          <w:bCs/>
          <w:i/>
          <w:sz w:val="24"/>
          <w:szCs w:val="24"/>
        </w:rPr>
        <w:t xml:space="preserve">Про передачу громадянці </w:t>
      </w:r>
      <w:proofErr w:type="spellStart"/>
      <w:r w:rsidRPr="007D4ED2">
        <w:rPr>
          <w:b/>
          <w:bCs/>
          <w:i/>
          <w:sz w:val="24"/>
          <w:szCs w:val="24"/>
        </w:rPr>
        <w:t>Скачковій</w:t>
      </w:r>
      <w:proofErr w:type="spellEnd"/>
      <w:r w:rsidRPr="007D4ED2">
        <w:rPr>
          <w:b/>
          <w:bCs/>
          <w:i/>
          <w:sz w:val="24"/>
          <w:szCs w:val="24"/>
        </w:rPr>
        <w:t xml:space="preserve"> Ніні Петрівні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</w:t>
      </w:r>
      <w:proofErr w:type="spellStart"/>
      <w:r w:rsidRPr="007D4ED2">
        <w:rPr>
          <w:b/>
          <w:bCs/>
          <w:i/>
          <w:sz w:val="24"/>
          <w:szCs w:val="24"/>
        </w:rPr>
        <w:t>Фрометівській</w:t>
      </w:r>
      <w:proofErr w:type="spellEnd"/>
      <w:r w:rsidRPr="007D4ED2">
        <w:rPr>
          <w:b/>
          <w:bCs/>
          <w:i/>
          <w:sz w:val="24"/>
          <w:szCs w:val="24"/>
        </w:rPr>
        <w:t>, 22 у Голосіївському районі міста Києва</w:t>
      </w: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6240"/>
      </w:tblGrid>
      <w:tr w:rsidR="00E659C4" w14:paraId="227D063B" w14:textId="77777777" w:rsidTr="00896185">
        <w:tc>
          <w:tcPr>
            <w:tcW w:w="325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240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Скачкова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Ніна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Петрівна</w:t>
            </w:r>
            <w:proofErr w:type="spellEnd"/>
          </w:p>
        </w:tc>
      </w:tr>
      <w:tr w:rsidR="00E659C4" w14:paraId="6F780FF0" w14:textId="77777777" w:rsidTr="00896185">
        <w:tc>
          <w:tcPr>
            <w:tcW w:w="3257" w:type="dxa"/>
          </w:tcPr>
          <w:p w14:paraId="3164B983" w14:textId="16AF5676" w:rsidR="00E659C4" w:rsidRDefault="00462B72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Заява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240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16.04.2024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541627966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8000000000:79:120:0070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0"/>
        <w:gridCol w:w="6211"/>
      </w:tblGrid>
      <w:tr w:rsidR="00E659C4" w14:paraId="4ACF000F" w14:textId="77777777" w:rsidTr="00462B72">
        <w:tc>
          <w:tcPr>
            <w:tcW w:w="3310" w:type="dxa"/>
          </w:tcPr>
          <w:p w14:paraId="22CF254B" w14:textId="77777777" w:rsidR="00462B72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Місце розташування </w:t>
            </w:r>
          </w:p>
          <w:p w14:paraId="769D59FF" w14:textId="7FD66235" w:rsidR="00E659C4" w:rsidRDefault="00462B72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(адреса):</w:t>
            </w:r>
          </w:p>
        </w:tc>
        <w:tc>
          <w:tcPr>
            <w:tcW w:w="6211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</w:t>
            </w: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Фрометівська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, 22 у Голосіївському районі міста Києва </w:t>
            </w:r>
          </w:p>
        </w:tc>
      </w:tr>
      <w:tr w:rsidR="00E659C4" w14:paraId="7FA17F85" w14:textId="77777777" w:rsidTr="00462B72">
        <w:tc>
          <w:tcPr>
            <w:tcW w:w="3310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211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0,0479 га</w:t>
            </w:r>
          </w:p>
        </w:tc>
      </w:tr>
      <w:tr w:rsidR="00462B72" w14:paraId="34526A38" w14:textId="77777777" w:rsidTr="00462B72">
        <w:tc>
          <w:tcPr>
            <w:tcW w:w="3310" w:type="dxa"/>
          </w:tcPr>
          <w:p w14:paraId="71A6030E" w14:textId="253B05FC" w:rsidR="00462B72" w:rsidRDefault="00462B72" w:rsidP="00462B72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211" w:type="dxa"/>
          </w:tcPr>
          <w:p w14:paraId="08D0261A" w14:textId="64616731" w:rsidR="00462B72" w:rsidRPr="00EA27C8" w:rsidRDefault="00462B72" w:rsidP="00462B72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62B72" w14:paraId="31D36722" w14:textId="77777777" w:rsidTr="00462B72">
        <w:tc>
          <w:tcPr>
            <w:tcW w:w="3310" w:type="dxa"/>
          </w:tcPr>
          <w:p w14:paraId="58C1B7B7" w14:textId="07C0AA0E" w:rsidR="00462B72" w:rsidRDefault="00462B72" w:rsidP="00462B72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Вид та термін користування:                    </w:t>
            </w:r>
          </w:p>
        </w:tc>
        <w:tc>
          <w:tcPr>
            <w:tcW w:w="6211" w:type="dxa"/>
          </w:tcPr>
          <w:p w14:paraId="1AB1CB5D" w14:textId="05489A1B" w:rsidR="00462B72" w:rsidRPr="00EA27C8" w:rsidRDefault="00462B72" w:rsidP="00462B72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462B72" w14:paraId="475B2D1F" w14:textId="77777777" w:rsidTr="00462B72">
        <w:tc>
          <w:tcPr>
            <w:tcW w:w="3310" w:type="dxa"/>
          </w:tcPr>
          <w:p w14:paraId="7068AA04" w14:textId="77777777" w:rsidR="00462B72" w:rsidRDefault="00462B72" w:rsidP="00462B72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Цільове призначення      </w:t>
            </w:r>
          </w:p>
          <w:p w14:paraId="28970E05" w14:textId="7A4F5CA0" w:rsidR="00462B72" w:rsidRDefault="00462B72" w:rsidP="00462B72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земельної ділянки:                    </w:t>
            </w:r>
          </w:p>
        </w:tc>
        <w:tc>
          <w:tcPr>
            <w:tcW w:w="6211" w:type="dxa"/>
          </w:tcPr>
          <w:p w14:paraId="46019FC5" w14:textId="10D87F1A" w:rsidR="00462B72" w:rsidRPr="00EA27C8" w:rsidRDefault="00462B72" w:rsidP="00462B72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 xml:space="preserve">02.01 Для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житлового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будинку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господарських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споруд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присадибна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ділянка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60BA7E77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EA27C8">
        <w:rPr>
          <w:sz w:val="24"/>
          <w:szCs w:val="24"/>
        </w:rPr>
        <w:t xml:space="preserve">  </w:t>
      </w:r>
      <w:r w:rsidR="00462B72">
        <w:rPr>
          <w:sz w:val="24"/>
          <w:szCs w:val="24"/>
        </w:rPr>
        <w:t xml:space="preserve">               </w:t>
      </w:r>
      <w:r w:rsidR="00EA27C8">
        <w:rPr>
          <w:sz w:val="24"/>
          <w:szCs w:val="24"/>
        </w:rPr>
        <w:t xml:space="preserve">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896185">
        <w:trPr>
          <w:cantSplit/>
          <w:trHeight w:val="1973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2A17BD76" w:rsidR="00E12AC0" w:rsidRPr="00462B72" w:rsidRDefault="00462B72" w:rsidP="00112B65">
            <w:pPr>
              <w:pStyle w:val="1"/>
              <w:ind w:firstLine="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Земельна ділянка забудована житловим будинком загальною площею 44,3 </w:t>
            </w:r>
            <w:proofErr w:type="spellStart"/>
            <w:r>
              <w:rPr>
                <w:i/>
                <w:sz w:val="24"/>
                <w:szCs w:val="24"/>
              </w:rPr>
              <w:t>кв.м</w:t>
            </w:r>
            <w:proofErr w:type="spellEnd"/>
            <w:r>
              <w:rPr>
                <w:i/>
                <w:sz w:val="24"/>
                <w:szCs w:val="24"/>
              </w:rPr>
              <w:t xml:space="preserve">, який на підставі договору дарування </w:t>
            </w:r>
            <w:r w:rsidR="00112B65">
              <w:rPr>
                <w:i/>
                <w:sz w:val="24"/>
                <w:szCs w:val="24"/>
              </w:rPr>
              <w:t xml:space="preserve">житлового </w:t>
            </w:r>
            <w:r>
              <w:rPr>
                <w:i/>
                <w:sz w:val="24"/>
                <w:szCs w:val="24"/>
              </w:rPr>
              <w:t>будинку від 24.09.2020 № 2279 належить гр.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1A528C">
              <w:rPr>
                <w:i/>
                <w:sz w:val="24"/>
                <w:szCs w:val="24"/>
                <w:lang w:val="ru-RU"/>
              </w:rPr>
              <w:t>Денисовій</w:t>
            </w:r>
            <w:r>
              <w:rPr>
                <w:i/>
                <w:sz w:val="24"/>
                <w:szCs w:val="24"/>
              </w:rPr>
              <w:t xml:space="preserve"> Н.П., дата державної реєстрації 24.09.2020, номер відомостей про речове право 38350673 (інформація з Державного реєстру</w:t>
            </w:r>
            <w:r w:rsidR="00112B65">
              <w:rPr>
                <w:i/>
                <w:sz w:val="24"/>
                <w:szCs w:val="24"/>
              </w:rPr>
              <w:t xml:space="preserve"> речових прав на нерухоме майно</w:t>
            </w:r>
            <w:r w:rsidR="00B53FA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від 21.05.2024 № 379371552).</w:t>
            </w:r>
          </w:p>
        </w:tc>
      </w:tr>
      <w:tr w:rsidR="00E12AC0" w:rsidRPr="003774B2" w14:paraId="44C55D8C" w14:textId="77777777" w:rsidTr="00896185">
        <w:trPr>
          <w:cantSplit/>
          <w:trHeight w:val="359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896185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21A86901" w:rsidR="00E12AC0" w:rsidRPr="00E12AC0" w:rsidRDefault="00DD1BB2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DD1BB2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D1BB2">
              <w:rPr>
                <w:i/>
                <w:sz w:val="24"/>
                <w:szCs w:val="24"/>
              </w:rPr>
              <w:t xml:space="preserve">          від 28.03.2002 № 370/1804,</w:t>
            </w:r>
            <w:r>
              <w:rPr>
                <w:i/>
              </w:rPr>
              <w:t xml:space="preserve"> </w:t>
            </w:r>
            <w:r w:rsidR="00F02B99" w:rsidRPr="00DD1BB2">
              <w:rPr>
                <w:i/>
                <w:sz w:val="24"/>
                <w:szCs w:val="24"/>
              </w:rPr>
              <w:t>земельна ділянка за функціональним призначенням належить до території житлової садибної забудови</w:t>
            </w:r>
            <w:r w:rsidR="00890181">
              <w:rPr>
                <w:i/>
                <w:sz w:val="24"/>
                <w:szCs w:val="24"/>
              </w:rPr>
              <w:t xml:space="preserve"> (кадастрова довідка з Містобудівного кадастру Департаменту містобудування та архітектури виконавчого органу Київської міської ради (Київської міської державної адміністрації) (замовлення № 00493596 1/25/2024)</w:t>
            </w:r>
            <w:bookmarkStart w:id="0" w:name="_GoBack"/>
            <w:bookmarkEnd w:id="0"/>
            <w:r w:rsidR="00F02B99" w:rsidRPr="00DD1BB2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896185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896185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896185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3F7FF8FA" w14:textId="31376A40" w:rsidR="00896185" w:rsidRDefault="00896185" w:rsidP="00DD1BB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Рішенням Дарницького районного суду м. Києва                          від 02.06.2022 у справі № 753/4932/22 ухвалено: відновити Денисовій Ніні Петрівні після реєстрації розірвання шлюбу її дошлюбне прізвище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».</w:t>
            </w:r>
          </w:p>
          <w:p w14:paraId="2E8326DD" w14:textId="4C42F363" w:rsidR="00DD1BB2" w:rsidRDefault="00DD1BB2" w:rsidP="00DD1BB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876B45D" w14:textId="77777777" w:rsidR="00DD1BB2" w:rsidRDefault="00DD1BB2" w:rsidP="00DD1BB2">
            <w:pPr>
              <w:pStyle w:val="af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7CF249F2" w:rsidR="00812178" w:rsidRPr="003774B2" w:rsidRDefault="00DD1BB2" w:rsidP="00DD1BB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67A4022" w14:textId="77777777" w:rsidR="00DD1BB2" w:rsidRPr="00DD1BB2" w:rsidRDefault="00DD1BB2" w:rsidP="00DD1BB2">
      <w:pPr>
        <w:pStyle w:val="1"/>
        <w:shd w:val="clear" w:color="auto" w:fill="auto"/>
        <w:tabs>
          <w:tab w:val="left" w:pos="708"/>
        </w:tabs>
        <w:spacing w:after="40"/>
        <w:ind w:left="400" w:firstLine="0"/>
        <w:rPr>
          <w:color w:val="auto"/>
          <w:sz w:val="24"/>
          <w:szCs w:val="24"/>
        </w:rPr>
      </w:pPr>
    </w:p>
    <w:p w14:paraId="47E896E1" w14:textId="1382A82B" w:rsidR="00DD1BB2" w:rsidRDefault="00DD1BB2" w:rsidP="00DD1BB2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0F10E01" w14:textId="77777777" w:rsidR="00DD1BB2" w:rsidRDefault="00DD1BB2" w:rsidP="00DD1BB2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від 20.04.2017 № 241/2463.</w:t>
      </w:r>
    </w:p>
    <w:p w14:paraId="7AB31526" w14:textId="77777777" w:rsidR="00DD1BB2" w:rsidRDefault="00DD1BB2" w:rsidP="00DD1BB2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містить інформацію про заявника, що відноситься до інформації з обмеженим доступом у розумінні статті 6 Закону України «Про доступ до публічної інформації».</w:t>
      </w:r>
    </w:p>
    <w:p w14:paraId="433F5C60" w14:textId="77777777" w:rsidR="00DD1BB2" w:rsidRDefault="00DD1BB2" w:rsidP="00DD1BB2">
      <w:pPr>
        <w:pStyle w:val="1"/>
        <w:shd w:val="clear" w:color="auto" w:fill="auto"/>
        <w:spacing w:after="120"/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C7953B" w14:textId="77777777" w:rsidR="00DD1BB2" w:rsidRDefault="00DD1BB2" w:rsidP="00DD1BB2">
      <w:pPr>
        <w:pStyle w:val="1"/>
        <w:numPr>
          <w:ilvl w:val="0"/>
          <w:numId w:val="4"/>
        </w:numPr>
        <w:shd w:val="clear" w:color="auto" w:fill="auto"/>
        <w:tabs>
          <w:tab w:val="left" w:pos="728"/>
        </w:tabs>
        <w:spacing w:after="40"/>
        <w:rPr>
          <w:sz w:val="24"/>
          <w:szCs w:val="24"/>
        </w:rPr>
      </w:pPr>
      <w:r>
        <w:rPr>
          <w:b/>
          <w:bCs/>
          <w:sz w:val="24"/>
          <w:szCs w:val="24"/>
        </w:rPr>
        <w:t>Фінансово-економічне обґрунтування.</w:t>
      </w:r>
    </w:p>
    <w:p w14:paraId="33B4E7C7" w14:textId="77777777" w:rsidR="00DD1BB2" w:rsidRDefault="00DD1BB2" w:rsidP="00DD1BB2">
      <w:pPr>
        <w:pStyle w:val="1"/>
        <w:shd w:val="clear" w:color="auto" w:fill="auto"/>
        <w:ind w:firstLine="420"/>
        <w:rPr>
          <w:sz w:val="24"/>
          <w:szCs w:val="24"/>
        </w:rPr>
      </w:pPr>
      <w:r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E2C9423" w14:textId="77777777" w:rsidR="00DD1BB2" w:rsidRDefault="00DD1BB2" w:rsidP="00DD1BB2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4F3BCA32" w14:textId="5F0BA974" w:rsidR="00DD1BB2" w:rsidRDefault="00DD1BB2" w:rsidP="00DD1BB2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громадянкою своїх прав на оформлення земельної ділянки яка перебуває у її користуванні.</w:t>
      </w:r>
    </w:p>
    <w:p w14:paraId="52896731" w14:textId="77777777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7D4ED2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69E3F06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7D4ED2">
      <w:rPr>
        <w:sz w:val="12"/>
        <w:szCs w:val="12"/>
        <w:lang w:val="ru-RU"/>
      </w:rPr>
      <w:t>ПЗН-66535</w:t>
    </w:r>
    <w:r w:rsidR="00862990">
      <w:rPr>
        <w:sz w:val="12"/>
        <w:szCs w:val="12"/>
      </w:rPr>
      <w:t xml:space="preserve"> від </w:t>
    </w:r>
    <w:r w:rsidR="00B2667F" w:rsidRPr="007D4ED2">
      <w:rPr>
        <w:sz w:val="12"/>
        <w:szCs w:val="12"/>
        <w:lang w:val="ru-RU"/>
      </w:rPr>
      <w:t>21.05.2024</w:t>
    </w:r>
    <w:r w:rsidR="00862990">
      <w:rPr>
        <w:sz w:val="12"/>
        <w:szCs w:val="12"/>
      </w:rPr>
      <w:t xml:space="preserve"> до </w:t>
    </w:r>
    <w:r w:rsidR="007D4ED2">
      <w:rPr>
        <w:sz w:val="12"/>
        <w:szCs w:val="12"/>
      </w:rPr>
      <w:t xml:space="preserve">справи </w:t>
    </w:r>
    <w:r w:rsidR="00862990">
      <w:rPr>
        <w:sz w:val="12"/>
        <w:szCs w:val="12"/>
      </w:rPr>
      <w:t>541627966</w:t>
    </w:r>
  </w:p>
  <w:p w14:paraId="2E60DAB9" w14:textId="01F79753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90181" w:rsidRPr="0089018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2B65"/>
    <w:rsid w:val="00114807"/>
    <w:rsid w:val="00143284"/>
    <w:rsid w:val="0014558C"/>
    <w:rsid w:val="00150588"/>
    <w:rsid w:val="00155A66"/>
    <w:rsid w:val="00166900"/>
    <w:rsid w:val="00193E39"/>
    <w:rsid w:val="001A528C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2B7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D4ED2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90181"/>
    <w:rsid w:val="00896185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53FAE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D1BB2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DD1B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4975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Шабельник Вероніка Сергіївна</cp:lastModifiedBy>
  <cp:revision>10</cp:revision>
  <cp:lastPrinted>2024-05-21T08:47:00Z</cp:lastPrinted>
  <dcterms:created xsi:type="dcterms:W3CDTF">2024-05-21T05:46:00Z</dcterms:created>
  <dcterms:modified xsi:type="dcterms:W3CDTF">2024-05-21T08:52:00Z</dcterms:modified>
</cp:coreProperties>
</file>