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537901779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537901779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BB6E300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676A8B">
        <w:rPr>
          <w:b/>
          <w:bCs/>
          <w:sz w:val="24"/>
          <w:szCs w:val="24"/>
          <w:lang w:val="ru-RU"/>
        </w:rPr>
        <w:t>ПЗН-57346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676A8B">
        <w:rPr>
          <w:b/>
          <w:bCs/>
          <w:sz w:val="24"/>
          <w:szCs w:val="24"/>
          <w:lang w:val="ru-RU"/>
        </w:rPr>
        <w:t>15.08.2023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EC3BB72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AA7FEA">
        <w:rPr>
          <w:b/>
          <w:i/>
          <w:iCs/>
          <w:sz w:val="24"/>
          <w:szCs w:val="24"/>
        </w:rPr>
        <w:t xml:space="preserve">громадянину </w:t>
      </w:r>
      <w:proofErr w:type="spellStart"/>
      <w:r w:rsidR="00AA7FEA" w:rsidRPr="00676A8B">
        <w:rPr>
          <w:b/>
          <w:i/>
          <w:iCs/>
          <w:sz w:val="24"/>
          <w:szCs w:val="24"/>
        </w:rPr>
        <w:t>Ференцю</w:t>
      </w:r>
      <w:proofErr w:type="spellEnd"/>
      <w:r w:rsidR="00AA7FEA" w:rsidRPr="00676A8B">
        <w:rPr>
          <w:b/>
          <w:i/>
          <w:iCs/>
          <w:sz w:val="24"/>
          <w:szCs w:val="24"/>
        </w:rPr>
        <w:t xml:space="preserve"> Олександру Борисовичу дозволу на розроблення </w:t>
      </w:r>
      <w:proofErr w:type="spellStart"/>
      <w:r w:rsidR="00AA7FEA" w:rsidRPr="00676A8B">
        <w:rPr>
          <w:b/>
          <w:i/>
          <w:sz w:val="24"/>
          <w:szCs w:val="24"/>
        </w:rPr>
        <w:t>проєкту</w:t>
      </w:r>
      <w:proofErr w:type="spellEnd"/>
      <w:r w:rsidR="00AA7FEA" w:rsidRPr="00676A8B">
        <w:rPr>
          <w:b/>
          <w:i/>
          <w:sz w:val="24"/>
          <w:szCs w:val="24"/>
        </w:rPr>
        <w:t xml:space="preserve"> землеустрою щодо відведення земельної ділянки </w:t>
      </w:r>
      <w:r w:rsidR="00676A8B">
        <w:rPr>
          <w:b/>
          <w:i/>
          <w:sz w:val="24"/>
          <w:szCs w:val="24"/>
        </w:rPr>
        <w:t>в оренду</w:t>
      </w:r>
      <w:r w:rsidR="00AA7FEA" w:rsidRPr="00676A8B">
        <w:rPr>
          <w:b/>
          <w:i/>
          <w:iCs/>
          <w:sz w:val="24"/>
          <w:szCs w:val="24"/>
        </w:rPr>
        <w:t xml:space="preserve"> </w:t>
      </w:r>
      <w:r w:rsidR="004F43F2" w:rsidRPr="004F43F2">
        <w:rPr>
          <w:rStyle w:val="af"/>
          <w:b/>
          <w:sz w:val="24"/>
          <w:szCs w:val="24"/>
        </w:rPr>
        <w:t>для обслуговування об'єктів транспортної інфраструктури (заїзди, виїзди) (крім об’єктів дорожнього сервісу)</w:t>
      </w:r>
      <w:r w:rsidR="00AA7FEA">
        <w:rPr>
          <w:b/>
          <w:i/>
          <w:iCs/>
          <w:sz w:val="24"/>
          <w:szCs w:val="24"/>
        </w:rPr>
        <w:t xml:space="preserve"> </w:t>
      </w:r>
      <w:r w:rsidR="00AA7FEA" w:rsidRPr="0070402C">
        <w:rPr>
          <w:b/>
          <w:i/>
          <w:iCs/>
          <w:sz w:val="24"/>
          <w:szCs w:val="24"/>
        </w:rPr>
        <w:t>на вул. Івана Огієнка, 15 у Солом'янському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Ференець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Олександр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Борисович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10.08.2023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537901779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27CCFB82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560FF1">
        <w:rPr>
          <w:sz w:val="24"/>
          <w:szCs w:val="24"/>
        </w:rPr>
        <w:t>обліковий код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72:057:0013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Івана Огієнка, 15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0,07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оренда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35393EBE" w:rsidR="00F66E0E" w:rsidRPr="009446B9" w:rsidRDefault="004F43F2" w:rsidP="008A14C5">
            <w:pPr>
              <w:rPr>
                <w:rFonts w:ascii="Times New Roman" w:hAnsi="Times New Roman" w:cs="Times New Roman"/>
                <w:bCs/>
                <w:i/>
              </w:rPr>
            </w:pPr>
            <w:r w:rsidRPr="004F43F2">
              <w:rPr>
                <w:rStyle w:val="af"/>
                <w:rFonts w:ascii="Times New Roman" w:hAnsi="Times New Roman" w:cs="Times New Roman"/>
                <w:bCs/>
              </w:rPr>
              <w:t>для обслуговування об'єктів транспортної інфраструктури (заїзди, виїзди) (крім об’єктів дорожнього сервісу)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2BBD90B0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</w:t>
      </w:r>
      <w:r w:rsidR="00676A8B">
        <w:rPr>
          <w:sz w:val="24"/>
          <w:szCs w:val="24"/>
        </w:rPr>
        <w:t>123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26E16FB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 xml:space="preserve">забезпечення реалізації встановленого Земельним кодексом України права особи на права </w:t>
      </w:r>
      <w:r w:rsidR="00633967">
        <w:rPr>
          <w:color w:val="000000" w:themeColor="text1"/>
          <w:sz w:val="24"/>
          <w:szCs w:val="24"/>
        </w:rPr>
        <w:t>користування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633967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676A8B" w:rsidRPr="00676A8B" w14:paraId="13F600D6" w14:textId="77777777" w:rsidTr="00932435">
        <w:trPr>
          <w:cantSplit/>
        </w:trPr>
        <w:tc>
          <w:tcPr>
            <w:tcW w:w="3510" w:type="dxa"/>
          </w:tcPr>
          <w:p w14:paraId="59279F47" w14:textId="77777777" w:rsidR="00676A8B" w:rsidRPr="00676A8B" w:rsidRDefault="00676A8B" w:rsidP="00633967">
            <w:pPr>
              <w:pStyle w:val="1"/>
              <w:shd w:val="clear" w:color="auto" w:fill="auto"/>
              <w:spacing w:after="0"/>
              <w:ind w:left="-142" w:firstLine="0"/>
              <w:rPr>
                <w:sz w:val="22"/>
                <w:szCs w:val="22"/>
              </w:rPr>
            </w:pPr>
            <w:r w:rsidRPr="00676A8B">
              <w:rPr>
                <w:sz w:val="22"/>
                <w:szCs w:val="22"/>
              </w:rPr>
              <w:t xml:space="preserve">  Наявність будівель </w:t>
            </w:r>
          </w:p>
          <w:p w14:paraId="6016401B" w14:textId="77777777" w:rsidR="00676A8B" w:rsidRPr="00676A8B" w:rsidRDefault="00676A8B" w:rsidP="00633967">
            <w:pPr>
              <w:pStyle w:val="20"/>
              <w:shd w:val="clear" w:color="auto" w:fill="auto"/>
              <w:spacing w:line="240" w:lineRule="auto"/>
              <w:ind w:left="-142" w:firstLine="0"/>
              <w:rPr>
                <w:sz w:val="22"/>
                <w:szCs w:val="22"/>
                <w:lang w:val="ru-RU"/>
              </w:rPr>
            </w:pPr>
            <w:r w:rsidRPr="00676A8B">
              <w:rPr>
                <w:sz w:val="22"/>
                <w:szCs w:val="22"/>
              </w:rPr>
              <w:t xml:space="preserve">  і споруд на ділянці:</w:t>
            </w:r>
          </w:p>
        </w:tc>
        <w:tc>
          <w:tcPr>
            <w:tcW w:w="6237" w:type="dxa"/>
          </w:tcPr>
          <w:p w14:paraId="50A6396E" w14:textId="77777777" w:rsidR="00676A8B" w:rsidRPr="00676A8B" w:rsidRDefault="00676A8B" w:rsidP="0063396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2"/>
                <w:szCs w:val="22"/>
                <w:lang w:val="ru-RU"/>
              </w:rPr>
            </w:pPr>
            <w:r w:rsidRPr="00676A8B">
              <w:rPr>
                <w:i/>
                <w:sz w:val="22"/>
                <w:szCs w:val="22"/>
              </w:rPr>
              <w:t>Земельна ділянка вільна від забудови</w:t>
            </w:r>
            <w:r w:rsidRPr="00676A8B">
              <w:rPr>
                <w:i/>
                <w:sz w:val="22"/>
                <w:szCs w:val="22"/>
                <w:lang w:val="ru-RU"/>
              </w:rPr>
              <w:t>.</w:t>
            </w:r>
          </w:p>
        </w:tc>
      </w:tr>
      <w:tr w:rsidR="00676A8B" w:rsidRPr="00676A8B" w14:paraId="3EBCEEA3" w14:textId="77777777" w:rsidTr="00932435">
        <w:trPr>
          <w:cantSplit/>
        </w:trPr>
        <w:tc>
          <w:tcPr>
            <w:tcW w:w="3510" w:type="dxa"/>
          </w:tcPr>
          <w:p w14:paraId="5F8ADD58" w14:textId="77777777" w:rsidR="00676A8B" w:rsidRPr="00676A8B" w:rsidRDefault="00676A8B" w:rsidP="0063396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2"/>
                <w:szCs w:val="22"/>
                <w:lang w:val="ru-RU"/>
              </w:rPr>
            </w:pPr>
            <w:r w:rsidRPr="00676A8B">
              <w:rPr>
                <w:sz w:val="22"/>
                <w:szCs w:val="22"/>
              </w:rPr>
              <w:t xml:space="preserve">  Наявність ДПТ:</w:t>
            </w:r>
          </w:p>
        </w:tc>
        <w:tc>
          <w:tcPr>
            <w:tcW w:w="6237" w:type="dxa"/>
          </w:tcPr>
          <w:p w14:paraId="6D5A5D5F" w14:textId="132E55DC" w:rsidR="00676A8B" w:rsidRPr="00676A8B" w:rsidRDefault="00676A8B" w:rsidP="00633967">
            <w:pPr>
              <w:pStyle w:val="1"/>
              <w:ind w:firstLine="0"/>
              <w:jc w:val="both"/>
              <w:rPr>
                <w:i/>
                <w:sz w:val="22"/>
                <w:szCs w:val="22"/>
              </w:rPr>
            </w:pPr>
            <w:r w:rsidRPr="00676A8B">
              <w:rPr>
                <w:i/>
                <w:sz w:val="22"/>
                <w:szCs w:val="22"/>
              </w:rPr>
              <w:t>Відповідно до детального плану території в межах Повітрофлотського проспекту, вулиць Солом’янської, Механізаторів, Кудряшова та залізничної колії, затвердженого рішенням Київської міської ради</w:t>
            </w:r>
            <w:r w:rsidR="00633967">
              <w:rPr>
                <w:i/>
                <w:sz w:val="22"/>
                <w:szCs w:val="22"/>
              </w:rPr>
              <w:t xml:space="preserve"> </w:t>
            </w:r>
            <w:r w:rsidRPr="00676A8B">
              <w:rPr>
                <w:i/>
                <w:sz w:val="22"/>
                <w:szCs w:val="22"/>
              </w:rPr>
              <w:t xml:space="preserve">від 24.09.2015 № 46/1949, земельна ділянка за функціональним призначенням належить до території вулиць та доріг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10.08.2023 </w:t>
            </w:r>
            <w:r w:rsidR="00633967">
              <w:rPr>
                <w:i/>
                <w:sz w:val="22"/>
                <w:szCs w:val="22"/>
              </w:rPr>
              <w:t xml:space="preserve">                 </w:t>
            </w:r>
            <w:r w:rsidRPr="00676A8B">
              <w:rPr>
                <w:i/>
                <w:sz w:val="22"/>
                <w:szCs w:val="22"/>
              </w:rPr>
              <w:t>№ 055-6012).</w:t>
            </w:r>
          </w:p>
        </w:tc>
      </w:tr>
      <w:tr w:rsidR="00676A8B" w:rsidRPr="00676A8B" w14:paraId="2A218C65" w14:textId="77777777" w:rsidTr="00676A8B">
        <w:trPr>
          <w:cantSplit/>
          <w:trHeight w:val="1151"/>
        </w:trPr>
        <w:tc>
          <w:tcPr>
            <w:tcW w:w="3510" w:type="dxa"/>
          </w:tcPr>
          <w:p w14:paraId="711BB70F" w14:textId="77777777" w:rsidR="00676A8B" w:rsidRPr="00676A8B" w:rsidRDefault="00676A8B" w:rsidP="00633967">
            <w:pPr>
              <w:ind w:left="-142"/>
              <w:rPr>
                <w:rFonts w:ascii="Times New Roman" w:hAnsi="Times New Roman" w:cs="Times New Roman"/>
                <w:sz w:val="22"/>
                <w:szCs w:val="22"/>
              </w:rPr>
            </w:pPr>
            <w:r w:rsidRPr="00676A8B">
              <w:rPr>
                <w:rFonts w:ascii="Times New Roman" w:hAnsi="Times New Roman" w:cs="Times New Roman"/>
                <w:sz w:val="22"/>
                <w:szCs w:val="22"/>
              </w:rPr>
              <w:t xml:space="preserve">  Функціональне призначення  </w:t>
            </w:r>
          </w:p>
          <w:p w14:paraId="4F4A9E1A" w14:textId="77777777" w:rsidR="00676A8B" w:rsidRPr="00676A8B" w:rsidRDefault="00676A8B" w:rsidP="00633967">
            <w:pPr>
              <w:ind w:left="-142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76A8B">
              <w:rPr>
                <w:rFonts w:ascii="Times New Roman" w:hAnsi="Times New Roman" w:cs="Times New Roman"/>
                <w:sz w:val="22"/>
                <w:szCs w:val="22"/>
              </w:rPr>
              <w:t xml:space="preserve">  згідно з Генпланом:</w:t>
            </w:r>
          </w:p>
        </w:tc>
        <w:tc>
          <w:tcPr>
            <w:tcW w:w="6237" w:type="dxa"/>
          </w:tcPr>
          <w:p w14:paraId="7CA03BC2" w14:textId="335DCC97" w:rsidR="00676A8B" w:rsidRPr="00676A8B" w:rsidRDefault="00676A8B" w:rsidP="0063396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2"/>
                <w:szCs w:val="22"/>
              </w:rPr>
            </w:pPr>
            <w:r w:rsidRPr="00676A8B">
              <w:rPr>
                <w:i/>
                <w:sz w:val="22"/>
                <w:szCs w:val="22"/>
              </w:rPr>
              <w:t>Відповідно до Генерального плану міста</w:t>
            </w:r>
            <w:r w:rsidRPr="00676A8B">
              <w:rPr>
                <w:i/>
                <w:sz w:val="22"/>
                <w:szCs w:val="22"/>
                <w:lang w:val="ru-RU"/>
              </w:rPr>
              <w:t xml:space="preserve"> Ки</w:t>
            </w:r>
            <w:r w:rsidRPr="00676A8B">
              <w:rPr>
                <w:i/>
                <w:sz w:val="22"/>
                <w:szCs w:val="22"/>
              </w:rPr>
              <w:t>є</w:t>
            </w:r>
            <w:proofErr w:type="spellStart"/>
            <w:r w:rsidRPr="00676A8B">
              <w:rPr>
                <w:i/>
                <w:sz w:val="22"/>
                <w:szCs w:val="22"/>
                <w:lang w:val="ru-RU"/>
              </w:rPr>
              <w:t>ва</w:t>
            </w:r>
            <w:proofErr w:type="spellEnd"/>
            <w:r w:rsidRPr="00676A8B">
              <w:rPr>
                <w:i/>
                <w:sz w:val="22"/>
                <w:szCs w:val="22"/>
              </w:rPr>
              <w:t xml:space="preserve">, затвердженого </w:t>
            </w:r>
            <w:r>
              <w:rPr>
                <w:i/>
                <w:sz w:val="22"/>
                <w:szCs w:val="22"/>
              </w:rPr>
              <w:t>рішенням Київської міської ради</w:t>
            </w:r>
            <w:r w:rsidRPr="00676A8B">
              <w:rPr>
                <w:i/>
                <w:sz w:val="22"/>
                <w:szCs w:val="22"/>
              </w:rPr>
              <w:t xml:space="preserve"> від 28.03.2002 № 370/1804, земельна ділянка за функціональним призначенням належить до території вулиць та доріг.</w:t>
            </w:r>
          </w:p>
        </w:tc>
      </w:tr>
      <w:tr w:rsidR="00676A8B" w:rsidRPr="00676A8B" w14:paraId="14BC54C7" w14:textId="77777777" w:rsidTr="00932435">
        <w:trPr>
          <w:cantSplit/>
        </w:trPr>
        <w:tc>
          <w:tcPr>
            <w:tcW w:w="3510" w:type="dxa"/>
          </w:tcPr>
          <w:p w14:paraId="6413CF8A" w14:textId="77777777" w:rsidR="00676A8B" w:rsidRPr="00676A8B" w:rsidRDefault="00676A8B" w:rsidP="00633967">
            <w:pPr>
              <w:ind w:left="-1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A8B">
              <w:rPr>
                <w:rFonts w:ascii="Times New Roman" w:hAnsi="Times New Roman" w:cs="Times New Roman"/>
                <w:sz w:val="22"/>
                <w:szCs w:val="22"/>
              </w:rPr>
              <w:t xml:space="preserve">  Правовий режим:</w:t>
            </w:r>
          </w:p>
        </w:tc>
        <w:tc>
          <w:tcPr>
            <w:tcW w:w="6237" w:type="dxa"/>
          </w:tcPr>
          <w:p w14:paraId="670DBA98" w14:textId="77777777" w:rsidR="00676A8B" w:rsidRPr="00676A8B" w:rsidRDefault="00676A8B" w:rsidP="006339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76A8B">
              <w:rPr>
                <w:rFonts w:ascii="Times New Roman" w:hAnsi="Times New Roman" w:cs="Times New Roman"/>
                <w:i/>
                <w:sz w:val="22"/>
                <w:szCs w:val="22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676A8B" w:rsidRPr="00676A8B" w14:paraId="5B3FEE23" w14:textId="77777777" w:rsidTr="00932435">
        <w:trPr>
          <w:cantSplit/>
        </w:trPr>
        <w:tc>
          <w:tcPr>
            <w:tcW w:w="3510" w:type="dxa"/>
          </w:tcPr>
          <w:p w14:paraId="180D1DED" w14:textId="77777777" w:rsidR="00676A8B" w:rsidRPr="00676A8B" w:rsidRDefault="00676A8B" w:rsidP="00633967">
            <w:pPr>
              <w:ind w:left="-1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76A8B">
              <w:rPr>
                <w:rFonts w:ascii="Times New Roman" w:hAnsi="Times New Roman" w:cs="Times New Roman"/>
                <w:sz w:val="22"/>
                <w:szCs w:val="22"/>
              </w:rPr>
              <w:t xml:space="preserve">  Розташування в зеленій зоні:</w:t>
            </w:r>
          </w:p>
        </w:tc>
        <w:tc>
          <w:tcPr>
            <w:tcW w:w="6237" w:type="dxa"/>
          </w:tcPr>
          <w:p w14:paraId="4A41D973" w14:textId="77777777" w:rsidR="00676A8B" w:rsidRPr="00676A8B" w:rsidRDefault="00676A8B" w:rsidP="006339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76A8B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Земельна ділянка не входить до зеленої зони</w:t>
            </w:r>
            <w:r w:rsidRPr="00676A8B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lang w:val="ru-RU"/>
              </w:rPr>
              <w:t>.</w:t>
            </w:r>
            <w:r w:rsidRPr="00676A8B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76A8B" w:rsidRPr="00676A8B" w14:paraId="27FE7A08" w14:textId="77777777" w:rsidTr="00932435">
        <w:trPr>
          <w:cantSplit/>
        </w:trPr>
        <w:tc>
          <w:tcPr>
            <w:tcW w:w="3510" w:type="dxa"/>
          </w:tcPr>
          <w:p w14:paraId="3E9F9AFE" w14:textId="77777777" w:rsidR="00676A8B" w:rsidRPr="00676A8B" w:rsidRDefault="00676A8B" w:rsidP="00633967">
            <w:pPr>
              <w:ind w:left="-142"/>
              <w:rPr>
                <w:rFonts w:ascii="Times New Roman" w:hAnsi="Times New Roman" w:cs="Times New Roman"/>
                <w:sz w:val="22"/>
                <w:szCs w:val="22"/>
              </w:rPr>
            </w:pPr>
            <w:r w:rsidRPr="00676A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Інші особливості:</w:t>
            </w:r>
          </w:p>
        </w:tc>
        <w:tc>
          <w:tcPr>
            <w:tcW w:w="6237" w:type="dxa"/>
          </w:tcPr>
          <w:p w14:paraId="0C09D9CB" w14:textId="77777777" w:rsidR="00676A8B" w:rsidRPr="00633967" w:rsidRDefault="00676A8B" w:rsidP="00633967">
            <w:pPr>
              <w:ind w:firstLine="201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Громадянин </w:t>
            </w:r>
            <w:proofErr w:type="spellStart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Ференець</w:t>
            </w:r>
            <w:proofErr w:type="spellEnd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О.Б. є власником нежитлової будівлі, яка розташована на суміжній земельній ділянці (кадастровий номер 8000000000:72:057:0012), яка сформована та зареєстрована в Державному земельному кадастрі на підставі технічної документації із землеустрою щодо інвентаризації земель з кодом виду цільового призначення 03.10).</w:t>
            </w:r>
          </w:p>
          <w:p w14:paraId="6ACBA119" w14:textId="77777777" w:rsidR="00633967" w:rsidRDefault="00676A8B" w:rsidP="00633967">
            <w:pPr>
              <w:ind w:firstLine="201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На підставі рішення Київської міської ради від 13.07.2023            № 7046/7087 земельну ділянку площею 0,0498 га (кадастровий номер 8000000000:72:057:0012) передано в оренду на 15 років громадянину </w:t>
            </w:r>
            <w:proofErr w:type="spellStart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Ференцю</w:t>
            </w:r>
            <w:proofErr w:type="spellEnd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О.Б. для експлуатації та обслуговування нежитлового будинку.</w:t>
            </w:r>
          </w:p>
          <w:p w14:paraId="385F1D6A" w14:textId="08E2405B" w:rsidR="00676A8B" w:rsidRPr="00633967" w:rsidRDefault="00676A8B" w:rsidP="00633967">
            <w:pPr>
              <w:ind w:firstLine="201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проєкту</w:t>
            </w:r>
            <w:proofErr w:type="spellEnd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3F83563" w14:textId="5D2F4F39" w:rsidR="00676A8B" w:rsidRPr="00633967" w:rsidRDefault="00676A8B" w:rsidP="00633967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12FF609" w14:textId="5424F48D" w:rsidR="00676A8B" w:rsidRPr="00676A8B" w:rsidRDefault="00676A8B" w:rsidP="00633967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  Зважаючи на вказане, цей </w:t>
            </w:r>
            <w:proofErr w:type="spellStart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проєкт</w:t>
            </w:r>
            <w:proofErr w:type="spellEnd"/>
            <w:r w:rsidRPr="0063396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16D72F5F" w:rsidR="006A3391" w:rsidRDefault="0058656C" w:rsidP="00B4608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</w:t>
      </w:r>
      <w:r w:rsidR="00676A8B">
        <w:rPr>
          <w:sz w:val="24"/>
          <w:szCs w:val="24"/>
        </w:rPr>
        <w:t>123</w:t>
      </w:r>
      <w:r w:rsidRPr="0070402C">
        <w:rPr>
          <w:sz w:val="24"/>
          <w:szCs w:val="24"/>
        </w:rPr>
        <w:t xml:space="preserve">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19EB733F" w14:textId="4BAAD30B" w:rsidR="00BC2427" w:rsidRDefault="00676A8B" w:rsidP="00B4608F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</w:t>
      </w:r>
      <w:r w:rsidR="00633967">
        <w:rPr>
          <w:sz w:val="24"/>
          <w:szCs w:val="24"/>
        </w:rPr>
        <w:t>є</w:t>
      </w:r>
      <w:r>
        <w:rPr>
          <w:sz w:val="24"/>
          <w:szCs w:val="24"/>
        </w:rPr>
        <w:t>кт</w:t>
      </w:r>
      <w:proofErr w:type="spellEnd"/>
      <w:r>
        <w:rPr>
          <w:sz w:val="24"/>
          <w:szCs w:val="24"/>
        </w:rPr>
        <w:t xml:space="preserve"> рішення </w:t>
      </w:r>
      <w:r w:rsidR="00BC2427" w:rsidRPr="00BC2427">
        <w:rPr>
          <w:sz w:val="24"/>
          <w:szCs w:val="24"/>
        </w:rPr>
        <w:t>не містить інформаці</w:t>
      </w:r>
      <w:r>
        <w:rPr>
          <w:sz w:val="24"/>
          <w:szCs w:val="24"/>
        </w:rPr>
        <w:t>ї</w:t>
      </w:r>
      <w:r w:rsidR="00BC2427" w:rsidRPr="00BC2427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5A8900D2" w14:textId="77777777" w:rsidR="00F45834" w:rsidRPr="00965A55" w:rsidRDefault="00F45834" w:rsidP="00F45834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6E6581D" w14:textId="77777777" w:rsidR="00676A8B" w:rsidRDefault="00676A8B" w:rsidP="00676A8B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CF2418"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</w:t>
      </w:r>
      <w:r w:rsidRPr="00CF2418">
        <w:rPr>
          <w:sz w:val="24"/>
          <w:szCs w:val="24"/>
        </w:rPr>
        <w:t>реалізація зацікавленою особою своїх прав щодо використання земельної ділянки</w:t>
      </w:r>
      <w:r>
        <w:rPr>
          <w:sz w:val="24"/>
          <w:szCs w:val="24"/>
        </w:rPr>
        <w:t>.</w:t>
      </w:r>
    </w:p>
    <w:p w14:paraId="3A4FB597" w14:textId="77777777" w:rsidR="00B4608F" w:rsidRPr="003774B2" w:rsidRDefault="00B4608F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676A8B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C29A4" w14:textId="77777777" w:rsidR="007870B5" w:rsidRDefault="007870B5">
      <w:r>
        <w:separator/>
      </w:r>
    </w:p>
  </w:endnote>
  <w:endnote w:type="continuationSeparator" w:id="0">
    <w:p w14:paraId="2006A69D" w14:textId="77777777" w:rsidR="007870B5" w:rsidRDefault="0078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FC16E" w14:textId="77777777" w:rsidR="007870B5" w:rsidRDefault="007870B5"/>
  </w:footnote>
  <w:footnote w:type="continuationSeparator" w:id="0">
    <w:p w14:paraId="264397D7" w14:textId="77777777" w:rsidR="007870B5" w:rsidRDefault="007870B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676A8B">
      <w:rPr>
        <w:sz w:val="12"/>
        <w:szCs w:val="12"/>
        <w:lang w:val="ru-RU"/>
      </w:rPr>
      <w:t>ПЗН-57346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15.08.2023</w:t>
    </w:r>
    <w:r w:rsidR="00862990">
      <w:rPr>
        <w:sz w:val="12"/>
        <w:szCs w:val="12"/>
      </w:rPr>
      <w:t xml:space="preserve"> до клопотання 537901779</w:t>
    </w:r>
  </w:p>
  <w:p w14:paraId="2E60DAB9" w14:textId="6A563E8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87089" w:rsidRPr="0038708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87089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4F43F2"/>
    <w:rsid w:val="00520A08"/>
    <w:rsid w:val="0052389C"/>
    <w:rsid w:val="005264AA"/>
    <w:rsid w:val="0055002C"/>
    <w:rsid w:val="00552919"/>
    <w:rsid w:val="00560FF1"/>
    <w:rsid w:val="005771B1"/>
    <w:rsid w:val="005824DA"/>
    <w:rsid w:val="0058656C"/>
    <w:rsid w:val="00596FDB"/>
    <w:rsid w:val="005C5A73"/>
    <w:rsid w:val="00604821"/>
    <w:rsid w:val="00611380"/>
    <w:rsid w:val="00612CED"/>
    <w:rsid w:val="00633967"/>
    <w:rsid w:val="00655494"/>
    <w:rsid w:val="006674A5"/>
    <w:rsid w:val="00676A8B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14C5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4941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Сомок Олена Олександрівна</dc:creator>
  <cp:lastModifiedBy>Корнійчук Олеся Михайлівна</cp:lastModifiedBy>
  <cp:revision>2</cp:revision>
  <cp:lastPrinted>2023-09-14T06:12:00Z</cp:lastPrinted>
  <dcterms:created xsi:type="dcterms:W3CDTF">2023-09-18T09:44:00Z</dcterms:created>
  <dcterms:modified xsi:type="dcterms:W3CDTF">2023-09-18T09:44:00Z</dcterms:modified>
</cp:coreProperties>
</file>