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49D02839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6CD38F9B" w:rsidR="00F6318B" w:rsidRPr="00F6318B" w:rsidRDefault="00C23E5E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61089D8B" wp14:editId="1518D1CE">
            <wp:simplePos x="0" y="0"/>
            <wp:positionH relativeFrom="column">
              <wp:posOffset>4479290</wp:posOffset>
            </wp:positionH>
            <wp:positionV relativeFrom="paragraph">
              <wp:posOffset>80010</wp:posOffset>
            </wp:positionV>
            <wp:extent cx="1590675" cy="1590675"/>
            <wp:effectExtent l="0" t="0" r="9525" b="9525"/>
            <wp:wrapSquare wrapText="bothSides"/>
            <wp:docPr id="2" name="Picture 2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461431BA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5225729E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3570D67A" wp14:editId="25C6636C">
                <wp:simplePos x="0" y="0"/>
                <wp:positionH relativeFrom="column">
                  <wp:posOffset>4349115</wp:posOffset>
                </wp:positionH>
                <wp:positionV relativeFrom="paragraph">
                  <wp:posOffset>1433830</wp:posOffset>
                </wp:positionV>
                <wp:extent cx="18383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DA65A6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537447850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2.45pt;margin-top:112.9pt;width:144.75pt;height:20.1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DA65A6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537447850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D97470" w14:paraId="0C6EEC95" w14:textId="77777777" w:rsidTr="00F6318B">
        <w:trPr>
          <w:trHeight w:val="2500"/>
        </w:trPr>
        <w:tc>
          <w:tcPr>
            <w:tcW w:w="4877" w:type="dxa"/>
            <w:hideMark/>
          </w:tcPr>
          <w:p w14:paraId="77156FCC" w14:textId="62E6E612" w:rsidR="00F6318B" w:rsidRPr="00655297" w:rsidRDefault="00D02808" w:rsidP="00E84895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D02808">
              <w:rPr>
                <w:b/>
                <w:bCs/>
                <w:sz w:val="28"/>
                <w:szCs w:val="28"/>
              </w:rPr>
              <w:t>Про внесення змін до договору оренди земельної ділянки від 31 травня 2018 року № 125, укладеного між Київською міською радою та товариством з обмеженою відповідальністю «КАПІТАЛ ІНВЕСТ ЛТД»</w:t>
            </w:r>
          </w:p>
        </w:tc>
      </w:tr>
    </w:tbl>
    <w:p w14:paraId="6790C814" w14:textId="073EAB09" w:rsidR="00F6318B" w:rsidRPr="00F6318B" w:rsidRDefault="00F6318B" w:rsidP="00F6318B">
      <w:pPr>
        <w:pStyle w:val="a9"/>
        <w:ind w:right="3905"/>
        <w:rPr>
          <w:bCs/>
          <w:lang w:val="uk-UA"/>
        </w:rPr>
      </w:pPr>
    </w:p>
    <w:p w14:paraId="04F79B1A" w14:textId="1E2502D8" w:rsidR="00D02808" w:rsidRDefault="00D02808" w:rsidP="00D02808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9, 83, 93 Земельного кодексу України, статті 30 Закону України «Про оренду землі», пункту 34 частини першої статті 26 Закону України «Про місцеве самоврядування в Україні», враховуючи звернення </w:t>
      </w:r>
      <w:r w:rsidRPr="00D02808">
        <w:rPr>
          <w:sz w:val="28"/>
          <w:szCs w:val="28"/>
          <w:lang w:val="uk-UA"/>
        </w:rPr>
        <w:t xml:space="preserve">товариства з обмеженою відповідальністю «САЄМ» </w:t>
      </w:r>
      <w:r>
        <w:rPr>
          <w:sz w:val="28"/>
          <w:szCs w:val="28"/>
          <w:lang w:val="uk-UA"/>
        </w:rPr>
        <w:t>від 27 квітня 2023 року № 04/2023 (справа № 537447850), Київська міська рада</w:t>
      </w:r>
    </w:p>
    <w:p w14:paraId="79457A06" w14:textId="6C654AE8" w:rsidR="00D02808" w:rsidRPr="00624D92" w:rsidRDefault="00D02808" w:rsidP="00D02808">
      <w:pPr>
        <w:tabs>
          <w:tab w:val="left" w:pos="8931"/>
        </w:tabs>
        <w:ind w:firstLine="567"/>
        <w:jc w:val="both"/>
        <w:rPr>
          <w:snapToGrid w:val="0"/>
          <w:sz w:val="28"/>
          <w:lang w:val="uk-UA"/>
        </w:rPr>
      </w:pPr>
    </w:p>
    <w:p w14:paraId="3A124FCE" w14:textId="77777777" w:rsidR="00F6318B" w:rsidRP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6B8C59FD" w14:textId="7777777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AE3E49" w:rsidRDefault="00EE0A92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5159611D" w14:textId="1CD31BB8" w:rsidR="00AE3E49" w:rsidRPr="004B3E4E" w:rsidRDefault="00AE3E49" w:rsidP="00AE3E49">
      <w:pPr>
        <w:pStyle w:val="af2"/>
        <w:numPr>
          <w:ilvl w:val="0"/>
          <w:numId w:val="12"/>
        </w:numPr>
        <w:ind w:left="0" w:firstLine="426"/>
        <w:jc w:val="both"/>
        <w:rPr>
          <w:sz w:val="28"/>
          <w:szCs w:val="28"/>
          <w:lang w:val="uk-UA"/>
        </w:rPr>
      </w:pPr>
      <w:r w:rsidRPr="00AE3E49">
        <w:rPr>
          <w:sz w:val="28"/>
          <w:szCs w:val="28"/>
          <w:lang w:val="uk-UA"/>
        </w:rPr>
        <w:t xml:space="preserve">Унести зміни до договору оренди </w:t>
      </w:r>
      <w:r w:rsidRPr="00AE3E49">
        <w:rPr>
          <w:snapToGrid w:val="0"/>
          <w:sz w:val="28"/>
          <w:szCs w:val="28"/>
          <w:lang w:val="uk-UA"/>
        </w:rPr>
        <w:t xml:space="preserve">земельної ділянки </w:t>
      </w:r>
      <w:r w:rsidRPr="00AE3E49">
        <w:rPr>
          <w:sz w:val="28"/>
          <w:szCs w:val="28"/>
          <w:lang w:val="uk-UA"/>
        </w:rPr>
        <w:t>від 31 травня 2018</w:t>
      </w:r>
      <w:r w:rsidR="004B3E4E">
        <w:rPr>
          <w:sz w:val="28"/>
          <w:szCs w:val="28"/>
          <w:lang w:val="uk-UA"/>
        </w:rPr>
        <w:t> </w:t>
      </w:r>
      <w:r w:rsidRPr="00AE3E49">
        <w:rPr>
          <w:sz w:val="28"/>
          <w:szCs w:val="28"/>
          <w:lang w:val="uk-UA"/>
        </w:rPr>
        <w:t>року № 125 (кадастровий номер земельної ділянки 8000000000:</w:t>
      </w:r>
      <w:r w:rsidRPr="00AE3E49">
        <w:rPr>
          <w:rStyle w:val="af1"/>
          <w:i w:val="0"/>
          <w:sz w:val="28"/>
          <w:szCs w:val="28"/>
          <w:lang w:val="uk-UA"/>
        </w:rPr>
        <w:t>72:078:0015</w:t>
      </w:r>
      <w:r w:rsidRPr="00AE3E49">
        <w:rPr>
          <w:sz w:val="28"/>
          <w:szCs w:val="28"/>
          <w:lang w:val="uk-UA"/>
        </w:rPr>
        <w:t xml:space="preserve">; площа </w:t>
      </w:r>
      <w:r w:rsidRPr="00AE3E49">
        <w:rPr>
          <w:rStyle w:val="af1"/>
          <w:i w:val="0"/>
          <w:sz w:val="28"/>
          <w:szCs w:val="28"/>
          <w:lang w:val="uk-UA"/>
        </w:rPr>
        <w:t>0,0847</w:t>
      </w:r>
      <w:r w:rsidRPr="00AE3E49">
        <w:rPr>
          <w:sz w:val="28"/>
          <w:szCs w:val="28"/>
          <w:lang w:val="uk-UA"/>
        </w:rPr>
        <w:t xml:space="preserve"> га</w:t>
      </w:r>
      <w:r w:rsidR="00C72C9C">
        <w:rPr>
          <w:sz w:val="28"/>
          <w:szCs w:val="28"/>
          <w:lang w:val="uk-UA"/>
        </w:rPr>
        <w:t xml:space="preserve">; </w:t>
      </w:r>
      <w:r w:rsidR="00C72C9C" w:rsidRPr="000F5F4E">
        <w:rPr>
          <w:sz w:val="28"/>
          <w:szCs w:val="28"/>
          <w:lang w:val="uk-UA"/>
        </w:rPr>
        <w:t>категорія земель - землі житлової та громадської забудови</w:t>
      </w:r>
      <w:r w:rsidR="00C72C9C">
        <w:rPr>
          <w:sz w:val="28"/>
          <w:szCs w:val="28"/>
          <w:lang w:val="uk-UA"/>
        </w:rPr>
        <w:t>;</w:t>
      </w:r>
      <w:r w:rsidR="00C72C9C" w:rsidRPr="000F5F4E">
        <w:rPr>
          <w:sz w:val="28"/>
          <w:szCs w:val="28"/>
          <w:lang w:val="uk-UA"/>
        </w:rPr>
        <w:t xml:space="preserve"> код виду цільового призначення - 03.</w:t>
      </w:r>
      <w:r w:rsidR="00C72C9C">
        <w:rPr>
          <w:sz w:val="28"/>
          <w:szCs w:val="28"/>
          <w:lang w:val="uk-UA"/>
        </w:rPr>
        <w:t>10</w:t>
      </w:r>
      <w:r w:rsidRPr="00AE3E49">
        <w:rPr>
          <w:sz w:val="28"/>
          <w:szCs w:val="28"/>
          <w:lang w:val="uk-UA"/>
        </w:rPr>
        <w:t xml:space="preserve">), укладеного між Київською міською радою та </w:t>
      </w:r>
      <w:r w:rsidR="00D4704E" w:rsidRPr="00D4704E">
        <w:rPr>
          <w:sz w:val="28"/>
          <w:szCs w:val="28"/>
          <w:lang w:val="uk-UA"/>
        </w:rPr>
        <w:t>товариством з обмеженою відповідальністю «КАПІТАЛ ІНВЕСТ ЛТД»</w:t>
      </w:r>
      <w:r w:rsidRPr="00D4704E">
        <w:rPr>
          <w:sz w:val="28"/>
          <w:szCs w:val="28"/>
          <w:lang w:val="uk-UA"/>
        </w:rPr>
        <w:t xml:space="preserve"> </w:t>
      </w:r>
      <w:r w:rsidR="00D4704E" w:rsidRPr="00D4704E">
        <w:rPr>
          <w:sz w:val="28"/>
          <w:szCs w:val="28"/>
          <w:lang w:val="uk-UA"/>
        </w:rPr>
        <w:t>для експлуатації та обслуговування нежилого (офісного) будинку</w:t>
      </w:r>
      <w:r w:rsidRPr="00D4704E">
        <w:rPr>
          <w:sz w:val="28"/>
          <w:szCs w:val="28"/>
          <w:lang w:val="uk-UA"/>
        </w:rPr>
        <w:t xml:space="preserve"> на  </w:t>
      </w:r>
      <w:r w:rsidR="004B3E4E">
        <w:rPr>
          <w:sz w:val="28"/>
          <w:szCs w:val="28"/>
          <w:lang w:val="uk-UA"/>
        </w:rPr>
        <w:t>вул. </w:t>
      </w:r>
      <w:r w:rsidR="00D4704E" w:rsidRPr="00D4704E">
        <w:rPr>
          <w:sz w:val="28"/>
          <w:szCs w:val="28"/>
          <w:lang w:val="uk-UA"/>
        </w:rPr>
        <w:t xml:space="preserve">Саксаганського, 115-а в Шевченківському районі </w:t>
      </w:r>
      <w:r w:rsidR="006E5AC5">
        <w:rPr>
          <w:sz w:val="28"/>
          <w:szCs w:val="28"/>
          <w:lang w:val="uk-UA"/>
        </w:rPr>
        <w:t>м.</w:t>
      </w:r>
      <w:r w:rsidR="006E5AC5">
        <w:rPr>
          <w:sz w:val="28"/>
          <w:szCs w:val="28"/>
          <w:lang w:val="en-US"/>
        </w:rPr>
        <w:t> </w:t>
      </w:r>
      <w:r w:rsidR="00D4704E" w:rsidRPr="00C024A2">
        <w:rPr>
          <w:sz w:val="28"/>
          <w:szCs w:val="28"/>
          <w:lang w:val="uk-UA"/>
        </w:rPr>
        <w:t>Києва</w:t>
      </w:r>
      <w:r w:rsidRPr="00D4704E">
        <w:rPr>
          <w:sz w:val="28"/>
          <w:szCs w:val="28"/>
          <w:lang w:val="uk-UA"/>
        </w:rPr>
        <w:t xml:space="preserve">, у зв’язку з набуттям права </w:t>
      </w:r>
      <w:r w:rsidRPr="004B3E4E">
        <w:rPr>
          <w:sz w:val="28"/>
          <w:szCs w:val="28"/>
          <w:lang w:val="uk-UA"/>
        </w:rPr>
        <w:t xml:space="preserve">власності на майно (реєстраційний номер об'єкта нерухомого майна: </w:t>
      </w:r>
      <w:r w:rsidR="004B3E4E" w:rsidRPr="004B3E4E">
        <w:rPr>
          <w:sz w:val="28"/>
          <w:szCs w:val="28"/>
          <w:lang w:val="uk-UA"/>
        </w:rPr>
        <w:t>62858980000</w:t>
      </w:r>
      <w:r w:rsidRPr="004B3E4E">
        <w:rPr>
          <w:sz w:val="28"/>
          <w:szCs w:val="28"/>
          <w:lang w:val="uk-UA"/>
        </w:rPr>
        <w:t xml:space="preserve">; номер запису про право власності: </w:t>
      </w:r>
      <w:r w:rsidR="004B3E4E" w:rsidRPr="004B3E4E">
        <w:rPr>
          <w:sz w:val="28"/>
          <w:szCs w:val="28"/>
          <w:lang w:val="uk-UA"/>
        </w:rPr>
        <w:t>47050117 від 08 червня 2022</w:t>
      </w:r>
      <w:r w:rsidR="004B3E4E">
        <w:rPr>
          <w:sz w:val="28"/>
          <w:szCs w:val="28"/>
          <w:lang w:val="uk-UA"/>
        </w:rPr>
        <w:t> </w:t>
      </w:r>
      <w:r w:rsidR="004B3E4E" w:rsidRPr="004B3E4E">
        <w:rPr>
          <w:sz w:val="28"/>
          <w:szCs w:val="28"/>
          <w:lang w:val="uk-UA"/>
        </w:rPr>
        <w:t>року</w:t>
      </w:r>
      <w:r w:rsidRPr="004B3E4E">
        <w:rPr>
          <w:sz w:val="28"/>
          <w:szCs w:val="28"/>
          <w:lang w:val="uk-UA"/>
        </w:rPr>
        <w:t>)</w:t>
      </w:r>
      <w:r w:rsidR="004E5CD7">
        <w:rPr>
          <w:sz w:val="28"/>
          <w:szCs w:val="28"/>
          <w:lang w:val="uk-UA"/>
        </w:rPr>
        <w:t>,</w:t>
      </w:r>
      <w:r w:rsidRPr="004B3E4E">
        <w:rPr>
          <w:sz w:val="28"/>
          <w:szCs w:val="28"/>
          <w:lang w:val="uk-UA"/>
        </w:rPr>
        <w:t xml:space="preserve"> замінивши сторону у договорі з «товариство з обмеженою відповідальністю </w:t>
      </w:r>
      <w:r w:rsidR="004B3E4E" w:rsidRPr="004B3E4E">
        <w:rPr>
          <w:sz w:val="28"/>
          <w:szCs w:val="28"/>
          <w:lang w:val="uk-UA"/>
        </w:rPr>
        <w:t>«</w:t>
      </w:r>
      <w:r w:rsidR="004B3E4E" w:rsidRPr="00D4704E">
        <w:rPr>
          <w:sz w:val="28"/>
          <w:szCs w:val="28"/>
          <w:lang w:val="uk-UA"/>
        </w:rPr>
        <w:t>КАПІТАЛ ІНВЕСТ ЛТД</w:t>
      </w:r>
      <w:r w:rsidRPr="004B3E4E">
        <w:rPr>
          <w:sz w:val="28"/>
          <w:szCs w:val="28"/>
          <w:lang w:val="uk-UA"/>
        </w:rPr>
        <w:t>» на сторону «товариство з обмеженою відповідальністю «</w:t>
      </w:r>
      <w:r w:rsidR="004B3E4E" w:rsidRPr="00D02808">
        <w:rPr>
          <w:sz w:val="28"/>
          <w:szCs w:val="28"/>
          <w:lang w:val="uk-UA"/>
        </w:rPr>
        <w:t>САЄМ</w:t>
      </w:r>
      <w:r w:rsidRPr="004B3E4E">
        <w:rPr>
          <w:sz w:val="28"/>
          <w:szCs w:val="28"/>
          <w:lang w:val="uk-UA"/>
        </w:rPr>
        <w:t xml:space="preserve">». </w:t>
      </w:r>
    </w:p>
    <w:p w14:paraId="32A3E446" w14:textId="77777777" w:rsidR="0016336B" w:rsidRDefault="0016336B" w:rsidP="0016336B">
      <w:pPr>
        <w:pStyle w:val="ParagraphStyle"/>
        <w:numPr>
          <w:ilvl w:val="0"/>
          <w:numId w:val="12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що:</w:t>
      </w:r>
    </w:p>
    <w:p w14:paraId="5479287F" w14:textId="31602F68" w:rsidR="0016336B" w:rsidRPr="009D4A22" w:rsidRDefault="0016336B" w:rsidP="0016336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9D4A22">
        <w:rPr>
          <w:sz w:val="28"/>
          <w:szCs w:val="28"/>
          <w:lang w:val="uk-UA"/>
        </w:rPr>
        <w:t>.1. Річна орендна</w:t>
      </w:r>
      <w:r>
        <w:rPr>
          <w:sz w:val="28"/>
          <w:szCs w:val="28"/>
          <w:lang w:val="uk-UA"/>
        </w:rPr>
        <w:t xml:space="preserve"> плата, передбачена у підпункті 4.2 пункту 4 </w:t>
      </w:r>
      <w:r w:rsidRPr="00386D3F">
        <w:rPr>
          <w:sz w:val="28"/>
          <w:szCs w:val="28"/>
          <w:lang w:val="uk-UA"/>
        </w:rPr>
        <w:t xml:space="preserve">договору </w:t>
      </w:r>
      <w:r w:rsidRPr="00AE3E49">
        <w:rPr>
          <w:sz w:val="28"/>
          <w:szCs w:val="28"/>
          <w:lang w:val="uk-UA"/>
        </w:rPr>
        <w:t xml:space="preserve">оренди </w:t>
      </w:r>
      <w:r w:rsidRPr="00AE3E49">
        <w:rPr>
          <w:snapToGrid w:val="0"/>
          <w:sz w:val="28"/>
          <w:szCs w:val="28"/>
          <w:lang w:val="uk-UA"/>
        </w:rPr>
        <w:t xml:space="preserve">земельної ділянки </w:t>
      </w:r>
      <w:r w:rsidRPr="00AE3E49">
        <w:rPr>
          <w:sz w:val="28"/>
          <w:szCs w:val="28"/>
          <w:lang w:val="uk-UA"/>
        </w:rPr>
        <w:t>від 31 травня 2018</w:t>
      </w:r>
      <w:r>
        <w:rPr>
          <w:sz w:val="28"/>
          <w:szCs w:val="28"/>
          <w:lang w:val="uk-UA"/>
        </w:rPr>
        <w:t> </w:t>
      </w:r>
      <w:r w:rsidRPr="00AE3E49">
        <w:rPr>
          <w:sz w:val="28"/>
          <w:szCs w:val="28"/>
          <w:lang w:val="uk-UA"/>
        </w:rPr>
        <w:t>року № 125</w:t>
      </w:r>
      <w:r w:rsidRPr="00386D3F">
        <w:rPr>
          <w:sz w:val="28"/>
          <w:szCs w:val="28"/>
          <w:lang w:val="uk-UA"/>
        </w:rPr>
        <w:t>,</w:t>
      </w:r>
      <w:r w:rsidRPr="009D4A22">
        <w:rPr>
          <w:sz w:val="28"/>
          <w:szCs w:val="28"/>
          <w:lang w:val="uk-UA"/>
        </w:rPr>
        <w:t xml:space="preserve"> визначається на рівні </w:t>
      </w:r>
      <w:r w:rsidRPr="009D4A22">
        <w:rPr>
          <w:sz w:val="28"/>
          <w:szCs w:val="28"/>
          <w:lang w:val="uk-UA"/>
        </w:rPr>
        <w:lastRenderedPageBreak/>
        <w:t>мінімальних розмірів згідно з рішенням про бюджет міста Києва на відповідний рік.</w:t>
      </w:r>
    </w:p>
    <w:p w14:paraId="47136C86" w14:textId="00BB7285" w:rsidR="0016336B" w:rsidRPr="009D4A22" w:rsidRDefault="0016336B" w:rsidP="0016336B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9D4A22">
        <w:rPr>
          <w:sz w:val="28"/>
          <w:szCs w:val="28"/>
          <w:lang w:val="uk-UA"/>
        </w:rPr>
        <w:t xml:space="preserve">.2. Інші умови договору </w:t>
      </w:r>
      <w:r w:rsidRPr="00AE3E49">
        <w:rPr>
          <w:sz w:val="28"/>
          <w:szCs w:val="28"/>
          <w:lang w:val="uk-UA"/>
        </w:rPr>
        <w:t xml:space="preserve">оренди </w:t>
      </w:r>
      <w:r w:rsidRPr="00AE3E49">
        <w:rPr>
          <w:snapToGrid w:val="0"/>
          <w:sz w:val="28"/>
          <w:szCs w:val="28"/>
          <w:lang w:val="uk-UA"/>
        </w:rPr>
        <w:t xml:space="preserve">земельної ділянки </w:t>
      </w:r>
      <w:r w:rsidRPr="00AE3E49">
        <w:rPr>
          <w:sz w:val="28"/>
          <w:szCs w:val="28"/>
          <w:lang w:val="uk-UA"/>
        </w:rPr>
        <w:t>від 31 травня 2018</w:t>
      </w:r>
      <w:r>
        <w:rPr>
          <w:sz w:val="28"/>
          <w:szCs w:val="28"/>
          <w:lang w:val="uk-UA"/>
        </w:rPr>
        <w:t> </w:t>
      </w:r>
      <w:r w:rsidRPr="00AE3E49">
        <w:rPr>
          <w:sz w:val="28"/>
          <w:szCs w:val="28"/>
          <w:lang w:val="uk-UA"/>
        </w:rPr>
        <w:t>року № 125</w:t>
      </w:r>
      <w:r w:rsidRPr="00B35775">
        <w:rPr>
          <w:sz w:val="28"/>
          <w:szCs w:val="28"/>
          <w:lang w:val="uk-UA"/>
        </w:rPr>
        <w:t xml:space="preserve"> </w:t>
      </w:r>
      <w:r w:rsidRPr="009D4A22">
        <w:rPr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4F372918" w14:textId="44E15763" w:rsidR="0016336B" w:rsidRPr="006615E6" w:rsidRDefault="0016336B" w:rsidP="0016336B">
      <w:pPr>
        <w:pStyle w:val="a9"/>
        <w:tabs>
          <w:tab w:val="left" w:pos="7088"/>
        </w:tabs>
        <w:ind w:left="0" w:right="-29" w:firstLine="426"/>
        <w:rPr>
          <w:iCs/>
          <w:color w:val="auto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</w:t>
      </w:r>
      <w:r w:rsidRPr="00655297">
        <w:rPr>
          <w:b w:val="0"/>
          <w:sz w:val="28"/>
          <w:szCs w:val="28"/>
          <w:lang w:val="uk-UA"/>
        </w:rPr>
        <w:t xml:space="preserve">. </w:t>
      </w:r>
      <w:r>
        <w:rPr>
          <w:rStyle w:val="af1"/>
          <w:b w:val="0"/>
          <w:i w:val="0"/>
          <w:sz w:val="28"/>
          <w:szCs w:val="28"/>
          <w:lang w:val="uk-UA"/>
        </w:rPr>
        <w:t>Т</w:t>
      </w:r>
      <w:r w:rsidRPr="00386D3F">
        <w:rPr>
          <w:rStyle w:val="af1"/>
          <w:b w:val="0"/>
          <w:i w:val="0"/>
          <w:sz w:val="28"/>
          <w:szCs w:val="28"/>
          <w:lang w:val="uk-UA"/>
        </w:rPr>
        <w:t>овариств</w:t>
      </w:r>
      <w:r>
        <w:rPr>
          <w:rStyle w:val="af1"/>
          <w:b w:val="0"/>
          <w:i w:val="0"/>
          <w:sz w:val="28"/>
          <w:szCs w:val="28"/>
          <w:lang w:val="uk-UA"/>
        </w:rPr>
        <w:t>у</w:t>
      </w:r>
      <w:r w:rsidRPr="00386D3F">
        <w:rPr>
          <w:rStyle w:val="af1"/>
          <w:b w:val="0"/>
          <w:i w:val="0"/>
          <w:sz w:val="28"/>
          <w:szCs w:val="28"/>
          <w:lang w:val="uk-UA"/>
        </w:rPr>
        <w:t xml:space="preserve"> з обмеженою відповідальністю «</w:t>
      </w:r>
      <w:r w:rsidRPr="0016336B">
        <w:rPr>
          <w:rStyle w:val="af1"/>
          <w:b w:val="0"/>
          <w:i w:val="0"/>
          <w:sz w:val="28"/>
          <w:szCs w:val="28"/>
          <w:lang w:val="uk-UA"/>
        </w:rPr>
        <w:t>САЄМ</w:t>
      </w:r>
      <w:r w:rsidRPr="00386D3F">
        <w:rPr>
          <w:rStyle w:val="af1"/>
          <w:b w:val="0"/>
          <w:i w:val="0"/>
          <w:sz w:val="28"/>
          <w:szCs w:val="28"/>
          <w:lang w:val="uk-UA"/>
        </w:rPr>
        <w:t>»</w:t>
      </w:r>
      <w:r>
        <w:rPr>
          <w:rStyle w:val="af1"/>
          <w:b w:val="0"/>
          <w:i w:val="0"/>
          <w:sz w:val="28"/>
          <w:szCs w:val="28"/>
          <w:lang w:val="uk-UA"/>
        </w:rPr>
        <w:t xml:space="preserve"> </w:t>
      </w:r>
      <w:r w:rsidRPr="007433AD">
        <w:rPr>
          <w:rStyle w:val="af1"/>
          <w:b w:val="0"/>
          <w:i w:val="0"/>
          <w:sz w:val="28"/>
          <w:szCs w:val="28"/>
          <w:lang w:val="uk-UA"/>
        </w:rPr>
        <w:t>у місячний строк з дати оприлюднення цього рішення</w:t>
      </w:r>
      <w:r>
        <w:rPr>
          <w:rStyle w:val="af1"/>
          <w:b w:val="0"/>
          <w:i w:val="0"/>
          <w:sz w:val="28"/>
          <w:szCs w:val="28"/>
          <w:lang w:val="uk-UA"/>
        </w:rPr>
        <w:t xml:space="preserve"> </w:t>
      </w:r>
      <w:r w:rsidRPr="00655297">
        <w:rPr>
          <w:b w:val="0"/>
          <w:sz w:val="28"/>
          <w:szCs w:val="28"/>
          <w:lang w:val="uk-UA"/>
        </w:rPr>
        <w:t xml:space="preserve">надати до Департаменту земельних ресурсів виконавчого органу Київської міської ради (Київської міської державної адміністрації) документи, </w:t>
      </w:r>
      <w:r w:rsidRPr="0016336B">
        <w:rPr>
          <w:b w:val="0"/>
          <w:color w:val="auto"/>
          <w:sz w:val="28"/>
          <w:szCs w:val="28"/>
          <w:lang w:val="uk-UA"/>
        </w:rPr>
        <w:t>визначені законодавством, необхідні для укладення договору про внесення змін до договору оренди земельної ділянки від 31 травня 2018 року № 125</w:t>
      </w:r>
      <w:r w:rsidRPr="006615E6">
        <w:rPr>
          <w:iCs/>
          <w:color w:val="auto"/>
          <w:sz w:val="28"/>
          <w:szCs w:val="28"/>
          <w:lang w:val="uk-UA"/>
        </w:rPr>
        <w:t>.</w:t>
      </w:r>
    </w:p>
    <w:p w14:paraId="12306473" w14:textId="77777777" w:rsidR="0016336B" w:rsidRPr="00386D3F" w:rsidRDefault="0016336B" w:rsidP="0016336B">
      <w:pPr>
        <w:pStyle w:val="a9"/>
        <w:tabs>
          <w:tab w:val="left" w:pos="7088"/>
        </w:tabs>
        <w:ind w:left="0" w:right="-29" w:firstLine="42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</w:t>
      </w:r>
      <w:r w:rsidRPr="00386D3F">
        <w:rPr>
          <w:b w:val="0"/>
          <w:sz w:val="28"/>
          <w:szCs w:val="28"/>
          <w:lang w:val="uk-UA"/>
        </w:rPr>
        <w:t>. Контроль за виконанням цього рішення покласти на постійну комісію Київської міської ради з питань архітектури, містобудування та земельних відносин.</w:t>
      </w:r>
    </w:p>
    <w:p w14:paraId="64B2523D" w14:textId="77777777" w:rsidR="00E72C93" w:rsidRDefault="00E72C93" w:rsidP="00E72C93">
      <w:pPr>
        <w:tabs>
          <w:tab w:val="left" w:pos="0"/>
          <w:tab w:val="left" w:pos="1134"/>
        </w:tabs>
        <w:ind w:firstLine="426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A65A6" w14:paraId="01BC6F43" w14:textId="77777777" w:rsidTr="00DA65A6">
        <w:tc>
          <w:tcPr>
            <w:tcW w:w="4927" w:type="dxa"/>
          </w:tcPr>
          <w:p w14:paraId="44954949" w14:textId="34441B51" w:rsidR="00DA65A6" w:rsidRDefault="00DA65A6" w:rsidP="00D36A4E">
            <w:pPr>
              <w:ind w:left="-142" w:firstLine="142"/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2E294EB0" w14:textId="23957F63" w:rsidR="00DA65A6" w:rsidRDefault="00DA65A6" w:rsidP="00DA65A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37AF708" w14:textId="5D291D44" w:rsidR="006615E6" w:rsidRDefault="00EE0A92" w:rsidP="006615E6">
      <w:pPr>
        <w:rPr>
          <w:snapToGrid w:val="0"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bookmarkStart w:id="0" w:name="_GoBack"/>
      <w:bookmarkEnd w:id="0"/>
    </w:p>
    <w:p w14:paraId="479BD537" w14:textId="7A11CC67" w:rsidR="005B7D12" w:rsidRDefault="005B7D12" w:rsidP="005B7D12">
      <w:pPr>
        <w:rPr>
          <w:snapToGrid w:val="0"/>
          <w:sz w:val="26"/>
          <w:szCs w:val="26"/>
          <w:lang w:val="uk-UA"/>
        </w:rPr>
      </w:pPr>
    </w:p>
    <w:p w14:paraId="404F785F" w14:textId="77777777" w:rsidR="005B7D12" w:rsidRPr="00547501" w:rsidRDefault="005B7D12" w:rsidP="005B7D12">
      <w:pPr>
        <w:pStyle w:val="16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t>ПОДАННЯ:</w:t>
      </w:r>
    </w:p>
    <w:p w14:paraId="43C9A2BD" w14:textId="77777777" w:rsidR="005B7D12" w:rsidRPr="00547501" w:rsidRDefault="005B7D12" w:rsidP="005B7D12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5B7D12" w:rsidRPr="00547501" w14:paraId="6F5FD718" w14:textId="77777777" w:rsidTr="00746465">
        <w:trPr>
          <w:trHeight w:val="952"/>
        </w:trPr>
        <w:tc>
          <w:tcPr>
            <w:tcW w:w="5988" w:type="dxa"/>
            <w:vAlign w:val="bottom"/>
          </w:tcPr>
          <w:p w14:paraId="2974F86A" w14:textId="77777777" w:rsidR="005B7D12" w:rsidRPr="00547501" w:rsidRDefault="005B7D12" w:rsidP="0074646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076AC67D" w14:textId="77777777" w:rsidR="005B7D12" w:rsidRDefault="005B7D12" w:rsidP="007464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64D63EE" w14:textId="77777777" w:rsidR="005B7D12" w:rsidRDefault="005B7D12" w:rsidP="007464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1FF75FC" w14:textId="77777777" w:rsidR="005B7D12" w:rsidRPr="00547501" w:rsidRDefault="005B7D12" w:rsidP="00746465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405DF3D4" w14:textId="77777777" w:rsidR="005B7D12" w:rsidRPr="00E80871" w:rsidRDefault="005B7D12" w:rsidP="00746465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5B7D12" w:rsidRPr="00547501" w14:paraId="031B94B3" w14:textId="77777777" w:rsidTr="00746465">
        <w:trPr>
          <w:trHeight w:val="952"/>
        </w:trPr>
        <w:tc>
          <w:tcPr>
            <w:tcW w:w="5988" w:type="dxa"/>
            <w:vAlign w:val="bottom"/>
          </w:tcPr>
          <w:p w14:paraId="4ACBA4B6" w14:textId="77777777" w:rsidR="005B7D12" w:rsidRPr="00E80871" w:rsidRDefault="005B7D12" w:rsidP="0074646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17AB0AA" w14:textId="77777777" w:rsidR="005B7D12" w:rsidRPr="00E80871" w:rsidRDefault="005B7D12" w:rsidP="00746465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5AD8155D" w14:textId="77777777" w:rsidR="005B7D12" w:rsidRPr="00E80871" w:rsidRDefault="005B7D12" w:rsidP="00746465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EB8860D" w14:textId="77777777" w:rsidR="005B7D12" w:rsidRPr="00E80871" w:rsidRDefault="005B7D12" w:rsidP="00746465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77FB69ED" w14:textId="77777777" w:rsidR="005B7D12" w:rsidRPr="008D0419" w:rsidRDefault="005B7D12" w:rsidP="00746465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 ПЕЛИХ</w:t>
            </w:r>
          </w:p>
        </w:tc>
      </w:tr>
      <w:tr w:rsidR="005B7D12" w:rsidRPr="007433AD" w14:paraId="70FF5826" w14:textId="77777777" w:rsidTr="00746465">
        <w:trPr>
          <w:trHeight w:val="953"/>
        </w:trPr>
        <w:tc>
          <w:tcPr>
            <w:tcW w:w="5988" w:type="dxa"/>
            <w:vAlign w:val="bottom"/>
          </w:tcPr>
          <w:p w14:paraId="54244435" w14:textId="77777777" w:rsidR="005B7D12" w:rsidRPr="00E80871" w:rsidRDefault="005B7D12" w:rsidP="0074646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E599367" w14:textId="77777777" w:rsidR="005B7D12" w:rsidRPr="00CB7BE4" w:rsidRDefault="005B7D12" w:rsidP="00746465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1D78A159" w14:textId="77777777" w:rsidR="005B7D12" w:rsidRPr="00CB7BE4" w:rsidRDefault="005B7D12" w:rsidP="00746465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37D29F63" w14:textId="77777777" w:rsidR="005B7D12" w:rsidRPr="00CB7BE4" w:rsidRDefault="005B7D12" w:rsidP="00746465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6395A74" w14:textId="77777777" w:rsidR="005B7D12" w:rsidRPr="00E80871" w:rsidRDefault="005B7D12" w:rsidP="0074646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014FE48B" w14:textId="77777777" w:rsidR="005B7D12" w:rsidRPr="007433AD" w:rsidRDefault="005B7D12" w:rsidP="00746465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7433AD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5B7D12" w:rsidRPr="00547501" w14:paraId="621A71E1" w14:textId="77777777" w:rsidTr="00746465">
        <w:trPr>
          <w:trHeight w:val="953"/>
        </w:trPr>
        <w:tc>
          <w:tcPr>
            <w:tcW w:w="5988" w:type="dxa"/>
            <w:vAlign w:val="bottom"/>
          </w:tcPr>
          <w:p w14:paraId="0EE597BB" w14:textId="77777777" w:rsidR="005B7D12" w:rsidRPr="00547501" w:rsidRDefault="005B7D12" w:rsidP="0074646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18FA8B92" w14:textId="77777777" w:rsidR="005B7D12" w:rsidRPr="00547501" w:rsidRDefault="005B7D12" w:rsidP="0074646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5EC92113" w14:textId="77777777" w:rsidR="005B7D12" w:rsidRPr="00547501" w:rsidRDefault="005B7D12" w:rsidP="0074646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6506C937" w14:textId="77777777" w:rsidR="005B7D12" w:rsidRPr="00547501" w:rsidRDefault="005B7D12" w:rsidP="0074646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06231B9" w14:textId="77777777" w:rsidR="005B7D12" w:rsidRPr="00547501" w:rsidRDefault="005B7D12" w:rsidP="00746465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5B7D12" w:rsidRPr="00E80871" w14:paraId="4FB3F57C" w14:textId="77777777" w:rsidTr="00746465">
        <w:trPr>
          <w:trHeight w:val="953"/>
        </w:trPr>
        <w:tc>
          <w:tcPr>
            <w:tcW w:w="5988" w:type="dxa"/>
            <w:vAlign w:val="bottom"/>
          </w:tcPr>
          <w:p w14:paraId="2B8F9F41" w14:textId="77777777" w:rsidR="005B7D12" w:rsidRPr="00E80871" w:rsidRDefault="005B7D12" w:rsidP="0074646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3FDD4446" w14:textId="77777777" w:rsidR="005B7D12" w:rsidRPr="00E80871" w:rsidRDefault="005B7D12" w:rsidP="0074646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>архітектури, містобудування та</w:t>
            </w:r>
          </w:p>
          <w:p w14:paraId="26910C18" w14:textId="77777777" w:rsidR="005B7D12" w:rsidRPr="00E80871" w:rsidRDefault="005B7D12" w:rsidP="0074646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2589C651" w14:textId="77777777" w:rsidR="005B7D12" w:rsidRPr="00E80871" w:rsidRDefault="005B7D12" w:rsidP="0074646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189E3D9" w14:textId="77777777" w:rsidR="005B7D12" w:rsidRPr="00E80871" w:rsidRDefault="005B7D12" w:rsidP="0074646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11F6CE2E" w14:textId="77777777" w:rsidR="005B7D12" w:rsidRPr="00E80871" w:rsidRDefault="005B7D12" w:rsidP="0074646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4508617" w14:textId="77777777" w:rsidR="005B7D12" w:rsidRPr="00E80871" w:rsidRDefault="005B7D12" w:rsidP="0074646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034EFDA" w14:textId="77777777" w:rsidR="005B7D12" w:rsidRPr="00E80871" w:rsidRDefault="005B7D12" w:rsidP="0074646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69E273AE" w14:textId="77777777" w:rsidR="005B7D12" w:rsidRPr="00E80871" w:rsidRDefault="005B7D12" w:rsidP="00746465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2F7CD339" w14:textId="77777777" w:rsidR="005B7D12" w:rsidRPr="00E80871" w:rsidRDefault="005B7D12" w:rsidP="00746465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2BFF298" w14:textId="77777777" w:rsidR="005B7D12" w:rsidRPr="00E80871" w:rsidRDefault="005B7D12" w:rsidP="00746465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8CA9698" w14:textId="77777777" w:rsidR="005B7D12" w:rsidRPr="00E80871" w:rsidRDefault="005B7D12" w:rsidP="00746465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F003C35" w14:textId="77777777" w:rsidR="005B7D12" w:rsidRPr="00E80871" w:rsidRDefault="005B7D12" w:rsidP="00746465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Михайло ТЕРЕНТЬЄВ</w:t>
            </w:r>
          </w:p>
          <w:p w14:paraId="171281D1" w14:textId="77777777" w:rsidR="005B7D12" w:rsidRPr="00E80871" w:rsidRDefault="005B7D12" w:rsidP="00746465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C0AEA1F" w14:textId="77777777" w:rsidR="005B7D12" w:rsidRPr="00E80871" w:rsidRDefault="005B7D12" w:rsidP="00746465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9C46DC6" w14:textId="77777777" w:rsidR="005B7D12" w:rsidRPr="00E80871" w:rsidRDefault="005B7D12" w:rsidP="00746465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Юрій ФЕДОРЕНКО</w:t>
            </w:r>
          </w:p>
        </w:tc>
      </w:tr>
    </w:tbl>
    <w:p w14:paraId="45DD647F" w14:textId="77777777" w:rsidR="005B7D12" w:rsidRDefault="005B7D12" w:rsidP="005B7D12">
      <w:pPr>
        <w:rPr>
          <w:sz w:val="26"/>
          <w:szCs w:val="26"/>
          <w:lang w:val="uk-UA" w:eastAsia="uk-UA"/>
        </w:rPr>
      </w:pPr>
    </w:p>
    <w:p w14:paraId="1BDA1DBA" w14:textId="77777777" w:rsidR="005B7D12" w:rsidRDefault="005B7D12" w:rsidP="005B7D12">
      <w:pPr>
        <w:spacing w:line="256" w:lineRule="auto"/>
        <w:ind w:right="-92"/>
        <w:jc w:val="both"/>
        <w:outlineLvl w:val="0"/>
        <w:rPr>
          <w:sz w:val="28"/>
          <w:szCs w:val="28"/>
          <w:lang w:val="uk-UA" w:eastAsia="en-US"/>
        </w:rPr>
      </w:pPr>
    </w:p>
    <w:p w14:paraId="19B32437" w14:textId="77777777" w:rsidR="005B7D12" w:rsidRPr="00F47EB7" w:rsidRDefault="005B7D12" w:rsidP="005B7D12">
      <w:pPr>
        <w:spacing w:line="256" w:lineRule="auto"/>
        <w:ind w:hanging="142"/>
        <w:jc w:val="both"/>
        <w:outlineLvl w:val="0"/>
        <w:rPr>
          <w:sz w:val="28"/>
          <w:szCs w:val="28"/>
          <w:lang w:val="uk-UA" w:eastAsia="en-US"/>
        </w:rPr>
      </w:pPr>
      <w:r w:rsidRPr="00F47EB7">
        <w:rPr>
          <w:sz w:val="28"/>
          <w:szCs w:val="28"/>
          <w:lang w:val="uk-UA" w:eastAsia="en-US"/>
        </w:rPr>
        <w:t>Постійна комісія Київської міської ради</w:t>
      </w:r>
    </w:p>
    <w:p w14:paraId="08811BF0" w14:textId="77777777" w:rsidR="005B7D12" w:rsidRDefault="005B7D12" w:rsidP="005B7D12">
      <w:pPr>
        <w:spacing w:line="256" w:lineRule="auto"/>
        <w:ind w:right="-92" w:hanging="142"/>
        <w:jc w:val="both"/>
        <w:outlineLvl w:val="0"/>
        <w:rPr>
          <w:sz w:val="28"/>
          <w:szCs w:val="28"/>
          <w:lang w:val="uk-UA"/>
        </w:rPr>
      </w:pPr>
      <w:r w:rsidRPr="00F47EB7">
        <w:rPr>
          <w:sz w:val="28"/>
          <w:szCs w:val="28"/>
          <w:lang w:val="uk-UA" w:eastAsia="en-US"/>
        </w:rPr>
        <w:t xml:space="preserve">з питань </w:t>
      </w:r>
      <w:r w:rsidRPr="00F47EB7">
        <w:rPr>
          <w:sz w:val="28"/>
          <w:szCs w:val="28"/>
          <w:lang w:val="uk-UA"/>
        </w:rPr>
        <w:t xml:space="preserve">підприємництва, промисловості </w:t>
      </w:r>
    </w:p>
    <w:p w14:paraId="5C198460" w14:textId="77777777" w:rsidR="005B7D12" w:rsidRPr="00185F63" w:rsidRDefault="005B7D12" w:rsidP="005B7D12">
      <w:pPr>
        <w:spacing w:line="256" w:lineRule="auto"/>
        <w:ind w:right="-92" w:hanging="142"/>
        <w:jc w:val="both"/>
        <w:outlineLvl w:val="0"/>
        <w:rPr>
          <w:sz w:val="28"/>
          <w:szCs w:val="28"/>
          <w:highlight w:val="yellow"/>
          <w:lang w:val="uk-UA" w:eastAsia="en-US"/>
        </w:rPr>
      </w:pPr>
      <w:r w:rsidRPr="00F47EB7">
        <w:rPr>
          <w:sz w:val="28"/>
          <w:szCs w:val="28"/>
          <w:lang w:val="uk-UA"/>
        </w:rPr>
        <w:t>та міського благоустрою</w:t>
      </w:r>
      <w:r w:rsidRPr="00B94EC7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                                                        </w:t>
      </w:r>
    </w:p>
    <w:p w14:paraId="59F84DEF" w14:textId="77777777" w:rsidR="005B7D12" w:rsidRDefault="005B7D12" w:rsidP="005B7D12">
      <w:pPr>
        <w:spacing w:line="256" w:lineRule="auto"/>
        <w:ind w:right="-92"/>
        <w:jc w:val="both"/>
        <w:outlineLvl w:val="0"/>
        <w:rPr>
          <w:sz w:val="28"/>
          <w:szCs w:val="28"/>
          <w:highlight w:val="yellow"/>
          <w:lang w:val="uk-UA" w:eastAsia="en-US"/>
        </w:rPr>
      </w:pPr>
    </w:p>
    <w:p w14:paraId="25D2BBB8" w14:textId="5B465D24" w:rsidR="005B7D12" w:rsidRPr="00BB736E" w:rsidRDefault="005B7D12" w:rsidP="005B7D12">
      <w:pPr>
        <w:spacing w:line="256" w:lineRule="auto"/>
        <w:ind w:right="-92" w:hanging="142"/>
        <w:jc w:val="both"/>
        <w:outlineLvl w:val="0"/>
        <w:rPr>
          <w:sz w:val="28"/>
          <w:szCs w:val="28"/>
          <w:lang w:val="uk-UA" w:eastAsia="en-US"/>
        </w:rPr>
      </w:pPr>
      <w:r w:rsidRPr="00BB736E">
        <w:rPr>
          <w:sz w:val="28"/>
          <w:szCs w:val="28"/>
          <w:lang w:val="uk-UA" w:eastAsia="en-US"/>
        </w:rPr>
        <w:t>Голова</w:t>
      </w:r>
      <w:r w:rsidRPr="00BB736E">
        <w:rPr>
          <w:sz w:val="28"/>
          <w:szCs w:val="28"/>
          <w:lang w:val="uk-UA" w:eastAsia="en-US"/>
        </w:rPr>
        <w:tab/>
        <w:t xml:space="preserve">                                             </w:t>
      </w:r>
      <w:r>
        <w:rPr>
          <w:sz w:val="28"/>
          <w:szCs w:val="28"/>
          <w:lang w:val="uk-UA" w:eastAsia="en-US"/>
        </w:rPr>
        <w:t xml:space="preserve">                 </w:t>
      </w:r>
      <w:r w:rsidRPr="00BB736E">
        <w:rPr>
          <w:sz w:val="28"/>
          <w:szCs w:val="28"/>
          <w:lang w:val="uk-UA" w:eastAsia="en-US"/>
        </w:rPr>
        <w:t xml:space="preserve">                        Владислав ТРУБІЦИН</w:t>
      </w:r>
    </w:p>
    <w:p w14:paraId="207838EB" w14:textId="77777777" w:rsidR="005B7D12" w:rsidRPr="00BB736E" w:rsidRDefault="005B7D12" w:rsidP="005B7D12">
      <w:pPr>
        <w:spacing w:line="256" w:lineRule="auto"/>
        <w:ind w:right="-92" w:hanging="142"/>
        <w:jc w:val="both"/>
        <w:outlineLvl w:val="0"/>
        <w:rPr>
          <w:sz w:val="28"/>
          <w:szCs w:val="28"/>
          <w:lang w:val="uk-UA" w:eastAsia="en-US"/>
        </w:rPr>
      </w:pPr>
    </w:p>
    <w:p w14:paraId="3F2C5641" w14:textId="77777777" w:rsidR="005B7D12" w:rsidRPr="00BB736E" w:rsidRDefault="005B7D12" w:rsidP="005B7D12">
      <w:pPr>
        <w:spacing w:line="256" w:lineRule="auto"/>
        <w:ind w:right="-92" w:hanging="142"/>
        <w:jc w:val="both"/>
        <w:outlineLvl w:val="0"/>
        <w:rPr>
          <w:sz w:val="28"/>
          <w:szCs w:val="28"/>
          <w:lang w:val="uk-UA" w:eastAsia="en-US"/>
        </w:rPr>
      </w:pPr>
    </w:p>
    <w:p w14:paraId="22F5CF03" w14:textId="1414570A" w:rsidR="005B7D12" w:rsidRDefault="005B7D12" w:rsidP="005B7D12">
      <w:pPr>
        <w:ind w:hanging="142"/>
        <w:rPr>
          <w:sz w:val="26"/>
          <w:szCs w:val="26"/>
          <w:lang w:val="uk-UA" w:eastAsia="uk-UA"/>
        </w:rPr>
      </w:pPr>
      <w:r w:rsidRPr="00BB736E">
        <w:rPr>
          <w:sz w:val="28"/>
          <w:szCs w:val="28"/>
          <w:lang w:val="uk-UA" w:eastAsia="en-US"/>
        </w:rPr>
        <w:t>Секретар</w:t>
      </w:r>
      <w:r w:rsidRPr="00BB736E">
        <w:rPr>
          <w:sz w:val="28"/>
          <w:szCs w:val="28"/>
          <w:lang w:val="uk-UA" w:eastAsia="en-US"/>
        </w:rPr>
        <w:tab/>
        <w:t xml:space="preserve">                                    </w:t>
      </w:r>
      <w:r>
        <w:rPr>
          <w:sz w:val="28"/>
          <w:szCs w:val="28"/>
          <w:lang w:val="uk-UA" w:eastAsia="en-US"/>
        </w:rPr>
        <w:t xml:space="preserve">     </w:t>
      </w:r>
      <w:r w:rsidRPr="00BB736E">
        <w:rPr>
          <w:sz w:val="28"/>
          <w:szCs w:val="28"/>
          <w:lang w:val="uk-UA" w:eastAsia="en-US"/>
        </w:rPr>
        <w:t xml:space="preserve">                                     Василь ПОПАТЕНКО</w:t>
      </w:r>
      <w:r w:rsidRPr="00F47EB7">
        <w:rPr>
          <w:sz w:val="28"/>
          <w:szCs w:val="28"/>
          <w:lang w:val="uk-UA" w:eastAsia="en-US"/>
        </w:rPr>
        <w:t xml:space="preserve">                                                </w:t>
      </w: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5B7D12" w:rsidRPr="00E80871" w14:paraId="0E015D18" w14:textId="77777777" w:rsidTr="00746465">
        <w:trPr>
          <w:trHeight w:val="953"/>
        </w:trPr>
        <w:tc>
          <w:tcPr>
            <w:tcW w:w="5988" w:type="dxa"/>
            <w:vAlign w:val="bottom"/>
          </w:tcPr>
          <w:p w14:paraId="4154365B" w14:textId="77777777" w:rsidR="005B7D12" w:rsidRDefault="005B7D12" w:rsidP="00746465">
            <w:pPr>
              <w:spacing w:line="256" w:lineRule="auto"/>
              <w:ind w:left="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6B6156D" w14:textId="77777777" w:rsidR="005B7D12" w:rsidRDefault="005B7D12" w:rsidP="00746465">
            <w:pPr>
              <w:spacing w:line="256" w:lineRule="auto"/>
              <w:ind w:left="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260E4AB" w14:textId="77777777" w:rsidR="005B7D12" w:rsidRPr="00E80871" w:rsidRDefault="005B7D12" w:rsidP="00746465">
            <w:pPr>
              <w:spacing w:line="256" w:lineRule="auto"/>
              <w:ind w:left="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В.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>о.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начальника управління </w:t>
            </w:r>
          </w:p>
          <w:p w14:paraId="7A314770" w14:textId="77777777" w:rsidR="005B7D12" w:rsidRPr="00E80871" w:rsidRDefault="005B7D12" w:rsidP="00746465">
            <w:pPr>
              <w:spacing w:line="256" w:lineRule="auto"/>
              <w:ind w:left="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4F8E934A" w14:textId="77777777" w:rsidR="005B7D12" w:rsidRPr="00E80871" w:rsidRDefault="005B7D12" w:rsidP="00746465">
            <w:pPr>
              <w:spacing w:line="256" w:lineRule="auto"/>
              <w:ind w:left="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BB5649C" w14:textId="77777777" w:rsidR="005B7D12" w:rsidRPr="00E80871" w:rsidRDefault="005B7D12" w:rsidP="00746465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8E18FA2" w14:textId="77777777" w:rsidR="005B7D12" w:rsidRPr="00E80871" w:rsidRDefault="005B7D12" w:rsidP="00746465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0502753" w14:textId="77777777" w:rsidR="005B7D12" w:rsidRPr="00E80871" w:rsidRDefault="005B7D12" w:rsidP="00746465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160EBD1A" w14:textId="6EA322CD" w:rsidR="009848FE" w:rsidRPr="00A8156A" w:rsidRDefault="009848FE" w:rsidP="005B7D12">
      <w:pPr>
        <w:pStyle w:val="16"/>
        <w:ind w:right="482" w:firstLine="0"/>
        <w:rPr>
          <w:lang w:val="uk-UA"/>
        </w:rPr>
      </w:pPr>
    </w:p>
    <w:sectPr w:rsidR="009848FE" w:rsidRPr="00A8156A" w:rsidSect="003F08D8">
      <w:pgSz w:w="11906" w:h="16838"/>
      <w:pgMar w:top="1134" w:right="567" w:bottom="1276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B181D" w14:textId="77777777" w:rsidR="006060CD" w:rsidRDefault="006060CD">
      <w:r>
        <w:separator/>
      </w:r>
    </w:p>
  </w:endnote>
  <w:endnote w:type="continuationSeparator" w:id="0">
    <w:p w14:paraId="035FEBF2" w14:textId="77777777" w:rsidR="006060CD" w:rsidRDefault="00606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8C4AA" w14:textId="77777777" w:rsidR="006060CD" w:rsidRDefault="006060CD">
      <w:r>
        <w:separator/>
      </w:r>
    </w:p>
  </w:footnote>
  <w:footnote w:type="continuationSeparator" w:id="0">
    <w:p w14:paraId="1EC0024B" w14:textId="77777777" w:rsidR="006060CD" w:rsidRDefault="00606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8818C7"/>
    <w:multiLevelType w:val="hybridMultilevel"/>
    <w:tmpl w:val="B3D20F1A"/>
    <w:lvl w:ilvl="0" w:tplc="B5CABD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CD495E"/>
    <w:multiLevelType w:val="multilevel"/>
    <w:tmpl w:val="C69617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2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2147E"/>
    <w:rsid w:val="00023829"/>
    <w:rsid w:val="00025594"/>
    <w:rsid w:val="00025BE9"/>
    <w:rsid w:val="000264DD"/>
    <w:rsid w:val="00033E11"/>
    <w:rsid w:val="00037900"/>
    <w:rsid w:val="00050336"/>
    <w:rsid w:val="00055F48"/>
    <w:rsid w:val="000561DB"/>
    <w:rsid w:val="00063B43"/>
    <w:rsid w:val="00080781"/>
    <w:rsid w:val="00084199"/>
    <w:rsid w:val="00090E5F"/>
    <w:rsid w:val="000A4432"/>
    <w:rsid w:val="000A6D16"/>
    <w:rsid w:val="000B2796"/>
    <w:rsid w:val="000B556F"/>
    <w:rsid w:val="000B61B4"/>
    <w:rsid w:val="000B70E6"/>
    <w:rsid w:val="000C7805"/>
    <w:rsid w:val="000D1775"/>
    <w:rsid w:val="000E0BAD"/>
    <w:rsid w:val="000E2720"/>
    <w:rsid w:val="000E401F"/>
    <w:rsid w:val="000E4A98"/>
    <w:rsid w:val="000E68EA"/>
    <w:rsid w:val="000F437E"/>
    <w:rsid w:val="000F5701"/>
    <w:rsid w:val="000F6860"/>
    <w:rsid w:val="00101A99"/>
    <w:rsid w:val="00105124"/>
    <w:rsid w:val="00110B42"/>
    <w:rsid w:val="00111267"/>
    <w:rsid w:val="001122D5"/>
    <w:rsid w:val="00120DD7"/>
    <w:rsid w:val="001269B2"/>
    <w:rsid w:val="00133614"/>
    <w:rsid w:val="00146656"/>
    <w:rsid w:val="001531A3"/>
    <w:rsid w:val="001578FB"/>
    <w:rsid w:val="0016336B"/>
    <w:rsid w:val="00163C50"/>
    <w:rsid w:val="00172DD0"/>
    <w:rsid w:val="0019058C"/>
    <w:rsid w:val="00190EB5"/>
    <w:rsid w:val="001920D3"/>
    <w:rsid w:val="00192C65"/>
    <w:rsid w:val="001A7B1E"/>
    <w:rsid w:val="001B363F"/>
    <w:rsid w:val="001B4969"/>
    <w:rsid w:val="001B7705"/>
    <w:rsid w:val="001C61CC"/>
    <w:rsid w:val="001D607D"/>
    <w:rsid w:val="001E567C"/>
    <w:rsid w:val="001E574D"/>
    <w:rsid w:val="001E6DB3"/>
    <w:rsid w:val="001F71C9"/>
    <w:rsid w:val="00204BA8"/>
    <w:rsid w:val="0020750A"/>
    <w:rsid w:val="00211B25"/>
    <w:rsid w:val="00221803"/>
    <w:rsid w:val="00231424"/>
    <w:rsid w:val="00242576"/>
    <w:rsid w:val="00243CCB"/>
    <w:rsid w:val="00246878"/>
    <w:rsid w:val="002468A6"/>
    <w:rsid w:val="00257110"/>
    <w:rsid w:val="0026274F"/>
    <w:rsid w:val="0026395C"/>
    <w:rsid w:val="002668D5"/>
    <w:rsid w:val="002726A9"/>
    <w:rsid w:val="00277D68"/>
    <w:rsid w:val="002823F7"/>
    <w:rsid w:val="00284084"/>
    <w:rsid w:val="002A1408"/>
    <w:rsid w:val="002A2EB9"/>
    <w:rsid w:val="002A3A50"/>
    <w:rsid w:val="002B1891"/>
    <w:rsid w:val="002B5950"/>
    <w:rsid w:val="002C3AEB"/>
    <w:rsid w:val="002C3E93"/>
    <w:rsid w:val="002C708B"/>
    <w:rsid w:val="002C7C08"/>
    <w:rsid w:val="002D75FA"/>
    <w:rsid w:val="002E1CE0"/>
    <w:rsid w:val="002E4A82"/>
    <w:rsid w:val="002E78EC"/>
    <w:rsid w:val="002F6533"/>
    <w:rsid w:val="00302CD5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3394"/>
    <w:rsid w:val="0039464F"/>
    <w:rsid w:val="0039548C"/>
    <w:rsid w:val="003A0108"/>
    <w:rsid w:val="003A07CC"/>
    <w:rsid w:val="003B69E5"/>
    <w:rsid w:val="003C7C53"/>
    <w:rsid w:val="003C7ED8"/>
    <w:rsid w:val="003D5FDE"/>
    <w:rsid w:val="003E4356"/>
    <w:rsid w:val="003F08D8"/>
    <w:rsid w:val="003F3E3B"/>
    <w:rsid w:val="003F71F8"/>
    <w:rsid w:val="00404A18"/>
    <w:rsid w:val="00413B6C"/>
    <w:rsid w:val="00415057"/>
    <w:rsid w:val="004214CA"/>
    <w:rsid w:val="00421593"/>
    <w:rsid w:val="0044042A"/>
    <w:rsid w:val="004436CC"/>
    <w:rsid w:val="00443804"/>
    <w:rsid w:val="00443A3F"/>
    <w:rsid w:val="00444B8D"/>
    <w:rsid w:val="0045396D"/>
    <w:rsid w:val="00462837"/>
    <w:rsid w:val="004805FA"/>
    <w:rsid w:val="004808A0"/>
    <w:rsid w:val="004928DF"/>
    <w:rsid w:val="00494B8B"/>
    <w:rsid w:val="00495CD8"/>
    <w:rsid w:val="00497D78"/>
    <w:rsid w:val="004A2A06"/>
    <w:rsid w:val="004A79D5"/>
    <w:rsid w:val="004B32C5"/>
    <w:rsid w:val="004B3E4E"/>
    <w:rsid w:val="004B61EA"/>
    <w:rsid w:val="004B6629"/>
    <w:rsid w:val="004C0DF6"/>
    <w:rsid w:val="004C3A94"/>
    <w:rsid w:val="004C4116"/>
    <w:rsid w:val="004C7976"/>
    <w:rsid w:val="004D0EA7"/>
    <w:rsid w:val="004E0D86"/>
    <w:rsid w:val="004E1F9C"/>
    <w:rsid w:val="004E5CD7"/>
    <w:rsid w:val="004E62FC"/>
    <w:rsid w:val="004F4DC9"/>
    <w:rsid w:val="004F5529"/>
    <w:rsid w:val="00500124"/>
    <w:rsid w:val="005001B0"/>
    <w:rsid w:val="0050428E"/>
    <w:rsid w:val="00512C19"/>
    <w:rsid w:val="00513CCA"/>
    <w:rsid w:val="00515998"/>
    <w:rsid w:val="00517DDC"/>
    <w:rsid w:val="00546328"/>
    <w:rsid w:val="00547D3B"/>
    <w:rsid w:val="00555DC7"/>
    <w:rsid w:val="005671FD"/>
    <w:rsid w:val="005712F3"/>
    <w:rsid w:val="00575707"/>
    <w:rsid w:val="00581138"/>
    <w:rsid w:val="00582755"/>
    <w:rsid w:val="00587BAF"/>
    <w:rsid w:val="00590F41"/>
    <w:rsid w:val="005943B1"/>
    <w:rsid w:val="00595023"/>
    <w:rsid w:val="005A014C"/>
    <w:rsid w:val="005A143F"/>
    <w:rsid w:val="005A2251"/>
    <w:rsid w:val="005A73B6"/>
    <w:rsid w:val="005B4EEC"/>
    <w:rsid w:val="005B7D12"/>
    <w:rsid w:val="005D0811"/>
    <w:rsid w:val="005D3477"/>
    <w:rsid w:val="005F1140"/>
    <w:rsid w:val="005F263C"/>
    <w:rsid w:val="006060CD"/>
    <w:rsid w:val="00611639"/>
    <w:rsid w:val="006152A4"/>
    <w:rsid w:val="00616165"/>
    <w:rsid w:val="0062096D"/>
    <w:rsid w:val="00626F8D"/>
    <w:rsid w:val="00631949"/>
    <w:rsid w:val="00634124"/>
    <w:rsid w:val="006468A7"/>
    <w:rsid w:val="006530A4"/>
    <w:rsid w:val="00655297"/>
    <w:rsid w:val="00656799"/>
    <w:rsid w:val="00660710"/>
    <w:rsid w:val="006615E6"/>
    <w:rsid w:val="006661E2"/>
    <w:rsid w:val="00677766"/>
    <w:rsid w:val="0067790C"/>
    <w:rsid w:val="00696726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E5AC5"/>
    <w:rsid w:val="006F19A1"/>
    <w:rsid w:val="006F2BA8"/>
    <w:rsid w:val="0070745A"/>
    <w:rsid w:val="007124D2"/>
    <w:rsid w:val="00713D9D"/>
    <w:rsid w:val="00747D59"/>
    <w:rsid w:val="00751D1B"/>
    <w:rsid w:val="0075480A"/>
    <w:rsid w:val="007549EB"/>
    <w:rsid w:val="007573B9"/>
    <w:rsid w:val="007603B6"/>
    <w:rsid w:val="00767D53"/>
    <w:rsid w:val="00772BAC"/>
    <w:rsid w:val="00772F52"/>
    <w:rsid w:val="00787AC7"/>
    <w:rsid w:val="007952F2"/>
    <w:rsid w:val="00797B97"/>
    <w:rsid w:val="007A028F"/>
    <w:rsid w:val="007A58A6"/>
    <w:rsid w:val="007A5AB4"/>
    <w:rsid w:val="007A5EEE"/>
    <w:rsid w:val="007B718D"/>
    <w:rsid w:val="007C7D01"/>
    <w:rsid w:val="007D308E"/>
    <w:rsid w:val="007D6D9F"/>
    <w:rsid w:val="007E01E7"/>
    <w:rsid w:val="007F188E"/>
    <w:rsid w:val="007F29ED"/>
    <w:rsid w:val="00802B62"/>
    <w:rsid w:val="00816556"/>
    <w:rsid w:val="00821CB0"/>
    <w:rsid w:val="00825A17"/>
    <w:rsid w:val="0083635C"/>
    <w:rsid w:val="00837837"/>
    <w:rsid w:val="00840D4A"/>
    <w:rsid w:val="00851D9E"/>
    <w:rsid w:val="008609A5"/>
    <w:rsid w:val="00865AE3"/>
    <w:rsid w:val="0088248A"/>
    <w:rsid w:val="00885950"/>
    <w:rsid w:val="008930D9"/>
    <w:rsid w:val="008A4355"/>
    <w:rsid w:val="008A720B"/>
    <w:rsid w:val="008B1EA1"/>
    <w:rsid w:val="008B3532"/>
    <w:rsid w:val="008C08EB"/>
    <w:rsid w:val="008C5072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2751"/>
    <w:rsid w:val="009423BF"/>
    <w:rsid w:val="00970F0B"/>
    <w:rsid w:val="009766C2"/>
    <w:rsid w:val="009767B2"/>
    <w:rsid w:val="009848FE"/>
    <w:rsid w:val="0099012E"/>
    <w:rsid w:val="009A4AE9"/>
    <w:rsid w:val="009B1264"/>
    <w:rsid w:val="009D7544"/>
    <w:rsid w:val="009E5D86"/>
    <w:rsid w:val="009F2B92"/>
    <w:rsid w:val="009F5C64"/>
    <w:rsid w:val="00A04249"/>
    <w:rsid w:val="00A11093"/>
    <w:rsid w:val="00A159E3"/>
    <w:rsid w:val="00A165E0"/>
    <w:rsid w:val="00A175C5"/>
    <w:rsid w:val="00A20A27"/>
    <w:rsid w:val="00A216C1"/>
    <w:rsid w:val="00A30B34"/>
    <w:rsid w:val="00A3162E"/>
    <w:rsid w:val="00A33F36"/>
    <w:rsid w:val="00A42F50"/>
    <w:rsid w:val="00A45BCA"/>
    <w:rsid w:val="00A47285"/>
    <w:rsid w:val="00A5136C"/>
    <w:rsid w:val="00A55D83"/>
    <w:rsid w:val="00A65194"/>
    <w:rsid w:val="00A67195"/>
    <w:rsid w:val="00A8156A"/>
    <w:rsid w:val="00A82A42"/>
    <w:rsid w:val="00A91E62"/>
    <w:rsid w:val="00AA2E37"/>
    <w:rsid w:val="00AA3D2D"/>
    <w:rsid w:val="00AA43AB"/>
    <w:rsid w:val="00AA5A19"/>
    <w:rsid w:val="00AB2671"/>
    <w:rsid w:val="00AC2E48"/>
    <w:rsid w:val="00AC6C39"/>
    <w:rsid w:val="00AD58AF"/>
    <w:rsid w:val="00AE3E49"/>
    <w:rsid w:val="00AF0269"/>
    <w:rsid w:val="00AF0E16"/>
    <w:rsid w:val="00B02E5C"/>
    <w:rsid w:val="00B05F3F"/>
    <w:rsid w:val="00B07F38"/>
    <w:rsid w:val="00B138A0"/>
    <w:rsid w:val="00B154EE"/>
    <w:rsid w:val="00B2638A"/>
    <w:rsid w:val="00B302F2"/>
    <w:rsid w:val="00B4359B"/>
    <w:rsid w:val="00B43A7D"/>
    <w:rsid w:val="00B44E13"/>
    <w:rsid w:val="00B45106"/>
    <w:rsid w:val="00B46671"/>
    <w:rsid w:val="00B52895"/>
    <w:rsid w:val="00B55B75"/>
    <w:rsid w:val="00B63A73"/>
    <w:rsid w:val="00B646B7"/>
    <w:rsid w:val="00B7537B"/>
    <w:rsid w:val="00B75556"/>
    <w:rsid w:val="00B768DA"/>
    <w:rsid w:val="00B85A32"/>
    <w:rsid w:val="00B978AD"/>
    <w:rsid w:val="00BA4FD1"/>
    <w:rsid w:val="00BB0475"/>
    <w:rsid w:val="00BC015C"/>
    <w:rsid w:val="00BC29AD"/>
    <w:rsid w:val="00BC4613"/>
    <w:rsid w:val="00BD069B"/>
    <w:rsid w:val="00BD63C5"/>
    <w:rsid w:val="00BF10CE"/>
    <w:rsid w:val="00BF4FF4"/>
    <w:rsid w:val="00C024A2"/>
    <w:rsid w:val="00C05DE7"/>
    <w:rsid w:val="00C14199"/>
    <w:rsid w:val="00C20C53"/>
    <w:rsid w:val="00C21393"/>
    <w:rsid w:val="00C23E5E"/>
    <w:rsid w:val="00C30CE1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2C9C"/>
    <w:rsid w:val="00C750AC"/>
    <w:rsid w:val="00C840D9"/>
    <w:rsid w:val="00CA1448"/>
    <w:rsid w:val="00CA4613"/>
    <w:rsid w:val="00CB3F81"/>
    <w:rsid w:val="00CB4B22"/>
    <w:rsid w:val="00CC11EC"/>
    <w:rsid w:val="00CC1AE0"/>
    <w:rsid w:val="00CC2213"/>
    <w:rsid w:val="00CC2385"/>
    <w:rsid w:val="00CD114E"/>
    <w:rsid w:val="00CD5018"/>
    <w:rsid w:val="00CE6FE3"/>
    <w:rsid w:val="00CF5078"/>
    <w:rsid w:val="00CF5AAA"/>
    <w:rsid w:val="00D0105B"/>
    <w:rsid w:val="00D027C9"/>
    <w:rsid w:val="00D02808"/>
    <w:rsid w:val="00D02912"/>
    <w:rsid w:val="00D039C1"/>
    <w:rsid w:val="00D07AF5"/>
    <w:rsid w:val="00D07C2F"/>
    <w:rsid w:val="00D100D5"/>
    <w:rsid w:val="00D36A4E"/>
    <w:rsid w:val="00D378C5"/>
    <w:rsid w:val="00D42ED7"/>
    <w:rsid w:val="00D45023"/>
    <w:rsid w:val="00D4704E"/>
    <w:rsid w:val="00D51939"/>
    <w:rsid w:val="00D7341A"/>
    <w:rsid w:val="00D741CB"/>
    <w:rsid w:val="00D81430"/>
    <w:rsid w:val="00D82F02"/>
    <w:rsid w:val="00D83237"/>
    <w:rsid w:val="00D94AEE"/>
    <w:rsid w:val="00D97470"/>
    <w:rsid w:val="00DA1CC0"/>
    <w:rsid w:val="00DA65A6"/>
    <w:rsid w:val="00DB3B81"/>
    <w:rsid w:val="00DB532E"/>
    <w:rsid w:val="00DB72C1"/>
    <w:rsid w:val="00DC41F8"/>
    <w:rsid w:val="00DC7C58"/>
    <w:rsid w:val="00DE7C30"/>
    <w:rsid w:val="00DF429D"/>
    <w:rsid w:val="00DF6700"/>
    <w:rsid w:val="00E00B8B"/>
    <w:rsid w:val="00E03A44"/>
    <w:rsid w:val="00E079C2"/>
    <w:rsid w:val="00E212B6"/>
    <w:rsid w:val="00E3136D"/>
    <w:rsid w:val="00E35264"/>
    <w:rsid w:val="00E36BA0"/>
    <w:rsid w:val="00E50D9B"/>
    <w:rsid w:val="00E624D0"/>
    <w:rsid w:val="00E6308B"/>
    <w:rsid w:val="00E72C93"/>
    <w:rsid w:val="00E740F1"/>
    <w:rsid w:val="00E75370"/>
    <w:rsid w:val="00E84895"/>
    <w:rsid w:val="00E857AB"/>
    <w:rsid w:val="00E8780C"/>
    <w:rsid w:val="00E932B0"/>
    <w:rsid w:val="00E948AF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814"/>
    <w:rsid w:val="00ED062F"/>
    <w:rsid w:val="00ED0F07"/>
    <w:rsid w:val="00EE0A92"/>
    <w:rsid w:val="00F03D37"/>
    <w:rsid w:val="00F04DF8"/>
    <w:rsid w:val="00F067A5"/>
    <w:rsid w:val="00F12AFA"/>
    <w:rsid w:val="00F14557"/>
    <w:rsid w:val="00F14B78"/>
    <w:rsid w:val="00F1651F"/>
    <w:rsid w:val="00F2014A"/>
    <w:rsid w:val="00F3352D"/>
    <w:rsid w:val="00F3493A"/>
    <w:rsid w:val="00F54DF9"/>
    <w:rsid w:val="00F55E07"/>
    <w:rsid w:val="00F6318B"/>
    <w:rsid w:val="00F704C9"/>
    <w:rsid w:val="00F71ED0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E05EF"/>
    <w:rsid w:val="00FE230A"/>
    <w:rsid w:val="00FE2CDC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679554AB-C846-413C-92BF-D64952A6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AEB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paragraph" w:styleId="af2">
    <w:name w:val="List Paragraph"/>
    <w:basedOn w:val="a"/>
    <w:uiPriority w:val="34"/>
    <w:qFormat/>
    <w:rsid w:val="00404A18"/>
    <w:pPr>
      <w:ind w:left="720"/>
      <w:contextualSpacing/>
    </w:pPr>
  </w:style>
  <w:style w:type="paragraph" w:customStyle="1" w:styleId="22">
    <w:name w:val="Основной текст 22"/>
    <w:basedOn w:val="a"/>
    <w:rsid w:val="00655297"/>
    <w:pPr>
      <w:overflowPunct w:val="0"/>
      <w:autoSpaceDE w:val="0"/>
      <w:autoSpaceDN w:val="0"/>
      <w:adjustRightInd w:val="0"/>
      <w:ind w:firstLine="709"/>
      <w:jc w:val="both"/>
    </w:pPr>
    <w:rPr>
      <w:rFonts w:ascii="Times New Roman CYR" w:hAnsi="Times New Roman CYR"/>
      <w:sz w:val="28"/>
      <w:lang w:val="uk-UA"/>
    </w:rPr>
  </w:style>
  <w:style w:type="paragraph" w:customStyle="1" w:styleId="16">
    <w:name w:val="Основний текст1"/>
    <w:rsid w:val="00204BA8"/>
    <w:pPr>
      <w:ind w:firstLine="480"/>
    </w:pPr>
    <w:rPr>
      <w:color w:val="000000"/>
      <w:sz w:val="24"/>
      <w:lang w:val="ru-RU"/>
    </w:rPr>
  </w:style>
  <w:style w:type="table" w:styleId="af3">
    <w:name w:val="Table Grid"/>
    <w:basedOn w:val="a1"/>
    <w:rsid w:val="00DA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yuliya.shaposhnik\Downloads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537</Words>
  <Characters>3065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внесення змін</vt:lpstr>
      <vt:lpstr>КИЇВСЬКА МІСЬКА РАДА</vt:lpstr>
    </vt:vector>
  </TitlesOfParts>
  <Manager>Відділ з питань орендних відносин</Manager>
  <Company>ДЕПАРТАМЕНТ ЗЕМЕЛЬНИХ РЕСУРСІВ</Company>
  <LinksUpToDate>false</LinksUpToDate>
  <CharactersWithSpaces>3595</CharactersWithSpaces>
  <SharedDoc>false</SharedDoc>
  <HyperlinkBase>102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внесення змін</dc:title>
  <dc:subject/>
  <dc:creator>cslc</dc:creator>
  <cp:keywords/>
  <cp:lastModifiedBy>user.kmr</cp:lastModifiedBy>
  <cp:revision>14</cp:revision>
  <cp:lastPrinted>2023-06-01T11:39:00Z</cp:lastPrinted>
  <dcterms:created xsi:type="dcterms:W3CDTF">2023-06-01T11:03:00Z</dcterms:created>
  <dcterms:modified xsi:type="dcterms:W3CDTF">2023-06-13T12:49:00Z</dcterms:modified>
</cp:coreProperties>
</file>