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0197C">
        <w:rPr>
          <w:b w:val="0"/>
          <w:lang w:val="uk-UA"/>
        </w:rPr>
        <w:t xml:space="preserve"> </w:t>
      </w:r>
      <w:r w:rsidRPr="00F6318B">
        <w:rPr>
          <w:rFonts w:ascii="Benguiat" w:hAnsi="Benguiat"/>
          <w:b w:val="0"/>
          <w:caps/>
          <w:lang w:val="uk-UA"/>
        </w:rPr>
        <w:t>скликання</w:t>
      </w:r>
    </w:p>
    <w:p w14:paraId="5DDB6E6F" w14:textId="77777777" w:rsidR="00F6318B" w:rsidRPr="00F6318B" w:rsidRDefault="00F6318B" w:rsidP="00F6318B">
      <w:pPr>
        <w:pStyle w:val="8"/>
        <w:rPr>
          <w:b/>
          <w:spacing w:val="28"/>
          <w:w w:val="90"/>
          <w:sz w:val="16"/>
          <w:szCs w:val="16"/>
          <w:lang w:val="uk-UA"/>
        </w:rPr>
      </w:pP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6CBFF9C0">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537127804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537127804</w:t>
                      </w:r>
                    </w:p>
                  </w:txbxContent>
                </v:textbox>
              </v:shape>
            </w:pict>
          </mc:Fallback>
        </mc:AlternateContent>
      </w:r>
    </w:p>
    <w:tbl>
      <w:tblPr>
        <w:tblW w:w="0" w:type="auto"/>
        <w:tblLook w:val="01E0" w:firstRow="1" w:lastRow="1" w:firstColumn="1" w:lastColumn="1" w:noHBand="0" w:noVBand="0"/>
      </w:tblPr>
      <w:tblGrid>
        <w:gridCol w:w="4776"/>
      </w:tblGrid>
      <w:tr w:rsidR="00F6318B" w:rsidRPr="00EB5070" w14:paraId="0DD1534A" w14:textId="77777777" w:rsidTr="00975F16">
        <w:trPr>
          <w:trHeight w:val="2103"/>
        </w:trPr>
        <w:tc>
          <w:tcPr>
            <w:tcW w:w="4776" w:type="dxa"/>
            <w:hideMark/>
          </w:tcPr>
          <w:p w14:paraId="270F3783" w14:textId="6C4CAC5D" w:rsidR="00F6318B" w:rsidRPr="00975F16" w:rsidRDefault="00975F16" w:rsidP="00EB5070">
            <w:pPr>
              <w:pStyle w:val="15"/>
              <w:shd w:val="clear" w:color="auto" w:fill="auto"/>
              <w:spacing w:after="760"/>
              <w:ind w:firstLine="0"/>
              <w:jc w:val="both"/>
              <w:rPr>
                <w:sz w:val="28"/>
                <w:szCs w:val="28"/>
              </w:rPr>
            </w:pPr>
            <w:r w:rsidRPr="00975F16">
              <w:rPr>
                <w:b/>
                <w:bCs/>
                <w:color w:val="000000"/>
                <w:sz w:val="28"/>
                <w:szCs w:val="28"/>
                <w:lang w:bidi="uk-UA"/>
              </w:rPr>
              <w:t>Про</w:t>
            </w:r>
            <w:r w:rsidR="00D51EDB" w:rsidRPr="00D51EDB">
              <w:rPr>
                <w:b/>
                <w:bCs/>
                <w:color w:val="000000"/>
                <w:sz w:val="28"/>
                <w:szCs w:val="28"/>
                <w:lang w:bidi="uk-UA"/>
              </w:rPr>
              <w:t xml:space="preserve"> </w:t>
            </w:r>
            <w:r w:rsidRPr="00975F16">
              <w:rPr>
                <w:b/>
                <w:bCs/>
                <w:color w:val="000000"/>
                <w:sz w:val="28"/>
                <w:szCs w:val="28"/>
                <w:lang w:bidi="uk-UA"/>
              </w:rPr>
              <w:t xml:space="preserve">передачу </w:t>
            </w:r>
            <w:r w:rsidR="00FD2FA2" w:rsidRPr="00FD2FA2">
              <w:rPr>
                <w:b/>
                <w:bCs/>
                <w:color w:val="000000"/>
                <w:sz w:val="28"/>
                <w:szCs w:val="28"/>
                <w:lang w:bidi="uk-UA"/>
              </w:rPr>
              <w:t>громадян</w:t>
            </w:r>
            <w:r w:rsidR="00EB5070">
              <w:rPr>
                <w:b/>
                <w:bCs/>
                <w:color w:val="000000"/>
                <w:sz w:val="28"/>
                <w:szCs w:val="28"/>
                <w:lang w:bidi="uk-UA"/>
              </w:rPr>
              <w:t>ці</w:t>
            </w:r>
            <w:r w:rsidR="00FD2FA2" w:rsidRPr="00FD2FA2">
              <w:rPr>
                <w:b/>
                <w:bCs/>
                <w:color w:val="000000"/>
                <w:sz w:val="28"/>
                <w:szCs w:val="28"/>
                <w:lang w:bidi="uk-UA"/>
              </w:rPr>
              <w:t xml:space="preserve"> </w:t>
            </w:r>
            <w:proofErr w:type="spellStart"/>
            <w:r w:rsidR="00FD2FA2" w:rsidRPr="00FD2FA2">
              <w:rPr>
                <w:b/>
                <w:bCs/>
                <w:color w:val="000000"/>
                <w:sz w:val="28"/>
                <w:szCs w:val="28"/>
                <w:lang w:bidi="uk-UA"/>
              </w:rPr>
              <w:t>Задніпряні</w:t>
            </w:r>
            <w:r w:rsidR="00933EA0">
              <w:rPr>
                <w:b/>
                <w:bCs/>
                <w:color w:val="000000"/>
                <w:sz w:val="28"/>
                <w:szCs w:val="28"/>
                <w:lang w:bidi="uk-UA"/>
              </w:rPr>
              <w:t>й</w:t>
            </w:r>
            <w:proofErr w:type="spellEnd"/>
            <w:r w:rsidR="00FD2FA2" w:rsidRPr="00FD2FA2">
              <w:rPr>
                <w:b/>
                <w:bCs/>
                <w:color w:val="000000"/>
                <w:sz w:val="28"/>
                <w:szCs w:val="28"/>
                <w:lang w:bidi="uk-UA"/>
              </w:rPr>
              <w:t xml:space="preserve"> Олені Миколаївні</w:t>
            </w:r>
            <w:r w:rsidRPr="00975F16">
              <w:rPr>
                <w:b/>
                <w:bCs/>
                <w:color w:val="000000"/>
                <w:sz w:val="28"/>
                <w:szCs w:val="28"/>
                <w:lang w:bidi="uk-UA"/>
              </w:rPr>
              <w:t xml:space="preserve"> </w:t>
            </w:r>
            <w:r w:rsidR="00B04947">
              <w:rPr>
                <w:b/>
                <w:bCs/>
                <w:color w:val="000000"/>
                <w:sz w:val="28"/>
                <w:szCs w:val="28"/>
                <w:lang w:bidi="uk-UA"/>
              </w:rPr>
              <w:t>у приватну</w:t>
            </w:r>
            <w:r w:rsidRPr="00975F16">
              <w:rPr>
                <w:b/>
                <w:bCs/>
                <w:color w:val="000000"/>
                <w:sz w:val="28"/>
                <w:szCs w:val="28"/>
                <w:lang w:bidi="uk-UA"/>
              </w:rPr>
              <w:t xml:space="preserve"> </w:t>
            </w:r>
            <w:r w:rsidR="00685CAF" w:rsidRPr="00685CAF">
              <w:rPr>
                <w:b/>
                <w:bCs/>
                <w:color w:val="000000"/>
                <w:sz w:val="28"/>
                <w:szCs w:val="28"/>
                <w:lang w:bidi="uk-UA"/>
              </w:rPr>
              <w:t>власність</w:t>
            </w:r>
            <w:r w:rsidR="00D005E8" w:rsidRPr="00D005E8">
              <w:rPr>
                <w:b/>
                <w:bCs/>
                <w:color w:val="000000"/>
                <w:sz w:val="28"/>
                <w:szCs w:val="28"/>
                <w:lang w:bidi="uk-UA"/>
              </w:rPr>
              <w:t xml:space="preserve"> </w:t>
            </w:r>
            <w:r w:rsidRPr="00975F16">
              <w:rPr>
                <w:b/>
                <w:bCs/>
                <w:color w:val="000000"/>
                <w:sz w:val="28"/>
                <w:szCs w:val="28"/>
                <w:lang w:bidi="uk-UA"/>
              </w:rPr>
              <w:t xml:space="preserve">земельної ділянки </w:t>
            </w:r>
            <w:r w:rsidR="00D005E8" w:rsidRPr="00D005E8">
              <w:rPr>
                <w:b/>
                <w:bCs/>
                <w:color w:val="000000"/>
                <w:sz w:val="28"/>
                <w:szCs w:val="28"/>
                <w:lang w:bidi="uk-UA"/>
              </w:rPr>
              <w:t xml:space="preserve">для будівництва і обслуговування жилого будинку, господарських будівель і споруд </w:t>
            </w:r>
            <w:r w:rsidR="00EB5070">
              <w:rPr>
                <w:b/>
                <w:bCs/>
                <w:color w:val="000000"/>
                <w:sz w:val="28"/>
                <w:szCs w:val="28"/>
                <w:lang w:bidi="uk-UA"/>
              </w:rPr>
              <w:t>у</w:t>
            </w:r>
            <w:r w:rsidRPr="00975F16">
              <w:rPr>
                <w:b/>
                <w:bCs/>
                <w:color w:val="000000"/>
                <w:sz w:val="28"/>
                <w:szCs w:val="28"/>
                <w:lang w:bidi="uk-UA"/>
              </w:rPr>
              <w:t xml:space="preserve"> </w:t>
            </w:r>
            <w:proofErr w:type="spellStart"/>
            <w:r w:rsidR="00370FF2" w:rsidRPr="00EB5070">
              <w:rPr>
                <w:b/>
                <w:bCs/>
                <w:color w:val="000000"/>
                <w:sz w:val="28"/>
                <w:szCs w:val="28"/>
                <w:lang w:bidi="uk-UA"/>
              </w:rPr>
              <w:t>пров</w:t>
            </w:r>
            <w:proofErr w:type="spellEnd"/>
            <w:r w:rsidR="00370FF2" w:rsidRPr="00EB5070">
              <w:rPr>
                <w:b/>
                <w:bCs/>
                <w:color w:val="000000"/>
                <w:sz w:val="28"/>
                <w:szCs w:val="28"/>
                <w:lang w:bidi="uk-UA"/>
              </w:rPr>
              <w:t xml:space="preserve">. </w:t>
            </w:r>
            <w:proofErr w:type="spellStart"/>
            <w:r w:rsidR="00370FF2" w:rsidRPr="00EB5070">
              <w:rPr>
                <w:b/>
                <w:bCs/>
                <w:color w:val="000000"/>
                <w:sz w:val="28"/>
                <w:szCs w:val="28"/>
                <w:lang w:bidi="uk-UA"/>
              </w:rPr>
              <w:t>Райгородськ</w:t>
            </w:r>
            <w:r w:rsidR="00EB5070" w:rsidRPr="00EB5070">
              <w:rPr>
                <w:b/>
                <w:bCs/>
                <w:color w:val="000000"/>
                <w:sz w:val="28"/>
                <w:szCs w:val="28"/>
                <w:lang w:bidi="uk-UA"/>
              </w:rPr>
              <w:t>ому</w:t>
            </w:r>
            <w:proofErr w:type="spellEnd"/>
            <w:r w:rsidR="00370FF2" w:rsidRPr="00EB5070">
              <w:rPr>
                <w:b/>
                <w:bCs/>
                <w:color w:val="000000"/>
                <w:sz w:val="28"/>
                <w:szCs w:val="28"/>
                <w:lang w:bidi="uk-UA"/>
              </w:rPr>
              <w:t>, 8</w:t>
            </w:r>
            <w:r w:rsidRPr="00975F16">
              <w:rPr>
                <w:b/>
                <w:bCs/>
                <w:color w:val="000000"/>
                <w:sz w:val="28"/>
                <w:szCs w:val="28"/>
                <w:lang w:bidi="uk-UA"/>
              </w:rPr>
              <w:t xml:space="preserve"> у </w:t>
            </w:r>
            <w:r w:rsidR="00370FF2" w:rsidRPr="00370FF2">
              <w:rPr>
                <w:b/>
                <w:bCs/>
                <w:color w:val="000000"/>
                <w:sz w:val="28"/>
                <w:szCs w:val="28"/>
                <w:lang w:bidi="uk-UA"/>
              </w:rPr>
              <w:t>Голосіївському</w:t>
            </w:r>
            <w:r w:rsidR="00B90EAF">
              <w:rPr>
                <w:b/>
                <w:bCs/>
                <w:color w:val="000000"/>
                <w:sz w:val="28"/>
                <w:szCs w:val="28"/>
                <w:lang w:bidi="uk-UA"/>
              </w:rPr>
              <w:t xml:space="preserve"> </w:t>
            </w:r>
            <w:r w:rsidR="00B215AF">
              <w:rPr>
                <w:b/>
                <w:bCs/>
                <w:color w:val="000000"/>
                <w:sz w:val="28"/>
                <w:szCs w:val="28"/>
                <w:lang w:bidi="uk-UA"/>
              </w:rPr>
              <w:t>районі міста</w:t>
            </w:r>
            <w:r w:rsidRPr="00975F16">
              <w:rPr>
                <w:b/>
                <w:bCs/>
                <w:color w:val="000000"/>
                <w:sz w:val="28"/>
                <w:szCs w:val="28"/>
                <w:lang w:bidi="uk-UA"/>
              </w:rPr>
              <w:t xml:space="preserve"> Києва</w:t>
            </w:r>
          </w:p>
        </w:tc>
      </w:tr>
    </w:tbl>
    <w:p w14:paraId="3275084A" w14:textId="362C9ABB" w:rsidR="00F6318B" w:rsidRPr="00F6318B" w:rsidRDefault="00F6318B" w:rsidP="00F6318B">
      <w:pPr>
        <w:rPr>
          <w:snapToGrid w:val="0"/>
          <w:sz w:val="16"/>
          <w:szCs w:val="16"/>
          <w:lang w:val="uk-UA"/>
        </w:rPr>
      </w:pPr>
    </w:p>
    <w:p w14:paraId="4ECBC085" w14:textId="5A24CC64" w:rsidR="00F6318B" w:rsidRPr="00F6318B" w:rsidRDefault="00F6318B" w:rsidP="00F6318B">
      <w:pPr>
        <w:pStyle w:val="a9"/>
        <w:ind w:right="3905"/>
        <w:rPr>
          <w:bCs/>
          <w:lang w:val="uk-UA"/>
        </w:rPr>
      </w:pPr>
    </w:p>
    <w:p w14:paraId="79A58CA6" w14:textId="77777777" w:rsidR="00F6318B" w:rsidRPr="00F6318B" w:rsidRDefault="00C7069E" w:rsidP="00F6318B">
      <w:pPr>
        <w:pStyle w:val="20"/>
        <w:ind w:firstLine="709"/>
        <w:rPr>
          <w:szCs w:val="28"/>
          <w:lang w:val="uk-UA"/>
        </w:rPr>
      </w:pPr>
      <w:r w:rsidRPr="00EB5070">
        <w:rPr>
          <w:lang w:val="uk-UA"/>
        </w:rPr>
        <w:t>Відповідно до статей 9, 81, 83, 116, 118, 121, 122,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проект землеустрою щодо відведення земельної ділянки, Київська міська рада</w:t>
      </w:r>
    </w:p>
    <w:p w14:paraId="5F11B071" w14:textId="77777777" w:rsidR="00F6318B" w:rsidRPr="00F6318B" w:rsidRDefault="00F6318B" w:rsidP="00F6318B">
      <w:pPr>
        <w:ind w:firstLine="567"/>
        <w:jc w:val="both"/>
        <w:rPr>
          <w:snapToGrid w:val="0"/>
          <w:sz w:val="28"/>
          <w:lang w:val="uk-UA"/>
        </w:rPr>
      </w:pPr>
    </w:p>
    <w:p w14:paraId="44AACDDF" w14:textId="77777777" w:rsidR="00F6318B" w:rsidRP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67A8B049" w14:textId="191CFA58" w:rsidR="00975F16" w:rsidRPr="00975F16" w:rsidRDefault="00975F16" w:rsidP="00D759A9">
      <w:pPr>
        <w:pStyle w:val="15"/>
        <w:numPr>
          <w:ilvl w:val="0"/>
          <w:numId w:val="7"/>
        </w:numPr>
        <w:shd w:val="clear" w:color="auto" w:fill="auto"/>
        <w:spacing w:after="0"/>
        <w:ind w:firstLine="357"/>
        <w:jc w:val="both"/>
        <w:rPr>
          <w:sz w:val="28"/>
          <w:szCs w:val="28"/>
        </w:rPr>
      </w:pPr>
      <w:r w:rsidRPr="00975F16">
        <w:rPr>
          <w:color w:val="000000"/>
          <w:sz w:val="28"/>
          <w:szCs w:val="28"/>
          <w:lang w:bidi="uk-UA"/>
        </w:rPr>
        <w:t xml:space="preserve">Затвердити </w:t>
      </w:r>
      <w:r w:rsidR="003D5B72">
        <w:rPr>
          <w:color w:val="000000" w:themeColor="text1"/>
          <w:sz w:val="28"/>
          <w:szCs w:val="28"/>
        </w:rPr>
        <w:t>про</w:t>
      </w:r>
      <w:r w:rsidR="00EB5070">
        <w:rPr>
          <w:color w:val="000000" w:themeColor="text1"/>
          <w:sz w:val="28"/>
          <w:szCs w:val="28"/>
        </w:rPr>
        <w:t>е</w:t>
      </w:r>
      <w:r w:rsidR="00624580">
        <w:rPr>
          <w:color w:val="000000" w:themeColor="text1"/>
          <w:sz w:val="28"/>
          <w:szCs w:val="28"/>
        </w:rPr>
        <w:t xml:space="preserve">кт землеустрою щодо відведення земельної ділянки </w:t>
      </w:r>
      <w:r w:rsidR="00EB5070">
        <w:rPr>
          <w:color w:val="000000" w:themeColor="text1"/>
          <w:sz w:val="28"/>
          <w:szCs w:val="28"/>
        </w:rPr>
        <w:t xml:space="preserve">для будівництва і обслуговування житлового будинку, господарських будівель і споруд (присадибна ділянка) </w:t>
      </w:r>
      <w:proofErr w:type="spellStart"/>
      <w:r w:rsidR="00EB5070">
        <w:rPr>
          <w:color w:val="000000" w:themeColor="text1"/>
          <w:sz w:val="28"/>
          <w:szCs w:val="28"/>
        </w:rPr>
        <w:t>Задніпряній</w:t>
      </w:r>
      <w:proofErr w:type="spellEnd"/>
      <w:r w:rsidR="00EB5070">
        <w:rPr>
          <w:color w:val="000000" w:themeColor="text1"/>
          <w:sz w:val="28"/>
          <w:szCs w:val="28"/>
        </w:rPr>
        <w:t xml:space="preserve"> Олені Миколаївні, що розташована: </w:t>
      </w:r>
      <w:r w:rsidR="004479E8">
        <w:rPr>
          <w:color w:val="000000" w:themeColor="text1"/>
          <w:sz w:val="28"/>
          <w:szCs w:val="28"/>
        </w:rPr>
        <w:br/>
      </w:r>
      <w:r w:rsidR="00EB5070">
        <w:rPr>
          <w:color w:val="000000" w:themeColor="text1"/>
          <w:sz w:val="28"/>
          <w:szCs w:val="28"/>
        </w:rPr>
        <w:t xml:space="preserve">м. Київ, Голосіївський район, </w:t>
      </w:r>
      <w:proofErr w:type="spellStart"/>
      <w:r w:rsidR="00EB5070">
        <w:rPr>
          <w:color w:val="000000" w:themeColor="text1"/>
          <w:sz w:val="28"/>
          <w:szCs w:val="28"/>
        </w:rPr>
        <w:t>пров</w:t>
      </w:r>
      <w:proofErr w:type="spellEnd"/>
      <w:r w:rsidR="00EB5070">
        <w:rPr>
          <w:color w:val="000000" w:themeColor="text1"/>
          <w:sz w:val="28"/>
          <w:szCs w:val="28"/>
        </w:rPr>
        <w:t xml:space="preserve">. </w:t>
      </w:r>
      <w:proofErr w:type="spellStart"/>
      <w:r w:rsidR="00EB5070">
        <w:rPr>
          <w:color w:val="000000" w:themeColor="text1"/>
          <w:sz w:val="28"/>
          <w:szCs w:val="28"/>
        </w:rPr>
        <w:t>Райгородський</w:t>
      </w:r>
      <w:proofErr w:type="spellEnd"/>
      <w:r w:rsidR="00EB5070">
        <w:rPr>
          <w:color w:val="000000" w:themeColor="text1"/>
          <w:sz w:val="28"/>
          <w:szCs w:val="28"/>
        </w:rPr>
        <w:t>, 8</w:t>
      </w:r>
      <w:r w:rsidRPr="00CC0D39">
        <w:rPr>
          <w:color w:val="000000"/>
          <w:sz w:val="28"/>
          <w:szCs w:val="28"/>
          <w:lang w:bidi="uk-UA"/>
        </w:rPr>
        <w:t xml:space="preserve"> (категорія земель </w:t>
      </w:r>
      <w:r w:rsidR="00896967">
        <w:rPr>
          <w:color w:val="000000"/>
          <w:sz w:val="28"/>
          <w:szCs w:val="28"/>
          <w:lang w:bidi="uk-UA"/>
        </w:rPr>
        <w:t>–</w:t>
      </w:r>
      <w:r w:rsidRPr="00CC0D39">
        <w:rPr>
          <w:color w:val="000000"/>
          <w:sz w:val="28"/>
          <w:szCs w:val="28"/>
          <w:lang w:bidi="uk-UA"/>
        </w:rPr>
        <w:t xml:space="preserve"> </w:t>
      </w:r>
      <w:r w:rsidR="006D521C" w:rsidRPr="00CC0D39">
        <w:rPr>
          <w:color w:val="000000"/>
          <w:sz w:val="28"/>
          <w:szCs w:val="28"/>
          <w:lang w:bidi="uk-UA"/>
        </w:rPr>
        <w:t>землі житлової та громадської забудови</w:t>
      </w:r>
      <w:r w:rsidR="006012C5" w:rsidRPr="006012C5">
        <w:rPr>
          <w:color w:val="000000"/>
          <w:sz w:val="28"/>
          <w:szCs w:val="28"/>
          <w:lang w:bidi="uk-UA"/>
        </w:rPr>
        <w:t xml:space="preserve">, </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6012C5" w:rsidRPr="006012C5">
        <w:rPr>
          <w:color w:val="000000"/>
          <w:sz w:val="28"/>
          <w:szCs w:val="28"/>
          <w:lang w:bidi="uk-UA"/>
        </w:rPr>
        <w:t xml:space="preserve">- </w:t>
      </w:r>
      <w:r w:rsidR="006012C5" w:rsidRPr="006012C5">
        <w:rPr>
          <w:sz w:val="28"/>
          <w:szCs w:val="28"/>
        </w:rPr>
        <w:t>02.01</w:t>
      </w:r>
      <w:r w:rsidR="00896967" w:rsidRPr="00896967">
        <w:rPr>
          <w:color w:val="000000"/>
          <w:sz w:val="28"/>
          <w:szCs w:val="28"/>
          <w:lang w:bidi="uk-UA"/>
        </w:rPr>
        <w:t>)</w:t>
      </w:r>
      <w:r w:rsidRPr="00CC0D39">
        <w:rPr>
          <w:color w:val="000000"/>
          <w:sz w:val="28"/>
          <w:szCs w:val="28"/>
          <w:lang w:bidi="uk-UA"/>
        </w:rPr>
        <w:t xml:space="preserve">, справа № </w:t>
      </w:r>
      <w:r w:rsidR="006D521C" w:rsidRPr="00624580">
        <w:rPr>
          <w:b/>
          <w:color w:val="000000"/>
          <w:sz w:val="28"/>
          <w:szCs w:val="28"/>
          <w:lang w:bidi="uk-UA"/>
        </w:rPr>
        <w:t>537127804</w:t>
      </w:r>
      <w:r w:rsidR="00FD2FA2">
        <w:rPr>
          <w:color w:val="000000"/>
          <w:sz w:val="28"/>
          <w:szCs w:val="28"/>
          <w:lang w:bidi="uk-UA"/>
        </w:rPr>
        <w:t>.</w:t>
      </w:r>
    </w:p>
    <w:p w14:paraId="4D7FDD46" w14:textId="547D5A4E" w:rsidR="00975F16" w:rsidRPr="00CC0D39" w:rsidRDefault="00975F16" w:rsidP="00B90EAF">
      <w:pPr>
        <w:pStyle w:val="15"/>
        <w:shd w:val="clear" w:color="auto" w:fill="auto"/>
        <w:ind w:firstLine="357"/>
        <w:jc w:val="both"/>
        <w:rPr>
          <w:color w:val="000000"/>
          <w:sz w:val="28"/>
          <w:szCs w:val="28"/>
          <w:lang w:bidi="ru-RU"/>
        </w:rPr>
      </w:pPr>
      <w:r>
        <w:rPr>
          <w:color w:val="000000"/>
          <w:sz w:val="28"/>
          <w:szCs w:val="28"/>
          <w:lang w:bidi="uk-UA"/>
        </w:rPr>
        <w:t xml:space="preserve">2. </w:t>
      </w:r>
      <w:r w:rsidRPr="00975F16">
        <w:rPr>
          <w:color w:val="000000"/>
          <w:sz w:val="28"/>
          <w:szCs w:val="28"/>
          <w:lang w:bidi="uk-UA"/>
        </w:rPr>
        <w:t xml:space="preserve">Передати </w:t>
      </w:r>
      <w:r w:rsidR="00FD2FA2" w:rsidRPr="00EB5070">
        <w:rPr>
          <w:color w:val="000000" w:themeColor="text1"/>
          <w:sz w:val="28"/>
          <w:szCs w:val="28"/>
        </w:rPr>
        <w:t>громадян</w:t>
      </w:r>
      <w:r w:rsidR="00EB5070" w:rsidRPr="00EB5070">
        <w:rPr>
          <w:color w:val="000000" w:themeColor="text1"/>
          <w:sz w:val="28"/>
          <w:szCs w:val="28"/>
        </w:rPr>
        <w:t>ці</w:t>
      </w:r>
      <w:r w:rsidR="00FD2FA2" w:rsidRPr="00EB5070">
        <w:rPr>
          <w:color w:val="000000" w:themeColor="text1"/>
          <w:sz w:val="28"/>
          <w:szCs w:val="28"/>
        </w:rPr>
        <w:t xml:space="preserve"> </w:t>
      </w:r>
      <w:proofErr w:type="spellStart"/>
      <w:r w:rsidR="00FD2FA2" w:rsidRPr="00EB5070">
        <w:rPr>
          <w:color w:val="000000" w:themeColor="text1"/>
          <w:sz w:val="28"/>
          <w:szCs w:val="28"/>
        </w:rPr>
        <w:t>Задніпряні</w:t>
      </w:r>
      <w:r w:rsidR="00933EA0">
        <w:rPr>
          <w:color w:val="000000" w:themeColor="text1"/>
          <w:sz w:val="28"/>
          <w:szCs w:val="28"/>
        </w:rPr>
        <w:t>й</w:t>
      </w:r>
      <w:proofErr w:type="spellEnd"/>
      <w:r w:rsidR="00FD2FA2" w:rsidRPr="00EB5070">
        <w:rPr>
          <w:color w:val="000000" w:themeColor="text1"/>
          <w:sz w:val="28"/>
          <w:szCs w:val="28"/>
        </w:rPr>
        <w:t xml:space="preserve"> Олені Миколаївні</w:t>
      </w:r>
      <w:r w:rsidRPr="00EB5070">
        <w:rPr>
          <w:color w:val="000000" w:themeColor="text1"/>
          <w:sz w:val="28"/>
          <w:szCs w:val="28"/>
        </w:rPr>
        <w:t xml:space="preserve">, за умови виконання пункту 3 цього рішення, </w:t>
      </w:r>
      <w:r w:rsidR="00B04947" w:rsidRPr="00EB5070">
        <w:rPr>
          <w:color w:val="000000" w:themeColor="text1"/>
          <w:sz w:val="28"/>
          <w:szCs w:val="28"/>
        </w:rPr>
        <w:t>у приватну</w:t>
      </w:r>
      <w:r w:rsidRPr="00EB5070">
        <w:rPr>
          <w:color w:val="000000" w:themeColor="text1"/>
          <w:sz w:val="28"/>
          <w:szCs w:val="28"/>
        </w:rPr>
        <w:t xml:space="preserve"> </w:t>
      </w:r>
      <w:r w:rsidR="00685CAF" w:rsidRPr="00EB5070">
        <w:rPr>
          <w:color w:val="000000" w:themeColor="text1"/>
          <w:sz w:val="28"/>
          <w:szCs w:val="28"/>
        </w:rPr>
        <w:t xml:space="preserve">власність </w:t>
      </w:r>
      <w:r w:rsidRPr="00EB5070">
        <w:rPr>
          <w:color w:val="000000" w:themeColor="text1"/>
          <w:sz w:val="28"/>
          <w:szCs w:val="28"/>
        </w:rPr>
        <w:t>земельну</w:t>
      </w:r>
      <w:r w:rsidRPr="00CC0D39">
        <w:rPr>
          <w:color w:val="000000"/>
          <w:sz w:val="28"/>
          <w:szCs w:val="28"/>
          <w:lang w:bidi="uk-UA"/>
        </w:rPr>
        <w:t xml:space="preserve"> ділянку площею </w:t>
      </w:r>
      <w:r w:rsidR="00EB5070">
        <w:rPr>
          <w:color w:val="000000"/>
          <w:sz w:val="28"/>
          <w:szCs w:val="28"/>
          <w:lang w:bidi="uk-UA"/>
        </w:rPr>
        <w:br/>
      </w:r>
      <w:r w:rsidR="00B90EAF" w:rsidRPr="00CC0D39">
        <w:rPr>
          <w:color w:val="000000"/>
          <w:sz w:val="28"/>
          <w:szCs w:val="28"/>
          <w:lang w:bidi="uk-UA"/>
        </w:rPr>
        <w:t>0,0884</w:t>
      </w:r>
      <w:r w:rsidRPr="00CC0D39">
        <w:rPr>
          <w:color w:val="000000"/>
          <w:sz w:val="28"/>
          <w:szCs w:val="28"/>
          <w:lang w:bidi="uk-UA"/>
        </w:rPr>
        <w:t xml:space="preserve"> га (кадастровий номер </w:t>
      </w:r>
      <w:r w:rsidR="00B90EAF" w:rsidRPr="00CC0D39">
        <w:rPr>
          <w:color w:val="000000"/>
          <w:sz w:val="28"/>
          <w:szCs w:val="28"/>
          <w:lang w:bidi="uk-UA"/>
        </w:rPr>
        <w:t>8000000000:79:261:0068</w:t>
      </w:r>
      <w:r w:rsidRPr="00CC0D39">
        <w:rPr>
          <w:color w:val="000000"/>
          <w:sz w:val="28"/>
          <w:szCs w:val="28"/>
          <w:lang w:bidi="uk-UA"/>
        </w:rPr>
        <w:t xml:space="preserve">) </w:t>
      </w:r>
      <w:r w:rsidR="00D005E8" w:rsidRPr="00D005E8">
        <w:rPr>
          <w:bCs/>
          <w:color w:val="000000"/>
          <w:sz w:val="28"/>
          <w:szCs w:val="28"/>
          <w:lang w:bidi="uk-UA"/>
        </w:rPr>
        <w:t xml:space="preserve">для будівництва і </w:t>
      </w:r>
      <w:r w:rsidR="00D005E8" w:rsidRPr="00D005E8">
        <w:rPr>
          <w:bCs/>
          <w:color w:val="000000"/>
          <w:sz w:val="28"/>
          <w:szCs w:val="28"/>
          <w:lang w:bidi="uk-UA"/>
        </w:rPr>
        <w:lastRenderedPageBreak/>
        <w:t xml:space="preserve">обслуговування жилого будинку, господарських будівель і споруд  </w:t>
      </w:r>
      <w:r w:rsidR="00905C04" w:rsidRPr="00905C04">
        <w:rPr>
          <w:color w:val="000000"/>
          <w:sz w:val="28"/>
          <w:szCs w:val="28"/>
          <w:lang w:bidi="uk-UA"/>
        </w:rPr>
        <w:t>(</w:t>
      </w:r>
      <w:r w:rsidR="003D5B72">
        <w:rPr>
          <w:color w:val="000000" w:themeColor="text1"/>
          <w:sz w:val="28"/>
          <w:szCs w:val="28"/>
        </w:rPr>
        <w:t>код виду цільового призначення</w:t>
      </w:r>
      <w:r w:rsidR="003D5B72" w:rsidRPr="006012C5">
        <w:rPr>
          <w:color w:val="000000"/>
          <w:sz w:val="28"/>
          <w:szCs w:val="28"/>
          <w:lang w:bidi="uk-UA"/>
        </w:rPr>
        <w:t xml:space="preserve"> </w:t>
      </w:r>
      <w:r w:rsidR="00905C04" w:rsidRPr="006012C5">
        <w:rPr>
          <w:color w:val="000000"/>
          <w:sz w:val="28"/>
          <w:szCs w:val="28"/>
          <w:lang w:bidi="uk-UA"/>
        </w:rPr>
        <w:t xml:space="preserve">- </w:t>
      </w:r>
      <w:r w:rsidR="00905C04" w:rsidRPr="006012C5">
        <w:rPr>
          <w:sz w:val="28"/>
          <w:szCs w:val="28"/>
        </w:rPr>
        <w:t>02.01</w:t>
      </w:r>
      <w:r w:rsidR="00905C04" w:rsidRPr="00905C04">
        <w:rPr>
          <w:color w:val="000000"/>
          <w:sz w:val="28"/>
          <w:szCs w:val="28"/>
          <w:lang w:bidi="uk-UA"/>
        </w:rPr>
        <w:t xml:space="preserve">) </w:t>
      </w:r>
      <w:r w:rsidR="00EB5070">
        <w:rPr>
          <w:color w:val="000000"/>
          <w:sz w:val="28"/>
          <w:szCs w:val="28"/>
          <w:lang w:bidi="uk-UA"/>
        </w:rPr>
        <w:t>у</w:t>
      </w:r>
      <w:r w:rsidRPr="00CC0D39">
        <w:rPr>
          <w:color w:val="000000"/>
          <w:sz w:val="28"/>
          <w:szCs w:val="28"/>
          <w:lang w:bidi="uk-UA"/>
        </w:rPr>
        <w:t xml:space="preserve"> </w:t>
      </w:r>
      <w:proofErr w:type="spellStart"/>
      <w:r w:rsidR="00B90EAF" w:rsidRPr="00EB5070">
        <w:rPr>
          <w:color w:val="000000"/>
          <w:sz w:val="28"/>
          <w:szCs w:val="28"/>
          <w:lang w:bidi="uk-UA"/>
        </w:rPr>
        <w:t>пров</w:t>
      </w:r>
      <w:proofErr w:type="spellEnd"/>
      <w:r w:rsidR="00B90EAF" w:rsidRPr="00EB5070">
        <w:rPr>
          <w:color w:val="000000"/>
          <w:sz w:val="28"/>
          <w:szCs w:val="28"/>
          <w:lang w:bidi="uk-UA"/>
        </w:rPr>
        <w:t xml:space="preserve">. </w:t>
      </w:r>
      <w:proofErr w:type="spellStart"/>
      <w:r w:rsidR="00B90EAF" w:rsidRPr="00EB5070">
        <w:rPr>
          <w:color w:val="000000"/>
          <w:sz w:val="28"/>
          <w:szCs w:val="28"/>
          <w:lang w:bidi="uk-UA"/>
        </w:rPr>
        <w:t>Райгородськ</w:t>
      </w:r>
      <w:r w:rsidR="00EB5070">
        <w:rPr>
          <w:color w:val="000000"/>
          <w:sz w:val="28"/>
          <w:szCs w:val="28"/>
          <w:lang w:bidi="uk-UA"/>
        </w:rPr>
        <w:t>ому</w:t>
      </w:r>
      <w:proofErr w:type="spellEnd"/>
      <w:r w:rsidR="00B90EAF" w:rsidRPr="00EB5070">
        <w:rPr>
          <w:color w:val="000000"/>
          <w:sz w:val="28"/>
          <w:szCs w:val="28"/>
          <w:lang w:bidi="uk-UA"/>
        </w:rPr>
        <w:t>, 8</w:t>
      </w:r>
      <w:r w:rsidRPr="00CC0D39">
        <w:rPr>
          <w:color w:val="000000"/>
          <w:sz w:val="28"/>
          <w:szCs w:val="28"/>
          <w:lang w:bidi="uk-UA"/>
        </w:rPr>
        <w:t xml:space="preserve"> у </w:t>
      </w:r>
      <w:r w:rsidR="00B90EAF" w:rsidRPr="00CC0D39">
        <w:rPr>
          <w:bCs/>
          <w:color w:val="000000"/>
          <w:sz w:val="28"/>
          <w:szCs w:val="28"/>
          <w:lang w:bidi="uk-UA"/>
        </w:rPr>
        <w:t xml:space="preserve">Голосіївському </w:t>
      </w:r>
      <w:r w:rsidRPr="00CC0D39">
        <w:rPr>
          <w:color w:val="000000"/>
          <w:sz w:val="28"/>
          <w:szCs w:val="28"/>
          <w:lang w:bidi="uk-UA"/>
        </w:rPr>
        <w:t>районі м</w:t>
      </w:r>
      <w:r w:rsidR="00533000">
        <w:rPr>
          <w:color w:val="000000"/>
          <w:sz w:val="28"/>
          <w:szCs w:val="28"/>
          <w:lang w:bidi="uk-UA"/>
        </w:rPr>
        <w:t>іста</w:t>
      </w:r>
      <w:r w:rsidRPr="00CC0D39">
        <w:rPr>
          <w:color w:val="000000"/>
          <w:sz w:val="28"/>
          <w:szCs w:val="28"/>
          <w:lang w:bidi="uk-UA"/>
        </w:rPr>
        <w:t xml:space="preserve"> Києва із земель комунальної власності територіальної громади міста Києва.</w:t>
      </w:r>
    </w:p>
    <w:p w14:paraId="3D58B0D4" w14:textId="67FE392D" w:rsidR="00975F16" w:rsidRPr="00905C04" w:rsidRDefault="00975F16" w:rsidP="004D756E">
      <w:pPr>
        <w:pStyle w:val="15"/>
        <w:shd w:val="clear" w:color="auto" w:fill="auto"/>
        <w:spacing w:after="0"/>
        <w:ind w:firstLine="454"/>
        <w:jc w:val="both"/>
        <w:rPr>
          <w:sz w:val="28"/>
          <w:szCs w:val="28"/>
        </w:rPr>
      </w:pPr>
      <w:r w:rsidRPr="00905C04">
        <w:rPr>
          <w:color w:val="000000"/>
          <w:sz w:val="28"/>
          <w:szCs w:val="28"/>
          <w:lang w:eastAsia="ru-RU" w:bidi="ru-RU"/>
        </w:rPr>
        <w:t xml:space="preserve">3. </w:t>
      </w:r>
      <w:r w:rsidR="00EB5070" w:rsidRPr="00EB5070">
        <w:rPr>
          <w:color w:val="000000" w:themeColor="text1"/>
          <w:sz w:val="28"/>
          <w:szCs w:val="28"/>
        </w:rPr>
        <w:t>Г</w:t>
      </w:r>
      <w:r w:rsidR="004A620F" w:rsidRPr="00EB5070">
        <w:rPr>
          <w:color w:val="000000" w:themeColor="text1"/>
          <w:sz w:val="28"/>
          <w:szCs w:val="28"/>
        </w:rPr>
        <w:t>ромадян</w:t>
      </w:r>
      <w:r w:rsidR="00EB5070" w:rsidRPr="00EB5070">
        <w:rPr>
          <w:color w:val="000000" w:themeColor="text1"/>
          <w:sz w:val="28"/>
          <w:szCs w:val="28"/>
        </w:rPr>
        <w:t>ці</w:t>
      </w:r>
      <w:r w:rsidR="004A620F" w:rsidRPr="00EB5070">
        <w:rPr>
          <w:color w:val="000000" w:themeColor="text1"/>
          <w:sz w:val="28"/>
          <w:szCs w:val="28"/>
        </w:rPr>
        <w:t xml:space="preserve"> </w:t>
      </w:r>
      <w:proofErr w:type="spellStart"/>
      <w:r w:rsidR="004A620F" w:rsidRPr="00EB5070">
        <w:rPr>
          <w:color w:val="000000" w:themeColor="text1"/>
          <w:sz w:val="28"/>
          <w:szCs w:val="28"/>
        </w:rPr>
        <w:t>Задніпряні</w:t>
      </w:r>
      <w:r w:rsidR="00933EA0">
        <w:rPr>
          <w:color w:val="000000" w:themeColor="text1"/>
          <w:sz w:val="28"/>
          <w:szCs w:val="28"/>
        </w:rPr>
        <w:t>й</w:t>
      </w:r>
      <w:proofErr w:type="spellEnd"/>
      <w:r w:rsidR="004A620F" w:rsidRPr="00EB5070">
        <w:rPr>
          <w:color w:val="000000" w:themeColor="text1"/>
          <w:sz w:val="28"/>
          <w:szCs w:val="28"/>
        </w:rPr>
        <w:t xml:space="preserve"> Олені Миколаївні</w:t>
      </w:r>
      <w:r w:rsidRPr="00EB5070">
        <w:rPr>
          <w:color w:val="000000"/>
          <w:sz w:val="28"/>
          <w:szCs w:val="28"/>
          <w:lang w:bidi="uk-UA"/>
        </w:rPr>
        <w:t>:</w:t>
      </w:r>
    </w:p>
    <w:p w14:paraId="1828D509" w14:textId="77777777" w:rsidR="004479E8" w:rsidRDefault="004479E8" w:rsidP="004479E8">
      <w:pPr>
        <w:ind w:firstLine="454"/>
        <w:jc w:val="both"/>
        <w:rPr>
          <w:color w:val="000000"/>
          <w:sz w:val="28"/>
          <w:szCs w:val="28"/>
          <w:lang w:val="uk-UA" w:eastAsia="uk-UA" w:bidi="uk-UA"/>
        </w:rPr>
      </w:pPr>
      <w:r>
        <w:rPr>
          <w:color w:val="000000"/>
          <w:sz w:val="28"/>
          <w:szCs w:val="28"/>
          <w:lang w:val="uk-UA" w:eastAsia="uk-UA" w:bidi="uk-UA"/>
        </w:rPr>
        <w:t>3.1. Виконувати обов'язки власника земельної ділянки відповідно до вимог статті 91 Земельного кодексу України.</w:t>
      </w:r>
    </w:p>
    <w:p w14:paraId="71817469" w14:textId="77777777" w:rsidR="004479E8" w:rsidRDefault="004479E8" w:rsidP="004479E8">
      <w:pPr>
        <w:ind w:firstLine="454"/>
        <w:jc w:val="both"/>
        <w:rPr>
          <w:color w:val="000000"/>
          <w:sz w:val="28"/>
          <w:szCs w:val="28"/>
          <w:lang w:val="uk-UA" w:eastAsia="uk-UA" w:bidi="uk-UA"/>
        </w:rPr>
      </w:pPr>
      <w:r>
        <w:rPr>
          <w:color w:val="000000"/>
          <w:sz w:val="28"/>
          <w:szCs w:val="28"/>
          <w:lang w:val="uk-UA" w:eastAsia="uk-UA" w:bidi="uk-UA"/>
        </w:rPr>
        <w:t>3.2.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E5BDE8D" w14:textId="77777777" w:rsidR="004479E8" w:rsidRDefault="004479E8" w:rsidP="004479E8">
      <w:pPr>
        <w:ind w:firstLine="454"/>
        <w:jc w:val="both"/>
        <w:rPr>
          <w:color w:val="000000"/>
          <w:sz w:val="28"/>
          <w:szCs w:val="28"/>
          <w:lang w:val="uk-UA" w:eastAsia="uk-UA" w:bidi="uk-UA"/>
        </w:rPr>
      </w:pPr>
      <w:r>
        <w:rPr>
          <w:color w:val="000000"/>
          <w:sz w:val="28"/>
          <w:szCs w:val="28"/>
          <w:lang w:val="uk-UA" w:eastAsia="uk-UA" w:bidi="uk-UA"/>
        </w:rPr>
        <w:t>3.3.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75758B2E" w14:textId="77777777" w:rsidR="004479E8" w:rsidRDefault="004479E8" w:rsidP="004479E8">
      <w:pPr>
        <w:ind w:firstLine="454"/>
        <w:jc w:val="both"/>
        <w:rPr>
          <w:color w:val="000000"/>
          <w:sz w:val="28"/>
          <w:szCs w:val="28"/>
          <w:lang w:val="uk-UA" w:eastAsia="uk-UA" w:bidi="uk-UA"/>
        </w:rPr>
      </w:pPr>
      <w:r>
        <w:rPr>
          <w:color w:val="000000"/>
          <w:sz w:val="28"/>
          <w:szCs w:val="28"/>
          <w:lang w:val="uk-UA" w:eastAsia="uk-UA" w:bidi="uk-UA"/>
        </w:rPr>
        <w:t>3.4. Питання майнових відносин вирішувати в установленому порядку.</w:t>
      </w:r>
    </w:p>
    <w:p w14:paraId="39695A40" w14:textId="77777777" w:rsidR="004479E8" w:rsidRDefault="004479E8" w:rsidP="004479E8">
      <w:pPr>
        <w:ind w:firstLine="454"/>
        <w:jc w:val="both"/>
        <w:rPr>
          <w:color w:val="000000"/>
          <w:sz w:val="28"/>
          <w:szCs w:val="28"/>
          <w:lang w:val="uk-UA" w:eastAsia="uk-UA" w:bidi="uk-UA"/>
        </w:rPr>
      </w:pPr>
      <w:r>
        <w:rPr>
          <w:color w:val="000000"/>
          <w:sz w:val="28"/>
          <w:szCs w:val="28"/>
          <w:lang w:val="uk-UA" w:eastAsia="uk-UA" w:bidi="uk-UA"/>
        </w:rPr>
        <w:t>3.5. Під час використання земельної ділянки дотримуватись обмежень у її використанні, зареєстрованих у Державному земельному кадастрі.</w:t>
      </w:r>
    </w:p>
    <w:p w14:paraId="19B80A84" w14:textId="77777777" w:rsidR="004479E8" w:rsidRDefault="004479E8" w:rsidP="004479E8">
      <w:pPr>
        <w:ind w:firstLine="454"/>
        <w:jc w:val="both"/>
        <w:rPr>
          <w:color w:val="000000"/>
          <w:sz w:val="28"/>
          <w:szCs w:val="28"/>
          <w:lang w:val="uk-UA" w:eastAsia="uk-UA" w:bidi="uk-UA"/>
        </w:rPr>
      </w:pPr>
      <w:r>
        <w:rPr>
          <w:color w:val="000000"/>
          <w:sz w:val="28"/>
          <w:szCs w:val="28"/>
          <w:lang w:val="uk-UA" w:eastAsia="uk-UA" w:bidi="uk-UA"/>
        </w:rPr>
        <w:t>3.6. Дотримуватися вимог Закону України «Про охорону культурної спадщини».</w:t>
      </w:r>
    </w:p>
    <w:p w14:paraId="504168CB" w14:textId="40B92068" w:rsidR="004479E8" w:rsidRDefault="004479E8" w:rsidP="004479E8">
      <w:pPr>
        <w:ind w:firstLine="454"/>
        <w:jc w:val="both"/>
        <w:rPr>
          <w:color w:val="000000"/>
          <w:sz w:val="28"/>
          <w:szCs w:val="28"/>
          <w:lang w:val="uk-UA" w:eastAsia="uk-UA" w:bidi="uk-UA"/>
        </w:rPr>
      </w:pPr>
      <w:r>
        <w:rPr>
          <w:color w:val="000000"/>
          <w:sz w:val="28"/>
          <w:szCs w:val="28"/>
          <w:lang w:val="uk-UA" w:eastAsia="uk-UA" w:bidi="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785E208A" w14:textId="77777777" w:rsidR="004479E8" w:rsidRDefault="004479E8" w:rsidP="004479E8">
      <w:pPr>
        <w:ind w:firstLine="454"/>
        <w:jc w:val="both"/>
        <w:rPr>
          <w:color w:val="000000"/>
          <w:sz w:val="28"/>
          <w:szCs w:val="28"/>
          <w:lang w:val="uk-UA" w:eastAsia="uk-UA" w:bidi="uk-UA"/>
        </w:rPr>
      </w:pPr>
      <w:r>
        <w:rPr>
          <w:color w:val="000000"/>
          <w:sz w:val="28"/>
          <w:szCs w:val="28"/>
          <w:lang w:val="uk-UA" w:eastAsia="uk-UA" w:bidi="uk-UA"/>
        </w:rPr>
        <w:t>4.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4E134472" w14:textId="77777777" w:rsidR="004479E8" w:rsidRDefault="004479E8" w:rsidP="004479E8">
      <w:pPr>
        <w:ind w:firstLine="454"/>
        <w:jc w:val="both"/>
        <w:rPr>
          <w:color w:val="000000"/>
          <w:sz w:val="28"/>
          <w:szCs w:val="28"/>
          <w:lang w:val="uk-UA" w:eastAsia="uk-UA" w:bidi="uk-UA"/>
        </w:rPr>
      </w:pPr>
      <w:bookmarkStart w:id="0" w:name="_GoBack"/>
      <w:bookmarkEnd w:id="0"/>
      <w:r>
        <w:rPr>
          <w:color w:val="000000"/>
          <w:sz w:val="28"/>
          <w:szCs w:val="28"/>
          <w:lang w:val="uk-UA" w:eastAsia="uk-UA" w:bidi="uk-UA"/>
        </w:rPr>
        <w:t xml:space="preserve">5. Контроль за виконанням цього рішення покласти на постійну комісію Київської міської ради 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r>
        <w:rPr>
          <w:color w:val="000000"/>
          <w:sz w:val="28"/>
          <w:szCs w:val="28"/>
          <w:lang w:val="uk-UA" w:eastAsia="uk-UA" w:bidi="uk-UA"/>
        </w:rPr>
        <w:t>.</w:t>
      </w:r>
    </w:p>
    <w:p w14:paraId="65B3B663" w14:textId="0C4647F9" w:rsidR="007D615F" w:rsidRDefault="007D615F" w:rsidP="004D756E">
      <w:pPr>
        <w:ind w:firstLine="454"/>
        <w:jc w:val="both"/>
        <w:rPr>
          <w:color w:val="000000"/>
          <w:sz w:val="28"/>
          <w:szCs w:val="28"/>
          <w:lang w:val="uk-UA" w:eastAsia="uk-UA" w:bidi="uk-UA"/>
        </w:rPr>
      </w:pPr>
    </w:p>
    <w:p w14:paraId="7F43E45C" w14:textId="77777777" w:rsidR="00EB5070" w:rsidRDefault="00EB5070"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693714E" w14:textId="76519EB1" w:rsidR="007D615F" w:rsidRDefault="007D615F" w:rsidP="007D615F">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716EA64F" w14:textId="7C60BC9D" w:rsidR="007D615F" w:rsidRDefault="007D615F" w:rsidP="007D615F">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proofErr w:type="spellStart"/>
            <w:r w:rsidR="00C5276F" w:rsidRPr="00CB7BE4">
              <w:rPr>
                <w:sz w:val="28"/>
                <w:szCs w:val="28"/>
                <w:lang w:val="uk-UA" w:eastAsia="en-US"/>
              </w:rPr>
              <w:t>ачальник</w:t>
            </w:r>
            <w:proofErr w:type="spellEnd"/>
            <w:r w:rsidR="00C5276F" w:rsidRPr="00CB7BE4">
              <w:rPr>
                <w:sz w:val="28"/>
                <w:szCs w:val="28"/>
                <w:lang w:val="uk-UA" w:eastAsia="en-US"/>
              </w:rPr>
              <w:t xml:space="preserve">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proofErr w:type="spellStart"/>
            <w:r w:rsidRPr="009B2859">
              <w:rPr>
                <w:rStyle w:val="af0"/>
                <w:b w:val="0"/>
                <w:sz w:val="28"/>
                <w:szCs w:val="28"/>
              </w:rPr>
              <w:t>Дмитро</w:t>
            </w:r>
            <w:proofErr w:type="spellEnd"/>
            <w:r w:rsidRPr="009B2859">
              <w:rPr>
                <w:rStyle w:val="af0"/>
                <w:b w:val="0"/>
                <w:sz w:val="28"/>
                <w:szCs w:val="28"/>
              </w:rPr>
              <w:t xml:space="preserve">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0E6991">
              <w:rPr>
                <w:sz w:val="28"/>
                <w:szCs w:val="28"/>
                <w:lang w:val="uk-UA"/>
              </w:rPr>
              <w:t>містопланування</w:t>
            </w:r>
            <w:proofErr w:type="spellEnd"/>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proofErr w:type="spellStart"/>
            <w:r w:rsidRPr="009F77B7">
              <w:rPr>
                <w:rStyle w:val="af0"/>
                <w:b w:val="0"/>
                <w:sz w:val="28"/>
                <w:szCs w:val="28"/>
                <w:lang w:val="en-US"/>
              </w:rPr>
              <w:t>Валентина</w:t>
            </w:r>
            <w:proofErr w:type="spellEnd"/>
            <w:r w:rsidRPr="009F77B7">
              <w:rPr>
                <w:rStyle w:val="af0"/>
                <w:b w:val="0"/>
                <w:sz w:val="28"/>
                <w:szCs w:val="28"/>
                <w:lang w:val="en-US"/>
              </w:rPr>
              <w:t xml:space="preserve"> ПОЛОЖИШНИК</w:t>
            </w:r>
          </w:p>
        </w:tc>
      </w:tr>
    </w:tbl>
    <w:p w14:paraId="7294758E" w14:textId="77777777" w:rsidR="00324181" w:rsidRDefault="00324181" w:rsidP="00324181">
      <w:pPr>
        <w:jc w:val="both"/>
        <w:rPr>
          <w:color w:val="000000"/>
          <w:sz w:val="28"/>
          <w:szCs w:val="28"/>
          <w:lang w:val="uk-UA" w:eastAsia="uk-UA"/>
        </w:rPr>
      </w:pPr>
    </w:p>
    <w:p w14:paraId="2F9D858E" w14:textId="10053723" w:rsidR="00825FBB" w:rsidRPr="002D3979" w:rsidRDefault="00324181" w:rsidP="00817052">
      <w:pPr>
        <w:rPr>
          <w:sz w:val="28"/>
          <w:szCs w:val="28"/>
          <w:lang w:val="en-US" w:eastAsia="uk-UA"/>
        </w:rPr>
      </w:pPr>
      <w:r w:rsidRPr="00324181">
        <w:rPr>
          <w:b/>
          <w:bCs/>
          <w:color w:val="000000"/>
          <w:sz w:val="28"/>
          <w:szCs w:val="28"/>
          <w:lang w:val="uk-UA" w:eastAsia="uk-UA"/>
        </w:rPr>
        <w:br w:type="page"/>
      </w:r>
      <w:r w:rsidR="002D3979">
        <w:rPr>
          <w:sz w:val="28"/>
          <w:szCs w:val="28"/>
          <w:lang w:val="en-US" w:eastAsia="uk-UA"/>
        </w:rPr>
        <w:lastRenderedPageBreak/>
        <w:t xml:space="preserve"> </w:t>
      </w:r>
    </w:p>
    <w:sectPr w:rsidR="00825FBB" w:rsidRPr="002D3979" w:rsidSect="00BE0A2F">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1831" w14:textId="77777777" w:rsidR="00E3713E" w:rsidRDefault="00E3713E">
      <w:r>
        <w:separator/>
      </w:r>
    </w:p>
  </w:endnote>
  <w:endnote w:type="continuationSeparator" w:id="0">
    <w:p w14:paraId="24096129" w14:textId="77777777" w:rsidR="00E3713E" w:rsidRDefault="00E3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C413" w14:textId="77777777" w:rsidR="00E3713E" w:rsidRDefault="00E3713E">
      <w:r>
        <w:separator/>
      </w:r>
    </w:p>
  </w:footnote>
  <w:footnote w:type="continuationSeparator" w:id="0">
    <w:p w14:paraId="0A22BA95" w14:textId="77777777" w:rsidR="00E3713E" w:rsidRDefault="00E3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6D16"/>
    <w:rsid w:val="000B1807"/>
    <w:rsid w:val="000B2796"/>
    <w:rsid w:val="000B46FC"/>
    <w:rsid w:val="000C7805"/>
    <w:rsid w:val="000D1775"/>
    <w:rsid w:val="000E0BAD"/>
    <w:rsid w:val="000E2720"/>
    <w:rsid w:val="000E401F"/>
    <w:rsid w:val="000E68EA"/>
    <w:rsid w:val="000E6991"/>
    <w:rsid w:val="000F23A2"/>
    <w:rsid w:val="000F437E"/>
    <w:rsid w:val="000F5701"/>
    <w:rsid w:val="00101A99"/>
    <w:rsid w:val="00105124"/>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302CD5"/>
    <w:rsid w:val="00314FAC"/>
    <w:rsid w:val="00320C85"/>
    <w:rsid w:val="0032261C"/>
    <w:rsid w:val="00323B8F"/>
    <w:rsid w:val="00323E4A"/>
    <w:rsid w:val="00324181"/>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4042A"/>
    <w:rsid w:val="00440ECF"/>
    <w:rsid w:val="004436CC"/>
    <w:rsid w:val="00443804"/>
    <w:rsid w:val="00444B8D"/>
    <w:rsid w:val="00445BB5"/>
    <w:rsid w:val="004479E8"/>
    <w:rsid w:val="00447E56"/>
    <w:rsid w:val="0045396D"/>
    <w:rsid w:val="004549BB"/>
    <w:rsid w:val="00462837"/>
    <w:rsid w:val="004808A0"/>
    <w:rsid w:val="00491602"/>
    <w:rsid w:val="00494217"/>
    <w:rsid w:val="00494B8B"/>
    <w:rsid w:val="00495CD8"/>
    <w:rsid w:val="00497D78"/>
    <w:rsid w:val="004A620F"/>
    <w:rsid w:val="004B32C5"/>
    <w:rsid w:val="004B61EA"/>
    <w:rsid w:val="004B6629"/>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82755"/>
    <w:rsid w:val="00590F41"/>
    <w:rsid w:val="005943B1"/>
    <w:rsid w:val="00595023"/>
    <w:rsid w:val="005A014C"/>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D04A6"/>
    <w:rsid w:val="006D0AF6"/>
    <w:rsid w:val="006D51FC"/>
    <w:rsid w:val="006D521C"/>
    <w:rsid w:val="006D60E0"/>
    <w:rsid w:val="006E158D"/>
    <w:rsid w:val="006F4504"/>
    <w:rsid w:val="006F6788"/>
    <w:rsid w:val="00713D9D"/>
    <w:rsid w:val="0075480A"/>
    <w:rsid w:val="007549EB"/>
    <w:rsid w:val="007573B9"/>
    <w:rsid w:val="00772BAC"/>
    <w:rsid w:val="00772F52"/>
    <w:rsid w:val="00787AC7"/>
    <w:rsid w:val="007952F2"/>
    <w:rsid w:val="00797B97"/>
    <w:rsid w:val="007A5AB4"/>
    <w:rsid w:val="007B718D"/>
    <w:rsid w:val="007C595D"/>
    <w:rsid w:val="007C7D01"/>
    <w:rsid w:val="007D308E"/>
    <w:rsid w:val="007D615F"/>
    <w:rsid w:val="007E01E7"/>
    <w:rsid w:val="007F29ED"/>
    <w:rsid w:val="00802B62"/>
    <w:rsid w:val="00814CD7"/>
    <w:rsid w:val="00817052"/>
    <w:rsid w:val="00821CB0"/>
    <w:rsid w:val="00822E7A"/>
    <w:rsid w:val="00825A17"/>
    <w:rsid w:val="00825FBB"/>
    <w:rsid w:val="00833C6E"/>
    <w:rsid w:val="0083635C"/>
    <w:rsid w:val="00837837"/>
    <w:rsid w:val="00840D4A"/>
    <w:rsid w:val="008415E1"/>
    <w:rsid w:val="00851B86"/>
    <w:rsid w:val="00851D9E"/>
    <w:rsid w:val="008609A5"/>
    <w:rsid w:val="00865AE3"/>
    <w:rsid w:val="00872297"/>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33EA0"/>
    <w:rsid w:val="00970F0B"/>
    <w:rsid w:val="00975F16"/>
    <w:rsid w:val="0099012E"/>
    <w:rsid w:val="009A0084"/>
    <w:rsid w:val="009B55C7"/>
    <w:rsid w:val="009C17FB"/>
    <w:rsid w:val="009D23A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BCA"/>
    <w:rsid w:val="00A47285"/>
    <w:rsid w:val="00A5136C"/>
    <w:rsid w:val="00A5292E"/>
    <w:rsid w:val="00A55D83"/>
    <w:rsid w:val="00A64B8E"/>
    <w:rsid w:val="00A67195"/>
    <w:rsid w:val="00A82A42"/>
    <w:rsid w:val="00A91E62"/>
    <w:rsid w:val="00A93448"/>
    <w:rsid w:val="00AA3D2D"/>
    <w:rsid w:val="00AA523A"/>
    <w:rsid w:val="00AA5A19"/>
    <w:rsid w:val="00AB2671"/>
    <w:rsid w:val="00AC2E48"/>
    <w:rsid w:val="00AC6C39"/>
    <w:rsid w:val="00AD58AF"/>
    <w:rsid w:val="00AE2C61"/>
    <w:rsid w:val="00AF0269"/>
    <w:rsid w:val="00AF0E16"/>
    <w:rsid w:val="00AF4BD1"/>
    <w:rsid w:val="00B04947"/>
    <w:rsid w:val="00B05F3F"/>
    <w:rsid w:val="00B07F38"/>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3801"/>
    <w:rsid w:val="00BD069B"/>
    <w:rsid w:val="00BD6FE2"/>
    <w:rsid w:val="00BE0A2F"/>
    <w:rsid w:val="00BE588E"/>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3AC"/>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7C30"/>
    <w:rsid w:val="00DF429D"/>
    <w:rsid w:val="00E03A44"/>
    <w:rsid w:val="00E044B0"/>
    <w:rsid w:val="00E2595C"/>
    <w:rsid w:val="00E3136D"/>
    <w:rsid w:val="00E35264"/>
    <w:rsid w:val="00E3713E"/>
    <w:rsid w:val="00E50D9B"/>
    <w:rsid w:val="00E624D0"/>
    <w:rsid w:val="00E6308B"/>
    <w:rsid w:val="00E72365"/>
    <w:rsid w:val="00E75370"/>
    <w:rsid w:val="00E8780C"/>
    <w:rsid w:val="00E932B0"/>
    <w:rsid w:val="00E93B06"/>
    <w:rsid w:val="00E941ED"/>
    <w:rsid w:val="00E95E37"/>
    <w:rsid w:val="00EA1859"/>
    <w:rsid w:val="00EA6A34"/>
    <w:rsid w:val="00EA7668"/>
    <w:rsid w:val="00EB0900"/>
    <w:rsid w:val="00EB44B6"/>
    <w:rsid w:val="00EB5070"/>
    <w:rsid w:val="00ED062F"/>
    <w:rsid w:val="00EE25FA"/>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74051758">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16433783">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24700515">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463</Words>
  <Characters>3302</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Затвердження КМР (Фіз)</vt:lpstr>
      <vt:lpstr>Затвердження КМР (Фіз)</vt:lpstr>
    </vt:vector>
  </TitlesOfParts>
  <Manager>Управління землеустрою</Manager>
  <Company>ДЕПАРТАМЕНТ ЗЕМЕЛЬНИХ РЕСУРСІВ</Company>
  <LinksUpToDate>false</LinksUpToDate>
  <CharactersWithSpaces>3758</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
  <cp:lastModifiedBy>Курило Тетяна Сергіївна</cp:lastModifiedBy>
  <cp:revision>3</cp:revision>
  <cp:lastPrinted>2023-10-12T12:24:00Z</cp:lastPrinted>
  <dcterms:created xsi:type="dcterms:W3CDTF">2023-12-07T12:31:00Z</dcterms:created>
  <dcterms:modified xsi:type="dcterms:W3CDTF">2023-12-12T12:57:00Z</dcterms:modified>
</cp:coreProperties>
</file>