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523027445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523027445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D294728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1D5D2E">
        <w:rPr>
          <w:b/>
          <w:bCs/>
          <w:sz w:val="24"/>
          <w:szCs w:val="24"/>
          <w:lang w:val="ru-RU"/>
        </w:rPr>
        <w:t>ПЗН-67397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1D5D2E">
        <w:rPr>
          <w:b/>
          <w:bCs/>
          <w:sz w:val="24"/>
          <w:szCs w:val="24"/>
          <w:lang w:val="ru-RU"/>
        </w:rPr>
        <w:t>11.06.2024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084312D7" w:rsidR="00E17376" w:rsidRPr="003774B2" w:rsidRDefault="001D5D2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  <w:r w:rsidRPr="001D5D2E">
        <w:rPr>
          <w:b/>
          <w:i/>
          <w:iCs/>
          <w:sz w:val="24"/>
          <w:szCs w:val="24"/>
        </w:rPr>
        <w:t xml:space="preserve">Про передачу громадянці </w:t>
      </w:r>
      <w:proofErr w:type="spellStart"/>
      <w:r w:rsidRPr="001D5D2E">
        <w:rPr>
          <w:b/>
          <w:i/>
          <w:iCs/>
          <w:sz w:val="24"/>
          <w:szCs w:val="24"/>
        </w:rPr>
        <w:t>Галліні</w:t>
      </w:r>
      <w:proofErr w:type="spellEnd"/>
      <w:r w:rsidRPr="001D5D2E">
        <w:rPr>
          <w:b/>
          <w:i/>
          <w:iCs/>
          <w:sz w:val="24"/>
          <w:szCs w:val="24"/>
        </w:rPr>
        <w:t xml:space="preserve"> Людмилі Юріївні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Юрія Клена, 8 у Святошинському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Галліні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Юріївна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06.06.2024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523027445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8000000000:75:233:0004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7"/>
        <w:gridCol w:w="6214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Pr="001D5D2E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1D5D2E">
              <w:rPr>
                <w:b w:val="0"/>
                <w:sz w:val="24"/>
                <w:szCs w:val="24"/>
              </w:rPr>
              <w:t xml:space="preserve"> </w:t>
            </w:r>
            <w:r w:rsidR="00E659C4" w:rsidRPr="001D5D2E">
              <w:rPr>
                <w:b w:val="0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Юрія Клена, 8 у Святошинському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Pr="001D5D2E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1D5D2E">
              <w:rPr>
                <w:b w:val="0"/>
                <w:sz w:val="24"/>
                <w:szCs w:val="24"/>
              </w:rPr>
              <w:t xml:space="preserve"> </w:t>
            </w:r>
            <w:r w:rsidR="00E659C4" w:rsidRPr="001D5D2E">
              <w:rPr>
                <w:b w:val="0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0,0506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Pr="001D5D2E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1D5D2E">
              <w:rPr>
                <w:b w:val="0"/>
                <w:sz w:val="24"/>
                <w:szCs w:val="24"/>
              </w:rPr>
              <w:t xml:space="preserve"> </w:t>
            </w:r>
            <w:r w:rsidR="00E659C4" w:rsidRPr="001D5D2E">
              <w:rPr>
                <w:b w:val="0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13F6207C" w:rsidR="00E659C4" w:rsidRPr="00EA27C8" w:rsidRDefault="001D5D2E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E6A94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1D5D2E" w14:paraId="4BBDACBD" w14:textId="77777777" w:rsidTr="00EA27C8">
        <w:tc>
          <w:tcPr>
            <w:tcW w:w="3374" w:type="dxa"/>
          </w:tcPr>
          <w:p w14:paraId="269DF990" w14:textId="350400FB" w:rsidR="001D5D2E" w:rsidRPr="001D5D2E" w:rsidRDefault="001D5D2E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sz w:val="24"/>
                <w:szCs w:val="24"/>
              </w:rPr>
            </w:pPr>
            <w:r w:rsidRPr="001D5D2E">
              <w:rPr>
                <w:b w:val="0"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157BDC43" w14:textId="3F3E4859" w:rsidR="001D5D2E" w:rsidRPr="00EA27C8" w:rsidRDefault="001D5D2E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 w:rsidRPr="001D5D2E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4DC32C56" w:rsidR="00E659C4" w:rsidRPr="001D5D2E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1D5D2E">
              <w:rPr>
                <w:b w:val="0"/>
                <w:sz w:val="24"/>
                <w:szCs w:val="24"/>
              </w:rPr>
              <w:t xml:space="preserve"> </w:t>
            </w:r>
            <w:r w:rsidR="001D5D2E" w:rsidRPr="001D5D2E">
              <w:rPr>
                <w:b w:val="0"/>
                <w:sz w:val="24"/>
                <w:szCs w:val="24"/>
              </w:rPr>
              <w:t>Цільове призначення</w:t>
            </w:r>
            <w:r w:rsidR="00E659C4" w:rsidRPr="001D5D2E">
              <w:rPr>
                <w:b w:val="0"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1C65A649" w:rsidR="00E659C4" w:rsidRPr="00EA27C8" w:rsidRDefault="001D5D2E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BE6A94">
              <w:rPr>
                <w:b w:val="0"/>
                <w:i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5A760585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C60680">
        <w:rPr>
          <w:sz w:val="24"/>
          <w:szCs w:val="24"/>
        </w:rPr>
        <w:t xml:space="preserve">     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527FA6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18CE3FDB" w:rsidR="00E12AC0" w:rsidRPr="001D5D2E" w:rsidRDefault="001D5D2E" w:rsidP="00C6068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D5D2E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 w:rsidR="007D1FC1">
              <w:rPr>
                <w:i/>
                <w:sz w:val="24"/>
                <w:szCs w:val="24"/>
              </w:rPr>
              <w:t>84,1</w:t>
            </w:r>
            <w:r w:rsidRPr="001D5D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D5D2E">
              <w:rPr>
                <w:i/>
                <w:sz w:val="24"/>
                <w:szCs w:val="24"/>
              </w:rPr>
              <w:t>кв</w:t>
            </w:r>
            <w:proofErr w:type="spellEnd"/>
            <w:r w:rsidRPr="001D5D2E">
              <w:rPr>
                <w:i/>
                <w:sz w:val="24"/>
                <w:szCs w:val="24"/>
              </w:rPr>
              <w:t xml:space="preserve">. м, який належить </w:t>
            </w:r>
            <w:r w:rsidR="00C60680">
              <w:rPr>
                <w:i/>
                <w:sz w:val="24"/>
                <w:szCs w:val="24"/>
              </w:rPr>
              <w:t xml:space="preserve">на праві власності </w:t>
            </w:r>
            <w:r w:rsidRPr="001D5D2E">
              <w:rPr>
                <w:i/>
                <w:sz w:val="24"/>
                <w:szCs w:val="24"/>
              </w:rPr>
              <w:t>громадян</w:t>
            </w:r>
            <w:r w:rsidR="007D1FC1">
              <w:rPr>
                <w:i/>
                <w:sz w:val="24"/>
                <w:szCs w:val="24"/>
              </w:rPr>
              <w:t>ці</w:t>
            </w:r>
            <w:r w:rsidRPr="001D5D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D1FC1">
              <w:rPr>
                <w:i/>
                <w:sz w:val="24"/>
                <w:szCs w:val="24"/>
              </w:rPr>
              <w:t>Галліні</w:t>
            </w:r>
            <w:proofErr w:type="spellEnd"/>
            <w:r w:rsidR="007D1FC1">
              <w:rPr>
                <w:i/>
                <w:sz w:val="24"/>
                <w:szCs w:val="24"/>
              </w:rPr>
              <w:t xml:space="preserve"> Л.Ю.</w:t>
            </w:r>
            <w:r w:rsidRPr="001D5D2E">
              <w:rPr>
                <w:i/>
                <w:sz w:val="24"/>
                <w:szCs w:val="24"/>
              </w:rPr>
              <w:t xml:space="preserve">, інформаційна довідка з Державного реєстру речових прав на нерухоме майно від </w:t>
            </w:r>
            <w:r w:rsidR="007D1FC1">
              <w:rPr>
                <w:i/>
                <w:sz w:val="24"/>
                <w:szCs w:val="24"/>
              </w:rPr>
              <w:t xml:space="preserve">11.06.2024 </w:t>
            </w:r>
            <w:r w:rsidRPr="001D5D2E">
              <w:rPr>
                <w:i/>
                <w:sz w:val="24"/>
                <w:szCs w:val="24"/>
              </w:rPr>
              <w:t xml:space="preserve">№ </w:t>
            </w:r>
            <w:r w:rsidR="007D1FC1">
              <w:rPr>
                <w:i/>
                <w:sz w:val="24"/>
                <w:szCs w:val="24"/>
              </w:rPr>
              <w:t>382334227</w:t>
            </w:r>
            <w:r w:rsidRPr="001D5D2E">
              <w:rPr>
                <w:i/>
                <w:sz w:val="24"/>
                <w:szCs w:val="24"/>
              </w:rPr>
              <w:t xml:space="preserve">, реєстраційний номер об’єкта нерухомого майна № </w:t>
            </w:r>
            <w:r w:rsidR="007D1FC1">
              <w:rPr>
                <w:i/>
                <w:sz w:val="24"/>
                <w:szCs w:val="24"/>
              </w:rPr>
              <w:t>2662004880000</w:t>
            </w:r>
            <w:r w:rsidRPr="001D5D2E">
              <w:rPr>
                <w:i/>
                <w:sz w:val="24"/>
                <w:szCs w:val="24"/>
              </w:rPr>
              <w:t xml:space="preserve">, дата державної реєстрації </w:t>
            </w:r>
            <w:r w:rsidR="007D1FC1">
              <w:rPr>
                <w:i/>
                <w:sz w:val="24"/>
                <w:szCs w:val="24"/>
              </w:rPr>
              <w:t>23.11.2022</w:t>
            </w:r>
            <w:r w:rsidRPr="001D5D2E">
              <w:rPr>
                <w:i/>
                <w:sz w:val="24"/>
                <w:szCs w:val="24"/>
              </w:rPr>
              <w:t>, номер</w:t>
            </w:r>
            <w:r w:rsidR="00C60680">
              <w:rPr>
                <w:i/>
                <w:sz w:val="24"/>
                <w:szCs w:val="24"/>
              </w:rPr>
              <w:t>и</w:t>
            </w:r>
            <w:r w:rsidRPr="001D5D2E">
              <w:rPr>
                <w:i/>
                <w:sz w:val="24"/>
                <w:szCs w:val="24"/>
              </w:rPr>
              <w:t xml:space="preserve"> відомостей про речове право </w:t>
            </w:r>
            <w:r w:rsidR="007D1FC1">
              <w:rPr>
                <w:i/>
                <w:sz w:val="24"/>
                <w:szCs w:val="24"/>
              </w:rPr>
              <w:t>48510857, 48510445</w:t>
            </w:r>
            <w:r w:rsidRPr="001D5D2E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527FA6">
        <w:trPr>
          <w:cantSplit/>
          <w:trHeight w:val="451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527FA6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6085A8BD" w:rsidR="00E12AC0" w:rsidRPr="007D1FC1" w:rsidRDefault="007D1FC1" w:rsidP="00C6068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D1FC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від 28.03.2002 № 370/1804, земельна ділянка за функціональним призначенням належить до території житлової садибної забудови (існуючі) (</w:t>
            </w:r>
            <w:r w:rsidR="00C60680">
              <w:rPr>
                <w:i/>
                <w:sz w:val="24"/>
                <w:szCs w:val="24"/>
              </w:rPr>
              <w:t>довідка (витяг)</w:t>
            </w:r>
            <w:r w:rsidRPr="007D1FC1">
              <w:rPr>
                <w:i/>
                <w:sz w:val="24"/>
                <w:szCs w:val="24"/>
              </w:rPr>
              <w:t xml:space="preserve"> з містобудівної документації</w:t>
            </w:r>
            <w:r w:rsidR="00C60680">
              <w:rPr>
                <w:i/>
                <w:sz w:val="24"/>
                <w:szCs w:val="24"/>
              </w:rPr>
              <w:t>,</w:t>
            </w:r>
            <w:r w:rsidRPr="007D1FC1">
              <w:rPr>
                <w:i/>
                <w:sz w:val="24"/>
                <w:szCs w:val="24"/>
              </w:rPr>
              <w:t xml:space="preserve"> надан</w:t>
            </w:r>
            <w:r w:rsidR="00C60680">
              <w:rPr>
                <w:i/>
                <w:sz w:val="24"/>
                <w:szCs w:val="24"/>
              </w:rPr>
              <w:t>а</w:t>
            </w:r>
            <w:r w:rsidRPr="007D1FC1">
              <w:rPr>
                <w:i/>
                <w:sz w:val="24"/>
                <w:szCs w:val="24"/>
              </w:rPr>
              <w:t xml:space="preserve"> Департамент</w:t>
            </w:r>
            <w:r>
              <w:rPr>
                <w:i/>
                <w:sz w:val="24"/>
                <w:szCs w:val="24"/>
              </w:rPr>
              <w:t>ом</w:t>
            </w:r>
            <w:r w:rsidRPr="007D1FC1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№ </w:t>
            </w:r>
            <w:r>
              <w:rPr>
                <w:i/>
                <w:sz w:val="24"/>
                <w:szCs w:val="24"/>
              </w:rPr>
              <w:t>753/0/12/12-03-23</w:t>
            </w:r>
            <w:r w:rsidRPr="007D1FC1">
              <w:rPr>
                <w:i/>
                <w:sz w:val="24"/>
                <w:szCs w:val="24"/>
              </w:rPr>
              <w:t xml:space="preserve"> від </w:t>
            </w:r>
            <w:r>
              <w:rPr>
                <w:i/>
                <w:sz w:val="24"/>
                <w:szCs w:val="24"/>
              </w:rPr>
              <w:t>13.03.2023</w:t>
            </w:r>
            <w:r w:rsidRPr="007D1FC1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527FA6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527FA6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527FA6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7E50D9CC" w14:textId="77777777" w:rsidR="007D1FC1" w:rsidRPr="007D1FC1" w:rsidRDefault="007D1FC1" w:rsidP="007D1FC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1F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7EC06788" w14:textId="77777777" w:rsidR="007D1FC1" w:rsidRPr="007D1FC1" w:rsidRDefault="007D1FC1" w:rsidP="007D1FC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1F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650D97F" w14:textId="6EEAFEE7" w:rsidR="007D1FC1" w:rsidRPr="007D1FC1" w:rsidRDefault="007D1FC1" w:rsidP="007D1FC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1F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BB622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</w:t>
            </w:r>
            <w:r w:rsidRPr="007D1F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№ 826/8847/16. </w:t>
            </w:r>
          </w:p>
          <w:p w14:paraId="6528D3CD" w14:textId="56B4B82C" w:rsidR="00812178" w:rsidRPr="003774B2" w:rsidRDefault="007D1FC1" w:rsidP="007D1F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1F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D1F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D1F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3156892" w14:textId="77777777" w:rsidR="007D1FC1" w:rsidRPr="007D1FC1" w:rsidRDefault="007D1FC1" w:rsidP="007D1FC1">
      <w:pPr>
        <w:pStyle w:val="1"/>
        <w:ind w:firstLine="420"/>
        <w:jc w:val="both"/>
        <w:rPr>
          <w:sz w:val="24"/>
          <w:szCs w:val="24"/>
        </w:rPr>
      </w:pPr>
      <w:r w:rsidRPr="007D1FC1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2759740B" w14:textId="77777777" w:rsidR="007D1FC1" w:rsidRPr="007D1FC1" w:rsidRDefault="007D1FC1" w:rsidP="007D1FC1">
      <w:pPr>
        <w:pStyle w:val="1"/>
        <w:ind w:firstLine="420"/>
        <w:jc w:val="both"/>
        <w:rPr>
          <w:sz w:val="24"/>
          <w:szCs w:val="24"/>
        </w:rPr>
      </w:pPr>
      <w:proofErr w:type="spellStart"/>
      <w:r w:rsidRPr="007D1FC1">
        <w:rPr>
          <w:sz w:val="24"/>
          <w:szCs w:val="24"/>
        </w:rPr>
        <w:t>Проєкт</w:t>
      </w:r>
      <w:proofErr w:type="spellEnd"/>
      <w:r w:rsidRPr="007D1FC1"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в розум</w:t>
      </w:r>
      <w:bookmarkStart w:id="0" w:name="_GoBack"/>
      <w:bookmarkEnd w:id="0"/>
      <w:r w:rsidRPr="007D1FC1">
        <w:rPr>
          <w:sz w:val="24"/>
          <w:szCs w:val="24"/>
        </w:rPr>
        <w:t xml:space="preserve">інні статті 6 Закону України «Про доступ до публічної інформації». </w:t>
      </w:r>
    </w:p>
    <w:p w14:paraId="72761017" w14:textId="05B5342E" w:rsidR="00CA391A" w:rsidRDefault="007D1FC1" w:rsidP="007D1FC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D1FC1">
        <w:rPr>
          <w:sz w:val="24"/>
          <w:szCs w:val="24"/>
        </w:rPr>
        <w:t>Проєкт</w:t>
      </w:r>
      <w:proofErr w:type="spellEnd"/>
      <w:r w:rsidRPr="007D1FC1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39F8C4D" w14:textId="77777777" w:rsidR="007D1FC1" w:rsidRPr="00DF2891" w:rsidRDefault="007D1FC1" w:rsidP="007D1FC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018610D" w14:textId="6D697B3C" w:rsidR="00F270B7" w:rsidRDefault="00F270B7" w:rsidP="00CA391A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  <w:r w:rsidRPr="00F270B7">
        <w:rPr>
          <w:sz w:val="24"/>
          <w:szCs w:val="24"/>
        </w:rPr>
        <w:t xml:space="preserve">Наслідками прийняття розробленого </w:t>
      </w:r>
      <w:proofErr w:type="spellStart"/>
      <w:r w:rsidRPr="00F270B7">
        <w:rPr>
          <w:sz w:val="24"/>
          <w:szCs w:val="24"/>
        </w:rPr>
        <w:t>проєкту</w:t>
      </w:r>
      <w:proofErr w:type="spellEnd"/>
      <w:r w:rsidRPr="00F270B7">
        <w:rPr>
          <w:sz w:val="24"/>
          <w:szCs w:val="24"/>
        </w:rPr>
        <w:t xml:space="preserve"> рішення стане реалізація громадян</w:t>
      </w:r>
      <w:r w:rsidR="001B1A1B">
        <w:rPr>
          <w:sz w:val="24"/>
          <w:szCs w:val="24"/>
        </w:rPr>
        <w:t>кою</w:t>
      </w:r>
      <w:r w:rsidRPr="00F270B7">
        <w:rPr>
          <w:sz w:val="24"/>
          <w:szCs w:val="24"/>
        </w:rPr>
        <w:t xml:space="preserve"> своїх прав на оформлення земельної ділянки</w:t>
      </w:r>
      <w:r w:rsidR="001B1A1B">
        <w:rPr>
          <w:sz w:val="24"/>
          <w:szCs w:val="24"/>
        </w:rPr>
        <w:t>,</w:t>
      </w:r>
      <w:r w:rsidRPr="00F270B7">
        <w:rPr>
          <w:sz w:val="24"/>
          <w:szCs w:val="24"/>
        </w:rPr>
        <w:t xml:space="preserve"> яка перебуває у її користуванні.</w:t>
      </w:r>
    </w:p>
    <w:p w14:paraId="52896731" w14:textId="1DB0BB91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1D5D2E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9161B84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 w:rsidR="00BB622D">
      <w:rPr>
        <w:sz w:val="12"/>
        <w:szCs w:val="12"/>
      </w:rPr>
      <w:t xml:space="preserve">    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1D5D2E">
      <w:rPr>
        <w:sz w:val="12"/>
        <w:szCs w:val="12"/>
        <w:lang w:val="ru-RU"/>
      </w:rPr>
      <w:t>ПЗН-67397</w:t>
    </w:r>
    <w:r w:rsidR="00862990">
      <w:rPr>
        <w:sz w:val="12"/>
        <w:szCs w:val="12"/>
      </w:rPr>
      <w:t xml:space="preserve"> від </w:t>
    </w:r>
    <w:r w:rsidR="00B2667F" w:rsidRPr="001D5D2E">
      <w:rPr>
        <w:sz w:val="12"/>
        <w:szCs w:val="12"/>
        <w:lang w:val="ru-RU"/>
      </w:rPr>
      <w:t>11.06.2024</w:t>
    </w:r>
    <w:r w:rsidR="00862990">
      <w:rPr>
        <w:sz w:val="12"/>
        <w:szCs w:val="12"/>
      </w:rPr>
      <w:t xml:space="preserve"> до </w:t>
    </w:r>
    <w:r w:rsidR="00BB622D">
      <w:rPr>
        <w:sz w:val="12"/>
        <w:szCs w:val="12"/>
      </w:rPr>
      <w:t xml:space="preserve">справи </w:t>
    </w:r>
    <w:r w:rsidR="00862990">
      <w:rPr>
        <w:sz w:val="12"/>
        <w:szCs w:val="12"/>
      </w:rPr>
      <w:t>523027445</w:t>
    </w:r>
  </w:p>
  <w:p w14:paraId="2E60DAB9" w14:textId="0EEF12A5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B1A1B" w:rsidRPr="001B1A1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B1A1B"/>
    <w:rsid w:val="001D5D2E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27FA6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1FC1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B622D"/>
    <w:rsid w:val="00BD4A71"/>
    <w:rsid w:val="00BE5396"/>
    <w:rsid w:val="00BE76CE"/>
    <w:rsid w:val="00C2624F"/>
    <w:rsid w:val="00C60680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270B7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4855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6</cp:revision>
  <cp:lastPrinted>2024-06-19T08:53:00Z</cp:lastPrinted>
  <dcterms:created xsi:type="dcterms:W3CDTF">2024-06-11T08:15:00Z</dcterms:created>
  <dcterms:modified xsi:type="dcterms:W3CDTF">2024-06-19T08:53:00Z</dcterms:modified>
</cp:coreProperties>
</file>