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F24F9E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F24F9E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521641209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521641209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4F9E">
        <w:rPr>
          <w:sz w:val="36"/>
          <w:szCs w:val="36"/>
        </w:rPr>
        <w:t>ПОЯСНЮВАЛЬНА ЗАПИСКА</w:t>
      </w:r>
    </w:p>
    <w:p w14:paraId="1A8F8DD2" w14:textId="27BFDBA0" w:rsidR="00D437FF" w:rsidRPr="00F24F9E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F24F9E">
        <w:rPr>
          <w:b/>
          <w:bCs/>
          <w:sz w:val="24"/>
          <w:szCs w:val="24"/>
        </w:rPr>
        <w:t xml:space="preserve">№ </w:t>
      </w:r>
      <w:r w:rsidR="00AF32F9" w:rsidRPr="00F24F9E">
        <w:rPr>
          <w:b/>
          <w:bCs/>
          <w:sz w:val="24"/>
          <w:szCs w:val="24"/>
          <w:lang w:val="en-US"/>
        </w:rPr>
        <w:t>ПЗН-78912</w:t>
      </w:r>
      <w:r w:rsidR="003D4611" w:rsidRPr="00F24F9E">
        <w:rPr>
          <w:b/>
          <w:bCs/>
          <w:sz w:val="24"/>
          <w:szCs w:val="24"/>
        </w:rPr>
        <w:t xml:space="preserve"> від </w:t>
      </w:r>
      <w:r w:rsidR="00E67C2C" w:rsidRPr="00F24F9E">
        <w:rPr>
          <w:b/>
          <w:bCs/>
          <w:sz w:val="24"/>
          <w:szCs w:val="24"/>
          <w:lang w:val="en-US"/>
        </w:rPr>
        <w:t>07.03.2025</w:t>
      </w:r>
    </w:p>
    <w:p w14:paraId="183FA67C" w14:textId="77777777" w:rsidR="0026357B" w:rsidRDefault="003D4611" w:rsidP="0026357B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F24F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F24F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F24F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24F9E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26357B" w:rsidRPr="0026357B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26357B" w:rsidRPr="0026357B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26357B" w:rsidRPr="0026357B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26357B" w:rsidRPr="0026357B">
        <w:rPr>
          <w:rFonts w:ascii="Times New Roman" w:hAnsi="Times New Roman" w:cs="Times New Roman"/>
          <w:b/>
          <w:iCs w:val="0"/>
          <w:sz w:val="24"/>
          <w:szCs w:val="24"/>
        </w:rPr>
        <w:t xml:space="preserve">для експлуатації та обслуговування будівлі трансформаторної підстанції № 4331 </w:t>
      </w:r>
      <w:r w:rsidR="0026357B">
        <w:rPr>
          <w:rFonts w:ascii="Times New Roman" w:hAnsi="Times New Roman" w:cs="Times New Roman"/>
          <w:b/>
          <w:sz w:val="24"/>
          <w:szCs w:val="24"/>
        </w:rPr>
        <w:t>на</w:t>
      </w:r>
    </w:p>
    <w:p w14:paraId="10406A3D" w14:textId="0AD1473E" w:rsidR="00D437FF" w:rsidRDefault="0026357B" w:rsidP="0026357B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26357B">
        <w:rPr>
          <w:rFonts w:ascii="Times New Roman" w:hAnsi="Times New Roman" w:cs="Times New Roman"/>
          <w:b/>
          <w:sz w:val="24"/>
          <w:szCs w:val="24"/>
        </w:rPr>
        <w:t xml:space="preserve">вул. </w:t>
      </w:r>
      <w:r w:rsidRPr="0026357B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Андріївській, 2</w:t>
      </w:r>
      <w:r w:rsidRPr="0026357B">
        <w:rPr>
          <w:rFonts w:ascii="Times New Roman" w:hAnsi="Times New Roman" w:cs="Times New Roman"/>
          <w:b/>
          <w:iCs w:val="0"/>
          <w:sz w:val="24"/>
          <w:szCs w:val="24"/>
        </w:rPr>
        <w:t xml:space="preserve"> </w:t>
      </w:r>
      <w:r w:rsidRPr="0026357B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26357B">
        <w:rPr>
          <w:rFonts w:ascii="Times New Roman" w:hAnsi="Times New Roman" w:cs="Times New Roman"/>
          <w:b/>
          <w:iCs w:val="0"/>
          <w:sz w:val="24"/>
          <w:szCs w:val="24"/>
        </w:rPr>
        <w:t>Подільському</w:t>
      </w:r>
      <w:r w:rsidRPr="0026357B">
        <w:rPr>
          <w:rFonts w:ascii="Times New Roman" w:hAnsi="Times New Roman" w:cs="Times New Roman"/>
          <w:b/>
          <w:sz w:val="24"/>
          <w:szCs w:val="24"/>
        </w:rPr>
        <w:t xml:space="preserve"> районі міста Києва</w:t>
      </w:r>
    </w:p>
    <w:p w14:paraId="19A6BE70" w14:textId="77777777" w:rsidR="0026357B" w:rsidRPr="00F24F9E" w:rsidRDefault="0026357B" w:rsidP="0026357B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593826C7" w:rsidR="003C0A13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F24F9E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26357B" w:rsidRPr="00F52DAF" w14:paraId="71BFE022" w14:textId="77777777" w:rsidTr="00CB61C1">
        <w:trPr>
          <w:cantSplit/>
          <w:trHeight w:val="293"/>
        </w:trPr>
        <w:tc>
          <w:tcPr>
            <w:tcW w:w="3266" w:type="dxa"/>
          </w:tcPr>
          <w:p w14:paraId="3DF5348C" w14:textId="77777777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02EDA42C" w14:textId="77777777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26357B" w:rsidRPr="00F52DAF" w14:paraId="64BAC6C9" w14:textId="77777777" w:rsidTr="00CB61C1">
        <w:trPr>
          <w:cantSplit/>
          <w:trHeight w:val="523"/>
        </w:trPr>
        <w:tc>
          <w:tcPr>
            <w:tcW w:w="3266" w:type="dxa"/>
          </w:tcPr>
          <w:p w14:paraId="69066260" w14:textId="77777777" w:rsidR="0026357B" w:rsidRPr="00F52DAF" w:rsidRDefault="0026357B" w:rsidP="00415EEC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Перелік засновників</w:t>
            </w:r>
          </w:p>
          <w:p w14:paraId="34F8EE8B" w14:textId="77777777" w:rsidR="0026357B" w:rsidRPr="00F52DAF" w:rsidRDefault="0026357B" w:rsidP="00415EEC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4CE41307" w14:textId="77777777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26357B" w:rsidRPr="00F52DAF" w14:paraId="52DB7ADB" w14:textId="77777777" w:rsidTr="00CB61C1">
        <w:trPr>
          <w:cantSplit/>
          <w:trHeight w:val="601"/>
        </w:trPr>
        <w:tc>
          <w:tcPr>
            <w:tcW w:w="3266" w:type="dxa"/>
          </w:tcPr>
          <w:p w14:paraId="6C6905A7" w14:textId="77777777" w:rsidR="0026357B" w:rsidRPr="00F52DAF" w:rsidRDefault="0026357B" w:rsidP="00415EEC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Кінцевий бенефіціарний  </w:t>
            </w:r>
          </w:p>
          <w:p w14:paraId="140AC272" w14:textId="77777777" w:rsidR="0026357B" w:rsidRPr="00F52DAF" w:rsidRDefault="0026357B" w:rsidP="00415EEC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F52DAF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7BD23CBE" w14:textId="77777777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4B71411B" w14:textId="77777777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26357B" w:rsidRPr="00F52DAF" w14:paraId="1259E3C2" w14:textId="77777777" w:rsidTr="00CB61C1">
        <w:trPr>
          <w:cantSplit/>
          <w:trHeight w:val="293"/>
        </w:trPr>
        <w:tc>
          <w:tcPr>
            <w:tcW w:w="3266" w:type="dxa"/>
          </w:tcPr>
          <w:p w14:paraId="4904F96D" w14:textId="77777777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5EE1AA94" w14:textId="5319AC0B" w:rsidR="0026357B" w:rsidRPr="00F52DAF" w:rsidRDefault="0026357B" w:rsidP="00415EEC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F52DAF">
              <w:rPr>
                <w:i/>
                <w:iCs/>
                <w:sz w:val="24"/>
                <w:szCs w:val="24"/>
              </w:rPr>
              <w:t xml:space="preserve">від </w:t>
            </w:r>
            <w:r w:rsidRPr="00AC78A9">
              <w:rPr>
                <w:i/>
                <w:iCs/>
                <w:sz w:val="24"/>
                <w:szCs w:val="24"/>
              </w:rPr>
              <w:t>27.02.2025 № 521641209</w:t>
            </w:r>
          </w:p>
        </w:tc>
      </w:tr>
    </w:tbl>
    <w:p w14:paraId="6116BA05" w14:textId="77777777" w:rsidR="0026357B" w:rsidRPr="00AC78A9" w:rsidRDefault="0026357B" w:rsidP="00415EEC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14:paraId="0B1660AB" w14:textId="7C5A5623" w:rsidR="00D437FF" w:rsidRPr="0026357B" w:rsidRDefault="003D4611" w:rsidP="00415EEC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 xml:space="preserve">Відомості про земельну </w:t>
      </w:r>
      <w:r w:rsidR="00415EEC" w:rsidRPr="00F52DAF">
        <w:rPr>
          <w:b/>
          <w:sz w:val="24"/>
          <w:szCs w:val="24"/>
        </w:rPr>
        <w:t>ділянку (кадастровий №</w:t>
      </w:r>
      <w:r w:rsidRPr="00F24F9E">
        <w:rPr>
          <w:b/>
          <w:bCs/>
          <w:sz w:val="24"/>
          <w:szCs w:val="24"/>
        </w:rPr>
        <w:t xml:space="preserve"> </w:t>
      </w:r>
      <w:r w:rsidR="008F1609" w:rsidRPr="00F24F9E">
        <w:rPr>
          <w:b/>
          <w:bCs/>
          <w:sz w:val="24"/>
          <w:szCs w:val="24"/>
        </w:rPr>
        <w:t>8000000000:85:388:0003</w:t>
      </w:r>
      <w:r w:rsidR="00415EEC">
        <w:rPr>
          <w:b/>
          <w:bCs/>
          <w:sz w:val="24"/>
          <w:szCs w:val="24"/>
        </w:rPr>
        <w:t>)</w:t>
      </w:r>
      <w:r w:rsidR="002A31D3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26357B" w:rsidRPr="00F52DAF" w14:paraId="4713E386" w14:textId="77777777" w:rsidTr="00CB61C1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682C43B1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052DBF63" w14:textId="021BA2DC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F52DAF">
              <w:rPr>
                <w:i/>
                <w:iCs/>
                <w:sz w:val="24"/>
                <w:szCs w:val="24"/>
              </w:rPr>
              <w:t xml:space="preserve">м. Київ, р-н Подільський, </w:t>
            </w:r>
            <w:r w:rsidRPr="00AC78A9">
              <w:rPr>
                <w:i/>
                <w:iCs/>
                <w:sz w:val="24"/>
                <w:szCs w:val="24"/>
              </w:rPr>
              <w:t>вул. Андріївська, 2</w:t>
            </w:r>
          </w:p>
        </w:tc>
      </w:tr>
      <w:tr w:rsidR="0026357B" w:rsidRPr="00F52DAF" w14:paraId="6EF2D9AD" w14:textId="77777777" w:rsidTr="00CB61C1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610C6C1C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349C659C" w14:textId="49E41156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F52DAF">
              <w:rPr>
                <w:i/>
                <w:iCs/>
                <w:color w:val="000000" w:themeColor="text1"/>
                <w:sz w:val="24"/>
                <w:szCs w:val="24"/>
              </w:rPr>
              <w:t>0,0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114</w:t>
            </w:r>
            <w:r w:rsidRPr="00F52DAF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26357B" w:rsidRPr="00F52DAF" w14:paraId="6E726796" w14:textId="77777777" w:rsidTr="00CB61C1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7595B10A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0AB5BBC1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78F09CF9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41C2EFB2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26357B" w:rsidRPr="00F52DAF" w14:paraId="11B968FC" w14:textId="77777777" w:rsidTr="00CB61C1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35FCE339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41A5D3C1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26357B" w:rsidRPr="00F52DAF" w14:paraId="1A3A619F" w14:textId="77777777" w:rsidTr="00CB61C1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10FD452C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5F53503F" w14:textId="7A196E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  <w:highlight w:val="white"/>
              </w:rPr>
              <w:t>14.02</w:t>
            </w:r>
            <w:r w:rsidRPr="00F52DAF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</w:t>
            </w:r>
            <w:r w:rsidRPr="0026357B">
              <w:rPr>
                <w:rStyle w:val="ad"/>
                <w:sz w:val="24"/>
                <w:szCs w:val="24"/>
              </w:rPr>
              <w:t>4331</w:t>
            </w:r>
            <w:r w:rsidRPr="00F52DAF">
              <w:rPr>
                <w:i/>
                <w:sz w:val="24"/>
                <w:szCs w:val="24"/>
              </w:rPr>
              <w:t>)</w:t>
            </w:r>
          </w:p>
        </w:tc>
      </w:tr>
      <w:tr w:rsidR="0026357B" w:rsidRPr="00F52DAF" w14:paraId="0A869C80" w14:textId="77777777" w:rsidTr="00CB61C1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4CBFD758" w14:textId="77777777" w:rsidR="0026357B" w:rsidRPr="00F52DAF" w:rsidRDefault="0026357B" w:rsidP="00415EEC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Нормативна грошова оцінка </w:t>
            </w:r>
            <w:r w:rsidRPr="00F52DAF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76B528DA" w14:textId="258F5B95" w:rsidR="0026357B" w:rsidRPr="001F71AE" w:rsidRDefault="00415EEC" w:rsidP="00415EEC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415EEC">
              <w:rPr>
                <w:bCs/>
                <w:i/>
                <w:sz w:val="24"/>
                <w:szCs w:val="24"/>
                <w:lang w:val="en-US"/>
              </w:rPr>
              <w:t>523</w:t>
            </w:r>
            <w:r>
              <w:rPr>
                <w:bCs/>
                <w:i/>
                <w:sz w:val="24"/>
                <w:szCs w:val="24"/>
                <w:lang w:val="en-US"/>
              </w:rPr>
              <w:t> </w:t>
            </w:r>
            <w:r w:rsidRPr="00415EEC">
              <w:rPr>
                <w:bCs/>
                <w:i/>
                <w:sz w:val="24"/>
                <w:szCs w:val="24"/>
                <w:lang w:val="en-US"/>
              </w:rPr>
              <w:t>921</w:t>
            </w:r>
            <w:r>
              <w:rPr>
                <w:bCs/>
                <w:i/>
                <w:sz w:val="24"/>
                <w:szCs w:val="24"/>
              </w:rPr>
              <w:t xml:space="preserve"> грн </w:t>
            </w:r>
            <w:r w:rsidRPr="00415EEC">
              <w:rPr>
                <w:bCs/>
                <w:i/>
                <w:sz w:val="24"/>
                <w:szCs w:val="24"/>
                <w:lang w:val="en-US"/>
              </w:rPr>
              <w:t>33</w:t>
            </w:r>
            <w:r w:rsidR="0026357B" w:rsidRPr="00415EEC">
              <w:rPr>
                <w:bCs/>
                <w:i/>
                <w:color w:val="auto"/>
                <w:sz w:val="24"/>
                <w:szCs w:val="24"/>
              </w:rPr>
              <w:t xml:space="preserve"> коп.</w:t>
            </w:r>
          </w:p>
          <w:p w14:paraId="1EED23E4" w14:textId="77777777" w:rsidR="0026357B" w:rsidRPr="00F52DAF" w:rsidRDefault="0026357B" w:rsidP="00415EEC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26357B" w:rsidRPr="00F52DAF" w14:paraId="60F68D3B" w14:textId="77777777" w:rsidTr="00CB61C1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2E9697" w14:textId="77777777" w:rsidR="0026357B" w:rsidRPr="00F52DAF" w:rsidRDefault="0026357B" w:rsidP="00415EEC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F52DAF">
              <w:rPr>
                <w:sz w:val="24"/>
                <w:szCs w:val="24"/>
              </w:rPr>
              <w:t xml:space="preserve"> *</w:t>
            </w:r>
            <w:r w:rsidRPr="00F52DAF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3B54129F" w14:textId="77777777" w:rsidR="0026357B" w:rsidRPr="00F52DAF" w:rsidRDefault="0026357B" w:rsidP="00415EEC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235B2997" w14:textId="77777777" w:rsidR="0026357B" w:rsidRPr="00F52DAF" w:rsidRDefault="0026357B" w:rsidP="00415EEC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7B5758CC" w14:textId="77777777" w:rsidR="0026357B" w:rsidRPr="00F52DAF" w:rsidRDefault="0026357B" w:rsidP="00415EEC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916262" w:rsidRDefault="004B5ED5" w:rsidP="00415EEC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12"/>
          <w:szCs w:val="12"/>
          <w:lang w:val="ru-RU"/>
        </w:rPr>
      </w:pPr>
    </w:p>
    <w:p w14:paraId="74872E0D" w14:textId="4A2EC2F3" w:rsidR="00D437FF" w:rsidRPr="00F24F9E" w:rsidRDefault="003D4611" w:rsidP="00415EE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Обґрунтування прийняття рішення</w:t>
      </w:r>
      <w:r w:rsidR="00276994">
        <w:rPr>
          <w:b/>
          <w:bCs/>
          <w:sz w:val="24"/>
          <w:szCs w:val="24"/>
        </w:rPr>
        <w:t>.</w:t>
      </w:r>
    </w:p>
    <w:p w14:paraId="5DAE107B" w14:textId="77777777" w:rsidR="0026357B" w:rsidRPr="00F52DAF" w:rsidRDefault="0026357B" w:rsidP="00415EEC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F52DAF">
        <w:rPr>
          <w:sz w:val="24"/>
          <w:szCs w:val="24"/>
        </w:rPr>
        <w:t xml:space="preserve">На замовлення </w:t>
      </w:r>
      <w:r w:rsidRPr="00F52DAF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F52DAF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F52DAF">
        <w:rPr>
          <w:sz w:val="24"/>
          <w:szCs w:val="24"/>
          <w:vertAlign w:val="superscript"/>
        </w:rPr>
        <w:t>1</w:t>
      </w:r>
      <w:r w:rsidRPr="00F52DAF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79BB24E2" w14:textId="77777777" w:rsidR="0026357B" w:rsidRPr="00F52DAF" w:rsidRDefault="0026357B" w:rsidP="0026357B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26357B" w:rsidRPr="00907EC5" w14:paraId="0285F307" w14:textId="77777777" w:rsidTr="00CB61C1">
        <w:tc>
          <w:tcPr>
            <w:tcW w:w="5098" w:type="dxa"/>
            <w:hideMark/>
          </w:tcPr>
          <w:p w14:paraId="041D6AE7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779AD2DE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09987C46" w14:textId="6B1E4762" w:rsidR="0026357B" w:rsidRPr="00907EC5" w:rsidRDefault="00415EEC" w:rsidP="00415EEC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від 24</w:t>
            </w:r>
            <w:r w:rsidR="0026357B" w:rsidRPr="00907EC5">
              <w:rPr>
                <w:b/>
                <w:color w:val="auto"/>
                <w:sz w:val="24"/>
                <w:szCs w:val="24"/>
              </w:rPr>
              <w:t>.0</w:t>
            </w:r>
            <w:r>
              <w:rPr>
                <w:b/>
                <w:color w:val="auto"/>
                <w:sz w:val="24"/>
                <w:szCs w:val="24"/>
              </w:rPr>
              <w:t>2</w:t>
            </w:r>
            <w:r w:rsidR="0026357B" w:rsidRPr="00907EC5">
              <w:rPr>
                <w:b/>
                <w:color w:val="auto"/>
                <w:sz w:val="24"/>
                <w:szCs w:val="24"/>
              </w:rPr>
              <w:t xml:space="preserve">.2020  № </w:t>
            </w:r>
            <w:r>
              <w:rPr>
                <w:b/>
                <w:color w:val="auto"/>
                <w:sz w:val="24"/>
                <w:szCs w:val="24"/>
              </w:rPr>
              <w:t>1801</w:t>
            </w:r>
            <w:r w:rsidR="0026357B" w:rsidRPr="00907EC5">
              <w:rPr>
                <w:b/>
                <w:color w:val="auto"/>
                <w:sz w:val="24"/>
                <w:szCs w:val="24"/>
              </w:rPr>
              <w:t>/0/09/19-20</w:t>
            </w:r>
          </w:p>
          <w:p w14:paraId="39E43304" w14:textId="77777777" w:rsidR="0026357B" w:rsidRPr="00907EC5" w:rsidRDefault="0026357B" w:rsidP="00415EEC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26357B" w:rsidRPr="00907EC5" w14:paraId="119C9B4D" w14:textId="77777777" w:rsidTr="00CB61C1">
        <w:trPr>
          <w:trHeight w:val="897"/>
        </w:trPr>
        <w:tc>
          <w:tcPr>
            <w:tcW w:w="5098" w:type="dxa"/>
          </w:tcPr>
          <w:p w14:paraId="67C90D76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2716515F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1E3C6A67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0ECAB070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10DF62F3" w14:textId="35F42660" w:rsidR="0026357B" w:rsidRPr="00907EC5" w:rsidRDefault="0026357B" w:rsidP="00415EEC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907EC5">
              <w:rPr>
                <w:b/>
                <w:color w:val="auto"/>
                <w:sz w:val="24"/>
                <w:szCs w:val="24"/>
              </w:rPr>
              <w:t>від 0</w:t>
            </w:r>
            <w:r w:rsidR="00415EEC">
              <w:rPr>
                <w:b/>
                <w:color w:val="auto"/>
                <w:sz w:val="24"/>
                <w:szCs w:val="24"/>
              </w:rPr>
              <w:t>4</w:t>
            </w:r>
            <w:r w:rsidRPr="00907EC5">
              <w:rPr>
                <w:b/>
                <w:color w:val="auto"/>
                <w:sz w:val="24"/>
                <w:szCs w:val="24"/>
              </w:rPr>
              <w:t>.0</w:t>
            </w:r>
            <w:r w:rsidR="00415EEC">
              <w:rPr>
                <w:b/>
                <w:color w:val="auto"/>
                <w:sz w:val="24"/>
                <w:szCs w:val="24"/>
              </w:rPr>
              <w:t>3</w:t>
            </w:r>
            <w:r w:rsidRPr="00907EC5">
              <w:rPr>
                <w:b/>
                <w:color w:val="auto"/>
                <w:sz w:val="24"/>
                <w:szCs w:val="24"/>
              </w:rPr>
              <w:t>.2020 № 066-</w:t>
            </w:r>
            <w:r w:rsidR="00415EEC">
              <w:rPr>
                <w:b/>
                <w:color w:val="auto"/>
                <w:sz w:val="24"/>
                <w:szCs w:val="24"/>
              </w:rPr>
              <w:t>759</w:t>
            </w:r>
          </w:p>
          <w:p w14:paraId="64E3C8D6" w14:textId="77777777" w:rsidR="0026357B" w:rsidRPr="00907EC5" w:rsidRDefault="0026357B" w:rsidP="00415EEC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26357B" w:rsidRPr="00907EC5" w14:paraId="6D1CED75" w14:textId="77777777" w:rsidTr="00CB61C1">
        <w:tc>
          <w:tcPr>
            <w:tcW w:w="5098" w:type="dxa"/>
            <w:hideMark/>
          </w:tcPr>
          <w:p w14:paraId="2639089A" w14:textId="0F77C6C3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відносин:</w:t>
            </w:r>
          </w:p>
        </w:tc>
        <w:tc>
          <w:tcPr>
            <w:tcW w:w="4791" w:type="dxa"/>
            <w:vAlign w:val="bottom"/>
          </w:tcPr>
          <w:p w14:paraId="750BCA64" w14:textId="14DF73A7" w:rsidR="0026357B" w:rsidRPr="00907EC5" w:rsidRDefault="0026357B" w:rsidP="00415EEC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907EC5">
              <w:rPr>
                <w:b/>
                <w:color w:val="auto"/>
                <w:sz w:val="24"/>
                <w:szCs w:val="24"/>
              </w:rPr>
              <w:t>від 0</w:t>
            </w:r>
            <w:r w:rsidR="00415EEC">
              <w:rPr>
                <w:b/>
                <w:color w:val="auto"/>
                <w:sz w:val="24"/>
                <w:szCs w:val="24"/>
              </w:rPr>
              <w:t>6</w:t>
            </w:r>
            <w:r w:rsidRPr="00907EC5">
              <w:rPr>
                <w:b/>
                <w:color w:val="auto"/>
                <w:sz w:val="24"/>
                <w:szCs w:val="24"/>
              </w:rPr>
              <w:t>.</w:t>
            </w:r>
            <w:r w:rsidR="00415EEC">
              <w:rPr>
                <w:b/>
                <w:color w:val="auto"/>
                <w:sz w:val="24"/>
                <w:szCs w:val="24"/>
              </w:rPr>
              <w:t>03</w:t>
            </w:r>
            <w:r w:rsidRPr="00907EC5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="00415EEC">
              <w:rPr>
                <w:b/>
                <w:color w:val="auto"/>
                <w:sz w:val="24"/>
                <w:szCs w:val="24"/>
              </w:rPr>
              <w:t>97</w:t>
            </w:r>
            <w:r w:rsidRPr="00907EC5">
              <w:rPr>
                <w:b/>
                <w:color w:val="auto"/>
                <w:sz w:val="24"/>
                <w:szCs w:val="24"/>
              </w:rPr>
              <w:t>-2</w:t>
            </w:r>
            <w:r w:rsidR="00415EEC">
              <w:rPr>
                <w:b/>
                <w:color w:val="auto"/>
                <w:sz w:val="24"/>
                <w:szCs w:val="24"/>
              </w:rPr>
              <w:t>6-0.31-803/35-20</w:t>
            </w:r>
          </w:p>
          <w:p w14:paraId="60606559" w14:textId="77777777" w:rsidR="0026357B" w:rsidRPr="00907EC5" w:rsidRDefault="0026357B" w:rsidP="00415EEC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26357B" w:rsidRPr="00F52DAF" w14:paraId="3D018D9D" w14:textId="77777777" w:rsidTr="00CB61C1">
        <w:tc>
          <w:tcPr>
            <w:tcW w:w="5098" w:type="dxa"/>
          </w:tcPr>
          <w:p w14:paraId="09CE9173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z w:val="6"/>
                <w:szCs w:val="6"/>
                <w:shd w:val="clear" w:color="auto" w:fill="FFFFFF"/>
              </w:rPr>
            </w:pPr>
          </w:p>
          <w:p w14:paraId="54AEAAA3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4BD52274" w14:textId="77777777" w:rsidR="0026357B" w:rsidRPr="00907EC5" w:rsidRDefault="0026357B" w:rsidP="004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07EC5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4A97A3EA" w14:textId="66883D0F" w:rsidR="0026357B" w:rsidRDefault="00415EEC" w:rsidP="00415EEC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від 17</w:t>
            </w:r>
            <w:r w:rsidR="0026357B" w:rsidRPr="00907EC5">
              <w:rPr>
                <w:b/>
                <w:color w:val="auto"/>
                <w:sz w:val="24"/>
                <w:szCs w:val="24"/>
              </w:rPr>
              <w:t xml:space="preserve">.02.2021 № </w:t>
            </w:r>
            <w:r>
              <w:rPr>
                <w:b/>
                <w:color w:val="auto"/>
                <w:sz w:val="24"/>
                <w:szCs w:val="24"/>
              </w:rPr>
              <w:t>156</w:t>
            </w:r>
            <w:r w:rsidR="0026357B" w:rsidRPr="00907EC5">
              <w:rPr>
                <w:b/>
                <w:color w:val="auto"/>
                <w:sz w:val="24"/>
                <w:szCs w:val="24"/>
              </w:rPr>
              <w:t>-21</w:t>
            </w:r>
          </w:p>
          <w:p w14:paraId="367837CD" w14:textId="77777777" w:rsidR="0026357B" w:rsidRPr="00F52DAF" w:rsidRDefault="0026357B" w:rsidP="00415EEC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27A43040" w14:textId="77777777" w:rsidR="0026357B" w:rsidRPr="0026357B" w:rsidRDefault="0026357B" w:rsidP="00415EEC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p w14:paraId="457CBEBC" w14:textId="3E002BFC" w:rsidR="0026357B" w:rsidRDefault="0026357B" w:rsidP="00415EEC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F52DAF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F24F9E" w:rsidRDefault="00E82B1B" w:rsidP="00415EEC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F24F9E" w:rsidRDefault="003D4611" w:rsidP="00415EEC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Мета прийняття рішення.</w:t>
      </w:r>
    </w:p>
    <w:p w14:paraId="7C2C9695" w14:textId="0B237382" w:rsidR="00D437FF" w:rsidRPr="00F24F9E" w:rsidRDefault="0026357B" w:rsidP="00415EEC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F52DAF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F24F9E">
        <w:rPr>
          <w:sz w:val="24"/>
          <w:szCs w:val="24"/>
        </w:rPr>
        <w:t>.</w:t>
      </w:r>
    </w:p>
    <w:p w14:paraId="280F5370" w14:textId="0CB30FF4" w:rsidR="00BB725B" w:rsidRPr="00F24F9E" w:rsidRDefault="00BB725B" w:rsidP="00415EEC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8E73CA" w:rsidRDefault="009A054D" w:rsidP="00415EEC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F24F9E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9167DD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Default="00D21BEC" w:rsidP="00415EEC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AC78A9" w:rsidRDefault="00D21BEC" w:rsidP="00415EEC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BA4" w14:textId="1D38B355" w:rsidR="005300ED" w:rsidRPr="0026357B" w:rsidRDefault="0026357B" w:rsidP="00916262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26357B">
              <w:rPr>
                <w:rFonts w:ascii="Times New Roman" w:hAnsi="Times New Roman" w:cs="Times New Roman"/>
                <w:i/>
                <w:color w:val="auto"/>
              </w:rPr>
              <w:t>На земельній ділянці розміщено будівлю  трансформаторної підстанції № 4331 (літера «</w:t>
            </w:r>
            <w:r w:rsidR="00916262">
              <w:rPr>
                <w:rFonts w:ascii="Times New Roman" w:hAnsi="Times New Roman" w:cs="Times New Roman"/>
                <w:i/>
                <w:color w:val="auto"/>
              </w:rPr>
              <w:t>З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 xml:space="preserve">») загальною площею 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>44</w:t>
            </w:r>
            <w:r w:rsidR="00916262">
              <w:rPr>
                <w:rFonts w:ascii="Times New Roman" w:hAnsi="Times New Roman" w:cs="Times New Roman"/>
                <w:i/>
                <w:color w:val="auto"/>
                <w:lang w:val="ru-RU"/>
              </w:rPr>
              <w:t>,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>8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 xml:space="preserve"> кв.м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 xml:space="preserve">(реєстраційний номер об’єкта нерухомого майна: 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>9809060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26357B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>» та зареєстрована в Державному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>реєстрі речових прав на нерухоме майно 26.04.2018, номер відомостей про речове право: 25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>977136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 xml:space="preserve"> (інформація з Державного реєстру речових прав на нерухоме майно                від 07.0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>3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>.2025  № 41</w:t>
            </w:r>
            <w:r w:rsidRPr="0026357B">
              <w:rPr>
                <w:rFonts w:ascii="Times New Roman" w:hAnsi="Times New Roman" w:cs="Times New Roman"/>
                <w:i/>
                <w:color w:val="auto"/>
                <w:lang w:val="ru-RU"/>
              </w:rPr>
              <w:t>6782713</w:t>
            </w:r>
            <w:r w:rsidRPr="0026357B">
              <w:rPr>
                <w:rFonts w:ascii="Times New Roman" w:hAnsi="Times New Roman" w:cs="Times New Roman"/>
                <w:i/>
                <w:color w:val="auto"/>
              </w:rPr>
              <w:t>).</w:t>
            </w:r>
          </w:p>
        </w:tc>
      </w:tr>
      <w:tr w:rsidR="005300ED" w:rsidRPr="009167DD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AC78A9" w:rsidRDefault="00D21BEC" w:rsidP="00415EEC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9167DD" w:rsidRDefault="00793BA6" w:rsidP="00415EEC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93BA6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9167DD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Default="00D21BEC" w:rsidP="00415EEC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>Функціональне призначення</w:t>
            </w:r>
            <w:r w:rsidR="005300ED" w:rsidRPr="00AC78A9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14:paraId="3071BB3D" w14:textId="162D01E3" w:rsidR="005300ED" w:rsidRPr="00AC78A9" w:rsidRDefault="00D21BEC" w:rsidP="00415EEC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 xml:space="preserve">згідно </w:t>
            </w:r>
            <w:r w:rsidR="00364476" w:rsidRPr="00AC78A9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4C6A8036" w:rsidR="005300ED" w:rsidRPr="009167DD" w:rsidRDefault="0026357B" w:rsidP="00916262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F52DAF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</w:t>
            </w:r>
            <w:r w:rsidRPr="004109E4">
              <w:rPr>
                <w:i/>
                <w:sz w:val="24"/>
                <w:szCs w:val="24"/>
              </w:rPr>
              <w:t xml:space="preserve">, земельна ділянка за функціональним призначенням належить до території громадських будівель та споруд (існуючі) (витяг </w:t>
            </w:r>
            <w:r w:rsidRPr="004109E4">
              <w:rPr>
                <w:i/>
                <w:color w:val="auto"/>
                <w:sz w:val="24"/>
                <w:szCs w:val="24"/>
              </w:rPr>
              <w:t>з містобудівної документації</w:t>
            </w:r>
            <w:r w:rsidR="004109E4" w:rsidRPr="004109E4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109E4">
              <w:rPr>
                <w:i/>
                <w:color w:val="auto"/>
                <w:sz w:val="24"/>
                <w:szCs w:val="24"/>
              </w:rPr>
              <w:t>Департаменту</w:t>
            </w:r>
            <w:r w:rsidRPr="004109E4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2</w:t>
            </w:r>
            <w:r w:rsidR="004109E4" w:rsidRPr="004109E4">
              <w:rPr>
                <w:i/>
                <w:sz w:val="24"/>
                <w:szCs w:val="24"/>
              </w:rPr>
              <w:t>9</w:t>
            </w:r>
            <w:r w:rsidRPr="004109E4">
              <w:rPr>
                <w:i/>
                <w:sz w:val="24"/>
                <w:szCs w:val="24"/>
              </w:rPr>
              <w:t>.04.2024 № 055-415</w:t>
            </w:r>
            <w:r w:rsidR="004109E4" w:rsidRPr="004109E4">
              <w:rPr>
                <w:i/>
                <w:sz w:val="24"/>
                <w:szCs w:val="24"/>
              </w:rPr>
              <w:t>9</w:t>
            </w:r>
            <w:r w:rsidRPr="004109E4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9167DD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AC78A9" w:rsidRDefault="00D21BEC" w:rsidP="00415EEC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9167DD" w:rsidRDefault="00793BA6" w:rsidP="00415EEC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93BA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9167DD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AC78A9" w:rsidRDefault="00D21BEC" w:rsidP="00415EEC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300ED" w:rsidRPr="00AC78A9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793BA6" w:rsidRDefault="00793BA6" w:rsidP="00415EEC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793BA6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7464C2" w:rsidRPr="009167DD" w14:paraId="3DFE47E3" w14:textId="77777777" w:rsidTr="00B824A4">
        <w:trPr>
          <w:cantSplit/>
          <w:trHeight w:val="4665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7464C2" w:rsidRPr="00AC78A9" w:rsidRDefault="007464C2" w:rsidP="00415EEC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C78A9">
              <w:rPr>
                <w:bCs/>
                <w:sz w:val="24"/>
                <w:szCs w:val="24"/>
              </w:rPr>
              <w:t>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521216D1" w:rsidR="007464C2" w:rsidRPr="003724FA" w:rsidRDefault="007464C2" w:rsidP="003A3E50">
            <w:pPr>
              <w:pStyle w:val="af1"/>
              <w:ind w:firstLine="252"/>
              <w:jc w:val="both"/>
              <w:rPr>
                <w:bCs/>
                <w:i/>
              </w:rPr>
            </w:pPr>
            <w:r w:rsidRPr="00FE2BF4">
              <w:rPr>
                <w:rFonts w:ascii="Times New Roman" w:hAnsi="Times New Roman" w:cs="Times New Roman"/>
                <w:i/>
                <w:color w:val="auto"/>
              </w:rPr>
              <w:t>Земельна ділянка розташована у Центральному історичному ареалі міста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Києва</w:t>
            </w:r>
            <w:r w:rsidRPr="00FE2BF4">
              <w:rPr>
                <w:rFonts w:ascii="Times New Roman" w:hAnsi="Times New Roman" w:cs="Times New Roman"/>
                <w:i/>
                <w:color w:val="auto"/>
              </w:rPr>
              <w:t>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в археологічній та архітектурній охоронних зонах та в охоронній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(буферній)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зоні ІІ категорії </w:t>
            </w:r>
            <w:r w:rsidRPr="00FE2BF4">
              <w:rPr>
                <w:rFonts w:ascii="Times New Roman" w:hAnsi="Times New Roman" w:cs="Times New Roman"/>
                <w:i/>
              </w:rPr>
              <w:t>пам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національного значення Андріївської церкви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, на території </w:t>
            </w:r>
            <w:r w:rsidRPr="00FE2BF4">
              <w:rPr>
                <w:rFonts w:ascii="Times New Roman" w:hAnsi="Times New Roman" w:cs="Times New Roman"/>
                <w:i/>
              </w:rPr>
              <w:t>пам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ландшафту і історії місцевого значення «Історичний ландшафт Київських гір і долини р. Дніпра», на території Державного історико-архітектурного заповідника «Стародавній Київ», </w:t>
            </w:r>
            <w:r w:rsidRPr="00FE2BF4">
              <w:rPr>
                <w:rFonts w:ascii="Times New Roman" w:hAnsi="Times New Roman" w:cs="Times New Roman"/>
                <w:i/>
              </w:rPr>
              <w:t>пам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’яток археології місцевого значення – Культурний шар Подолу ІХ-Х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ІІІ ст. та Дерев</w:t>
            </w:r>
            <w:r w:rsidRPr="004109E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яний водогін та змощення вулиць Х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ІІ-Х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ІІІ ст. 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(листи Департаменту охорони культурної спадщини виконавчого органу Київської міської ради (Київської міської державної адміністрації) від 0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4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3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.2020 № 066-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759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, від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15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8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.2024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№ 066-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2636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, Міністерства культури та інформаційної політики України </w:t>
            </w:r>
            <w:r w:rsidRPr="00FE2BF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11.08</w:t>
            </w:r>
            <w:r w:rsidRPr="00F52DA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</w:t>
            </w:r>
            <w:r w:rsidRPr="00F52DA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      </w:t>
            </w:r>
            <w:r w:rsidRPr="00F52DA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360</w:t>
            </w:r>
            <w:r w:rsidRPr="00F52DA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/6.11.1).</w:t>
            </w:r>
          </w:p>
        </w:tc>
      </w:tr>
      <w:tr w:rsidR="007464C2" w:rsidRPr="009167DD" w14:paraId="30283235" w14:textId="77777777" w:rsidTr="00B824A4">
        <w:trPr>
          <w:cantSplit/>
          <w:trHeight w:val="6360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8E3" w14:textId="77777777" w:rsidR="007464C2" w:rsidRDefault="007464C2" w:rsidP="00415EEC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084C" w14:textId="77777777" w:rsidR="007464C2" w:rsidRPr="00F52DAF" w:rsidRDefault="007464C2" w:rsidP="007464C2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F52DA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4584EEE7" w14:textId="77777777" w:rsidR="007464C2" w:rsidRPr="00F52DAF" w:rsidRDefault="007464C2" w:rsidP="007464C2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F52DAF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F5DE507" w14:textId="17CDDC9A" w:rsidR="007464C2" w:rsidRPr="00FE2BF4" w:rsidRDefault="007464C2" w:rsidP="007464C2">
            <w:pPr>
              <w:pStyle w:val="a5"/>
              <w:spacing w:line="240" w:lineRule="auto"/>
              <w:ind w:firstLine="252"/>
              <w:jc w:val="both"/>
              <w:rPr>
                <w:i/>
                <w:color w:val="auto"/>
              </w:rPr>
            </w:pPr>
            <w:r w:rsidRPr="00F52DAF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276994" w:rsidRDefault="00276994" w:rsidP="00415EEC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676EB6FC" w:rsidR="009A054D" w:rsidRPr="00F24F9E" w:rsidRDefault="00415EEC" w:rsidP="00415EEC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F24F9E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E0FA143" w14:textId="77777777" w:rsidR="00415EEC" w:rsidRPr="00F52DAF" w:rsidRDefault="00415EEC" w:rsidP="00415EEC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F52DAF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F52DAF">
        <w:rPr>
          <w:sz w:val="24"/>
          <w:szCs w:val="24"/>
        </w:rPr>
        <w:br/>
        <w:t>від 20.04.2017 № 241/2463.</w:t>
      </w:r>
    </w:p>
    <w:p w14:paraId="48AA5A96" w14:textId="77777777" w:rsidR="00415EEC" w:rsidRPr="00F52DAF" w:rsidRDefault="00415EEC" w:rsidP="00415EEC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F52DAF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A61FEC3" w14:textId="77777777" w:rsidR="00415EEC" w:rsidRPr="00F52DAF" w:rsidRDefault="00415EEC" w:rsidP="00415EEC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F52DAF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</w:t>
      </w:r>
      <w:bookmarkStart w:id="0" w:name="_GoBack"/>
      <w:bookmarkEnd w:id="0"/>
      <w:r w:rsidRPr="00F52DAF">
        <w:rPr>
          <w:sz w:val="24"/>
          <w:szCs w:val="24"/>
        </w:rPr>
        <w:t>мації».</w:t>
      </w:r>
    </w:p>
    <w:p w14:paraId="6DBAF192" w14:textId="2C77699D" w:rsidR="004E6C43" w:rsidRPr="00965A55" w:rsidRDefault="00415EEC" w:rsidP="00415EEC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F52DAF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F24F9E" w:rsidRDefault="000623E7" w:rsidP="00415EEC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5447396B" w:rsidR="009A054D" w:rsidRPr="00F24F9E" w:rsidRDefault="00415EEC" w:rsidP="00415EEC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F24F9E">
        <w:rPr>
          <w:b/>
          <w:bCs/>
          <w:sz w:val="24"/>
          <w:szCs w:val="24"/>
        </w:rPr>
        <w:t>Фінансово-економічне обґрунтування.</w:t>
      </w:r>
    </w:p>
    <w:p w14:paraId="618138D7" w14:textId="77777777" w:rsidR="00415EEC" w:rsidRPr="00F52DAF" w:rsidRDefault="00415EEC" w:rsidP="003A3E50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F52DAF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079BBB7B" w14:textId="3A11CBA2" w:rsidR="00415EEC" w:rsidRDefault="00415EEC" w:rsidP="003A3E5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  <w:r w:rsidRPr="00F52DAF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Pr="00415EEC">
        <w:rPr>
          <w:b/>
          <w:sz w:val="24"/>
          <w:szCs w:val="24"/>
        </w:rPr>
        <w:t>15</w:t>
      </w:r>
      <w:r>
        <w:rPr>
          <w:b/>
          <w:sz w:val="24"/>
          <w:szCs w:val="24"/>
          <w:lang w:val="en-US"/>
        </w:rPr>
        <w:t> </w:t>
      </w:r>
      <w:r w:rsidRPr="00415EEC">
        <w:rPr>
          <w:b/>
          <w:sz w:val="24"/>
          <w:szCs w:val="24"/>
        </w:rPr>
        <w:t>717</w:t>
      </w:r>
      <w:r>
        <w:rPr>
          <w:b/>
          <w:sz w:val="24"/>
          <w:szCs w:val="24"/>
        </w:rPr>
        <w:t xml:space="preserve"> грн </w:t>
      </w:r>
      <w:r w:rsidRPr="00415EEC">
        <w:rPr>
          <w:b/>
          <w:sz w:val="24"/>
          <w:szCs w:val="24"/>
        </w:rPr>
        <w:t xml:space="preserve">64 </w:t>
      </w:r>
      <w:r>
        <w:rPr>
          <w:b/>
          <w:sz w:val="24"/>
          <w:szCs w:val="24"/>
        </w:rPr>
        <w:t>коп.</w:t>
      </w:r>
      <w:r w:rsidRPr="00415EEC">
        <w:rPr>
          <w:b/>
          <w:sz w:val="24"/>
          <w:szCs w:val="24"/>
        </w:rPr>
        <w:t xml:space="preserve"> на рік (3%).</w:t>
      </w:r>
    </w:p>
    <w:p w14:paraId="7384468F" w14:textId="77777777" w:rsidR="000623E7" w:rsidRPr="00F24F9E" w:rsidRDefault="000623E7" w:rsidP="00415EEC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676F16C6" w:rsidR="009A054D" w:rsidRPr="00F24F9E" w:rsidRDefault="00415EEC" w:rsidP="00415EEC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F24F9E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56674148" w:rsidR="009A054D" w:rsidRDefault="00415EEC" w:rsidP="00415EEC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F52DAF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>
        <w:rPr>
          <w:sz w:val="24"/>
          <w:szCs w:val="24"/>
        </w:rPr>
        <w:t>.</w:t>
      </w:r>
    </w:p>
    <w:p w14:paraId="170C3D25" w14:textId="77777777" w:rsidR="00D50739" w:rsidRPr="00422D44" w:rsidRDefault="00D50739" w:rsidP="00415EEC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62010017" w:rsidR="008E40D5" w:rsidRDefault="009A054D" w:rsidP="00415EEC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  <w:lang w:val="ru-RU"/>
        </w:rPr>
      </w:pPr>
      <w:r w:rsidRPr="00D5073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26357B">
        <w:rPr>
          <w:rFonts w:ascii="Times New Roman" w:hAnsi="Times New Roman" w:cs="Times New Roman"/>
          <w:bCs/>
          <w:i w:val="0"/>
          <w:sz w:val="20"/>
          <w:szCs w:val="20"/>
          <w:lang w:val="ru-RU"/>
        </w:rPr>
        <w:t>Валентина ПЕЛИХ</w:t>
      </w:r>
    </w:p>
    <w:p w14:paraId="5B6D6E5C" w14:textId="77777777" w:rsidR="00415EEC" w:rsidRPr="00751CDC" w:rsidRDefault="00415EEC" w:rsidP="00415EEC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</w:p>
          <w:p w14:paraId="29A79C7D" w14:textId="15ABE31E" w:rsidR="00B743F7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B743F7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7C872503" w14:textId="77777777" w:rsidR="00B743F7" w:rsidRPr="00400C91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400C91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415EEC">
      <w:headerReference w:type="even" r:id="rId9"/>
      <w:footerReference w:type="even" r:id="rId10"/>
      <w:pgSz w:w="11907" w:h="16839" w:code="9"/>
      <w:pgMar w:top="993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800C3" w14:textId="77777777" w:rsidR="00770291" w:rsidRDefault="00770291">
      <w:r>
        <w:separator/>
      </w:r>
    </w:p>
  </w:endnote>
  <w:endnote w:type="continuationSeparator" w:id="0">
    <w:p w14:paraId="31C970D7" w14:textId="77777777" w:rsidR="00770291" w:rsidRDefault="007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B9B70" w14:textId="77777777" w:rsidR="00770291" w:rsidRDefault="00770291"/>
  </w:footnote>
  <w:footnote w:type="continuationSeparator" w:id="0">
    <w:p w14:paraId="3047DF55" w14:textId="77777777" w:rsidR="00770291" w:rsidRDefault="007702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437D3EB4" w:rsidR="00CA192D" w:rsidRPr="00AF32F9" w:rsidRDefault="0026357B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26357B">
      <w:rPr>
        <w:rFonts w:ascii="Times New Roman" w:hAnsi="Times New Roman" w:cs="Times New Roman"/>
        <w:i w:val="0"/>
        <w:sz w:val="12"/>
        <w:szCs w:val="12"/>
        <w:lang w:val="ru-RU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26357B">
      <w:rPr>
        <w:rFonts w:ascii="Times New Roman" w:hAnsi="Times New Roman" w:cs="Times New Roman"/>
        <w:i w:val="0"/>
        <w:sz w:val="12"/>
        <w:szCs w:val="12"/>
        <w:lang w:val="ru-RU"/>
      </w:rPr>
      <w:t>ПЗН-78912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26357B">
      <w:rPr>
        <w:sz w:val="12"/>
        <w:szCs w:val="12"/>
        <w:lang w:val="ru-RU"/>
      </w:rPr>
      <w:t>07.03.2025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521641209</w:t>
    </w:r>
  </w:p>
  <w:p w14:paraId="725BA2D4" w14:textId="48DF6ED3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479310871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A3E50" w:rsidRPr="003A3E5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77FA"/>
    <w:rsid w:val="00217C7E"/>
    <w:rsid w:val="0026357B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A3E50"/>
    <w:rsid w:val="003C0A13"/>
    <w:rsid w:val="003D4611"/>
    <w:rsid w:val="003E434D"/>
    <w:rsid w:val="00400C91"/>
    <w:rsid w:val="004109E4"/>
    <w:rsid w:val="004141B8"/>
    <w:rsid w:val="00415EEC"/>
    <w:rsid w:val="00417E85"/>
    <w:rsid w:val="00422D44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464C2"/>
    <w:rsid w:val="00751CDC"/>
    <w:rsid w:val="00753FA4"/>
    <w:rsid w:val="007579C7"/>
    <w:rsid w:val="00770291"/>
    <w:rsid w:val="00776132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262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4109E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7899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103</cp:revision>
  <cp:lastPrinted>2021-11-25T14:48:00Z</cp:lastPrinted>
  <dcterms:created xsi:type="dcterms:W3CDTF">2019-02-06T15:49:00Z</dcterms:created>
  <dcterms:modified xsi:type="dcterms:W3CDTF">2025-03-12T14:12:00Z</dcterms:modified>
</cp:coreProperties>
</file>