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501344184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501344184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>ПЗН-70424 від 02.09.2024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r w:rsidRPr="00D20CC6">
        <w:rPr>
          <w:sz w:val="24"/>
          <w:szCs w:val="24"/>
        </w:rPr>
        <w:t xml:space="preserve">до </w:t>
      </w:r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 рішення Київської міської ради</w:t>
      </w:r>
      <w:r w:rsidRPr="00CF2418">
        <w:rPr>
          <w:sz w:val="24"/>
          <w:szCs w:val="24"/>
        </w:rPr>
        <w:t>:</w:t>
      </w:r>
    </w:p>
    <w:p w14:paraId="6A7A1E15" w14:textId="64F808BE" w:rsidR="004D1119" w:rsidRDefault="001E3DAC" w:rsidP="004D1119">
      <w:pPr>
        <w:pStyle w:val="a7"/>
        <w:shd w:val="clear" w:color="auto" w:fill="auto"/>
        <w:spacing w:line="266" w:lineRule="auto"/>
        <w:ind w:right="2739"/>
        <w:jc w:val="center"/>
        <w:rPr>
          <w:b/>
          <w:i/>
          <w:color w:val="000000" w:themeColor="text1"/>
          <w:sz w:val="24"/>
          <w:szCs w:val="24"/>
        </w:rPr>
      </w:pPr>
      <w:r w:rsidRPr="001E3DAC">
        <w:rPr>
          <w:b/>
          <w:i/>
          <w:color w:val="000000" w:themeColor="text1"/>
          <w:sz w:val="24"/>
          <w:szCs w:val="24"/>
        </w:rPr>
        <w:t xml:space="preserve">Про передачу ТОВАРИСТВУ З ОБМЕЖЕНОЮ ВІДПОВІДАЛЬНІСТЮ «ТОП ГЕЛІОС» земельної ділянки                      в </w:t>
      </w:r>
      <w:r w:rsidRPr="001E3DAC">
        <w:rPr>
          <w:rStyle w:val="a9"/>
          <w:b/>
          <w:color w:val="000000" w:themeColor="text1"/>
          <w:sz w:val="24"/>
          <w:szCs w:val="24"/>
        </w:rPr>
        <w:t>оренду</w:t>
      </w:r>
      <w:r w:rsidRPr="001E3DAC">
        <w:rPr>
          <w:i/>
          <w:color w:val="000000" w:themeColor="text1"/>
          <w:sz w:val="24"/>
          <w:szCs w:val="24"/>
        </w:rPr>
        <w:t xml:space="preserve"> </w:t>
      </w:r>
      <w:r w:rsidRPr="001E3DAC">
        <w:rPr>
          <w:b/>
          <w:i/>
          <w:iCs/>
          <w:color w:val="000000" w:themeColor="text1"/>
          <w:sz w:val="24"/>
          <w:szCs w:val="24"/>
        </w:rPr>
        <w:t xml:space="preserve">для експлуатації та обслуговування будівлі </w:t>
      </w:r>
      <w:r w:rsidR="00D41DB4" w:rsidRPr="00D41DB4">
        <w:rPr>
          <w:b/>
          <w:i/>
          <w:iCs/>
          <w:sz w:val="24"/>
          <w:szCs w:val="24"/>
          <w:lang w:val="uk-UA"/>
        </w:rPr>
        <w:t>торгівлі</w:t>
      </w:r>
      <w:r w:rsidR="00D41DB4" w:rsidRPr="001E3DAC">
        <w:rPr>
          <w:b/>
          <w:i/>
          <w:color w:val="000000" w:themeColor="text1"/>
          <w:sz w:val="24"/>
          <w:szCs w:val="24"/>
        </w:rPr>
        <w:t xml:space="preserve"> </w:t>
      </w:r>
      <w:r w:rsidRPr="001E3DAC">
        <w:rPr>
          <w:b/>
          <w:i/>
          <w:color w:val="000000" w:themeColor="text1"/>
          <w:sz w:val="24"/>
          <w:szCs w:val="24"/>
        </w:rPr>
        <w:t xml:space="preserve">на </w:t>
      </w:r>
      <w:r w:rsidRPr="001E3DAC">
        <w:rPr>
          <w:b/>
          <w:i/>
          <w:iCs/>
          <w:color w:val="000000" w:themeColor="text1"/>
          <w:sz w:val="24"/>
          <w:szCs w:val="24"/>
        </w:rPr>
        <w:t xml:space="preserve">вул. Лісківській, 9Б/22 </w:t>
      </w:r>
      <w:r w:rsidRPr="001E3DAC">
        <w:rPr>
          <w:b/>
          <w:i/>
          <w:color w:val="000000" w:themeColor="text1"/>
          <w:sz w:val="24"/>
          <w:szCs w:val="24"/>
        </w:rPr>
        <w:t xml:space="preserve">у </w:t>
      </w:r>
      <w:r w:rsidRPr="001E3DAC">
        <w:rPr>
          <w:b/>
          <w:i/>
          <w:iCs/>
          <w:color w:val="000000" w:themeColor="text1"/>
          <w:sz w:val="24"/>
          <w:szCs w:val="24"/>
        </w:rPr>
        <w:t>Деснянському</w:t>
      </w:r>
      <w:r w:rsidRPr="001E3DAC">
        <w:rPr>
          <w:b/>
          <w:i/>
          <w:color w:val="000000" w:themeColor="text1"/>
          <w:sz w:val="24"/>
          <w:szCs w:val="24"/>
        </w:rPr>
        <w:t xml:space="preserve"> районі міста Києва</w:t>
      </w:r>
    </w:p>
    <w:p w14:paraId="1C4A8C4A" w14:textId="77777777" w:rsidR="00C8775C" w:rsidRPr="001E3DAC" w:rsidRDefault="00C8775C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441"/>
      </w:tblGrid>
      <w:tr w:rsidR="004D1119" w14:paraId="59D7EDE9" w14:textId="77777777" w:rsidTr="001E3DAC">
        <w:trPr>
          <w:cantSplit/>
          <w:trHeight w:hRule="exact" w:val="668"/>
        </w:trPr>
        <w:tc>
          <w:tcPr>
            <w:tcW w:w="3114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441" w:type="dxa"/>
            <w:shd w:val="clear" w:color="auto" w:fill="FFFFFF"/>
          </w:tcPr>
          <w:p w14:paraId="2C8733B8" w14:textId="21A87F00" w:rsidR="004D1119" w:rsidRPr="00C8775C" w:rsidRDefault="004D1119" w:rsidP="001E3DAC">
            <w:pPr>
              <w:pStyle w:val="a7"/>
              <w:shd w:val="clear" w:color="auto" w:fill="auto"/>
              <w:spacing w:after="0"/>
              <w:ind w:left="169" w:right="196" w:firstLine="4"/>
              <w:jc w:val="both"/>
              <w:rPr>
                <w:sz w:val="24"/>
                <w:szCs w:val="24"/>
                <w:lang w:val="uk-UA"/>
              </w:rPr>
            </w:pPr>
            <w:r w:rsidRPr="00A43048">
              <w:rPr>
                <w:i/>
                <w:iCs/>
                <w:sz w:val="24"/>
                <w:szCs w:val="24"/>
              </w:rPr>
              <w:t>ТОВАРИСТВО З ОБМЕЖЕНОЮ ВІДПОВІДАЛЬНІСТЮ «ТОП ГЕЛІОС»</w:t>
            </w:r>
            <w:r w:rsidR="00C8775C">
              <w:rPr>
                <w:i/>
                <w:iCs/>
                <w:sz w:val="24"/>
                <w:szCs w:val="24"/>
                <w:lang w:val="uk-UA"/>
              </w:rPr>
              <w:t xml:space="preserve"> (далі – ТОВ </w:t>
            </w:r>
            <w:r w:rsidR="00C8775C" w:rsidRPr="00A43048">
              <w:rPr>
                <w:i/>
                <w:iCs/>
                <w:sz w:val="24"/>
                <w:szCs w:val="24"/>
              </w:rPr>
              <w:t>«ТОП ГЕЛІОС»</w:t>
            </w:r>
            <w:r w:rsidR="00C8775C">
              <w:rPr>
                <w:i/>
                <w:iCs/>
                <w:sz w:val="24"/>
                <w:szCs w:val="24"/>
                <w:lang w:val="uk-UA"/>
              </w:rPr>
              <w:t>)</w:t>
            </w:r>
          </w:p>
        </w:tc>
      </w:tr>
      <w:tr w:rsidR="004D1119" w:rsidRPr="004A5DBD" w14:paraId="6A6CF238" w14:textId="77777777" w:rsidTr="00C8775C">
        <w:trPr>
          <w:cantSplit/>
          <w:trHeight w:hRule="exact" w:val="718"/>
        </w:trPr>
        <w:tc>
          <w:tcPr>
            <w:tcW w:w="3114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D0E9667" w14:textId="72E78BA8" w:rsidR="004D1119" w:rsidRPr="004D1119" w:rsidRDefault="006E10B3" w:rsidP="001E3DAC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</w:tc>
        <w:tc>
          <w:tcPr>
            <w:tcW w:w="6441" w:type="dxa"/>
            <w:shd w:val="clear" w:color="auto" w:fill="FFFFFF"/>
          </w:tcPr>
          <w:p w14:paraId="4B1EEA76" w14:textId="77777777" w:rsidR="00C8775C" w:rsidRPr="00C8775C" w:rsidRDefault="00C8775C" w:rsidP="00C8775C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8775C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ГОЛЕНКО БОГДАН ВАДИМОВИЧ</w:t>
            </w:r>
          </w:p>
          <w:p w14:paraId="13ACE229" w14:textId="0E6246A8" w:rsidR="004D1119" w:rsidRPr="00A43048" w:rsidRDefault="00C8775C" w:rsidP="00C8775C">
            <w:pPr>
              <w:shd w:val="clear" w:color="auto" w:fill="FFFFFF"/>
              <w:spacing w:after="0" w:line="300" w:lineRule="atLeast"/>
              <w:ind w:left="129"/>
              <w:textAlignment w:val="baseline"/>
              <w:rPr>
                <w:i/>
                <w:iCs/>
                <w:sz w:val="24"/>
                <w:szCs w:val="24"/>
                <w:lang w:val="ru-RU"/>
              </w:rPr>
            </w:pPr>
            <w:r w:rsidRPr="00C8775C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>Україна, 02184, м</w:t>
            </w:r>
            <w:r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>.</w:t>
            </w:r>
            <w:r w:rsidRPr="00C8775C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 xml:space="preserve"> Київ, пр</w:t>
            </w:r>
            <w:r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>осп</w:t>
            </w:r>
            <w:r w:rsidRPr="00C8775C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 xml:space="preserve"> </w:t>
            </w:r>
            <w:r w:rsidRPr="00C8775C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>Шухевича Романа</w:t>
            </w:r>
          </w:p>
        </w:tc>
      </w:tr>
      <w:tr w:rsidR="004D1119" w:rsidRPr="00854FAD" w14:paraId="2EEB9864" w14:textId="77777777" w:rsidTr="001E3DAC">
        <w:trPr>
          <w:cantSplit/>
          <w:trHeight w:hRule="exact" w:val="744"/>
        </w:trPr>
        <w:tc>
          <w:tcPr>
            <w:tcW w:w="3114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41" w:type="dxa"/>
            <w:shd w:val="clear" w:color="auto" w:fill="FFFFFF"/>
          </w:tcPr>
          <w:p w14:paraId="541929CC" w14:textId="77777777" w:rsidR="00C8775C" w:rsidRPr="00C8775C" w:rsidRDefault="00C8775C" w:rsidP="00C8775C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8775C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ГОЛЕНКО БОГДАН ВАДИМОВИЧ</w:t>
            </w:r>
          </w:p>
          <w:p w14:paraId="395C8F20" w14:textId="64655FDB" w:rsidR="004D1119" w:rsidRPr="00A43048" w:rsidRDefault="00C8775C" w:rsidP="00C8775C">
            <w:pPr>
              <w:pStyle w:val="a7"/>
              <w:shd w:val="clear" w:color="auto" w:fill="auto"/>
              <w:spacing w:after="0"/>
              <w:ind w:left="169" w:right="196" w:firstLine="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C8775C">
              <w:rPr>
                <w:i/>
                <w:color w:val="1F1F1F"/>
                <w:sz w:val="24"/>
                <w:szCs w:val="24"/>
                <w:lang w:val="ru-RU" w:eastAsia="ru-RU"/>
              </w:rPr>
              <w:t>Україна, 02184, м</w:t>
            </w:r>
            <w:r>
              <w:rPr>
                <w:i/>
                <w:color w:val="1F1F1F"/>
                <w:sz w:val="24"/>
                <w:szCs w:val="24"/>
                <w:lang w:val="ru-RU" w:eastAsia="ru-RU"/>
              </w:rPr>
              <w:t>.</w:t>
            </w:r>
            <w:r w:rsidRPr="00C8775C">
              <w:rPr>
                <w:i/>
                <w:color w:val="1F1F1F"/>
                <w:sz w:val="24"/>
                <w:szCs w:val="24"/>
                <w:lang w:val="ru-RU" w:eastAsia="ru-RU"/>
              </w:rPr>
              <w:t xml:space="preserve"> Київ, пр</w:t>
            </w:r>
            <w:r>
              <w:rPr>
                <w:i/>
                <w:color w:val="1F1F1F"/>
                <w:sz w:val="24"/>
                <w:szCs w:val="24"/>
                <w:lang w:val="ru-RU" w:eastAsia="ru-RU"/>
              </w:rPr>
              <w:t>осп</w:t>
            </w:r>
            <w:r w:rsidRPr="00C8775C">
              <w:rPr>
                <w:i/>
                <w:color w:val="1F1F1F"/>
                <w:sz w:val="24"/>
                <w:szCs w:val="24"/>
                <w:lang w:val="ru-RU" w:eastAsia="ru-RU"/>
              </w:rPr>
              <w:t>.</w:t>
            </w:r>
            <w:r>
              <w:rPr>
                <w:i/>
                <w:color w:val="1F1F1F"/>
                <w:sz w:val="24"/>
                <w:szCs w:val="24"/>
                <w:lang w:val="ru-RU" w:eastAsia="ru-RU"/>
              </w:rPr>
              <w:t xml:space="preserve"> </w:t>
            </w:r>
            <w:r w:rsidRPr="00C8775C">
              <w:rPr>
                <w:i/>
                <w:color w:val="1F1F1F"/>
                <w:sz w:val="24"/>
                <w:szCs w:val="24"/>
                <w:lang w:val="ru-RU" w:eastAsia="ru-RU"/>
              </w:rPr>
              <w:t>Шухевича Романа</w:t>
            </w:r>
          </w:p>
        </w:tc>
      </w:tr>
      <w:tr w:rsidR="004D1119" w:rsidRPr="004D1119" w14:paraId="0AACDDBA" w14:textId="77777777" w:rsidTr="001E3DAC">
        <w:trPr>
          <w:cantSplit/>
          <w:trHeight w:hRule="exact" w:val="414"/>
        </w:trPr>
        <w:tc>
          <w:tcPr>
            <w:tcW w:w="3114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441" w:type="dxa"/>
            <w:shd w:val="clear" w:color="auto" w:fill="FFFFFF"/>
          </w:tcPr>
          <w:p w14:paraId="41E1B36B" w14:textId="77777777" w:rsidR="004D1119" w:rsidRPr="00A43048" w:rsidRDefault="006E106A" w:rsidP="001E3DAC">
            <w:pPr>
              <w:pStyle w:val="a7"/>
              <w:shd w:val="clear" w:color="auto" w:fill="auto"/>
              <w:spacing w:after="0"/>
              <w:ind w:left="169" w:right="196" w:firstLine="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E3DAC">
              <w:rPr>
                <w:i/>
                <w:sz w:val="24"/>
                <w:szCs w:val="24"/>
              </w:rPr>
              <w:t>від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23.08.2024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501344184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456FAA">
        <w:rPr>
          <w:b/>
          <w:bCs/>
          <w:sz w:val="24"/>
          <w:szCs w:val="24"/>
        </w:rPr>
        <w:t>8000000000:62:077:0053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6379"/>
      </w:tblGrid>
      <w:tr w:rsidR="004D1119" w14:paraId="2D726FA4" w14:textId="77777777" w:rsidTr="00C8775C">
        <w:trPr>
          <w:trHeight w:val="3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Деснянський, вул. Лісківська, 9Б/22</w:t>
            </w:r>
          </w:p>
        </w:tc>
      </w:tr>
      <w:tr w:rsidR="004D1119" w14:paraId="3D5F4781" w14:textId="77777777" w:rsidTr="00C8775C">
        <w:trPr>
          <w:trHeight w:val="2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0,0545 га</w:t>
            </w:r>
          </w:p>
        </w:tc>
      </w:tr>
      <w:tr w:rsidR="004D1119" w:rsidRPr="00271BF9" w14:paraId="0C66F18A" w14:textId="77777777" w:rsidTr="00C8775C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49AEFB9D" w:rsidR="004D1119" w:rsidRPr="006E10B3" w:rsidRDefault="006E10B3" w:rsidP="001E3DAC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Вид та термін 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A4A2931" w:rsidR="004D1119" w:rsidRPr="00A43048" w:rsidRDefault="001E3DAC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>
              <w:rPr>
                <w:i/>
                <w:sz w:val="24"/>
                <w:szCs w:val="24"/>
              </w:rPr>
              <w:t xml:space="preserve"> на 10 років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C8775C">
        <w:trPr>
          <w:trHeight w:val="4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C63950D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C8775C">
        <w:trPr>
          <w:trHeight w:val="7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EDBA" w14:textId="77777777" w:rsidR="001E3DAC" w:rsidRDefault="00C675D8" w:rsidP="001E3DAC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03.07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будівель торгівлі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</w:p>
          <w:p w14:paraId="23E64C4E" w14:textId="314D15B2" w:rsidR="00A21758" w:rsidRPr="00A43048" w:rsidRDefault="00CD0A63" w:rsidP="00D41DB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rStyle w:val="a9"/>
                <w:sz w:val="24"/>
                <w:szCs w:val="24"/>
              </w:rPr>
              <w:t>(</w:t>
            </w:r>
            <w:r w:rsidR="001E3DAC" w:rsidRPr="001E3DAC">
              <w:rPr>
                <w:i/>
                <w:iCs/>
                <w:color w:val="000000" w:themeColor="text1"/>
                <w:sz w:val="24"/>
                <w:szCs w:val="24"/>
              </w:rPr>
              <w:t xml:space="preserve">для експлуатації та обслуговування будівлі </w:t>
            </w:r>
            <w:r w:rsidR="00D41DB4" w:rsidRPr="00D41DB4">
              <w:rPr>
                <w:i/>
                <w:iCs/>
                <w:sz w:val="24"/>
                <w:szCs w:val="24"/>
              </w:rPr>
              <w:t>торгівлі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C8775C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6E55F3AE" w:rsidR="00E93A88" w:rsidRPr="00456FAA" w:rsidRDefault="00221619" w:rsidP="001E292D">
            <w:pPr>
              <w:pStyle w:val="1"/>
              <w:shd w:val="clear" w:color="auto" w:fill="auto"/>
              <w:spacing w:line="201" w:lineRule="auto"/>
              <w:ind w:right="-107" w:firstLine="0"/>
              <w:rPr>
                <w:sz w:val="24"/>
                <w:szCs w:val="24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r w:rsidR="001E3DAC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t xml:space="preserve"> (за попереднім розрахунком*)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E142A0B" w:rsidR="00E93A88" w:rsidRPr="00A43048" w:rsidRDefault="001E292D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1E292D">
              <w:rPr>
                <w:bCs/>
                <w:i/>
                <w:sz w:val="24"/>
                <w:szCs w:val="24"/>
                <w:lang w:val="en-US"/>
              </w:rPr>
              <w:t>2 900 823</w:t>
            </w:r>
            <w:r>
              <w:rPr>
                <w:b/>
                <w:bCs/>
                <w:lang w:val="en-US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>
              <w:rPr>
                <w:rStyle w:val="a9"/>
                <w:sz w:val="24"/>
                <w:szCs w:val="24"/>
              </w:rPr>
              <w:t>96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1E292D" w14:paraId="59BC52D9" w14:textId="77777777" w:rsidTr="00C8775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493" w:type="dxa"/>
            <w:gridSpan w:val="2"/>
          </w:tcPr>
          <w:p w14:paraId="059E210B" w14:textId="77777777" w:rsidR="006E10B3" w:rsidRPr="001E292D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2"/>
                <w:szCs w:val="24"/>
                <w:lang w:val="ru-RU"/>
              </w:rPr>
            </w:pPr>
            <w:r w:rsidRPr="001E292D">
              <w:rPr>
                <w:sz w:val="22"/>
                <w:szCs w:val="24"/>
                <w:lang w:val="ru-RU"/>
              </w:rPr>
              <w:t xml:space="preserve"> </w:t>
            </w:r>
            <w:r w:rsidR="00DC4060" w:rsidRPr="001E292D">
              <w:rPr>
                <w:sz w:val="22"/>
                <w:szCs w:val="24"/>
              </w:rPr>
              <w:t>*</w:t>
            </w:r>
            <w:r w:rsidR="00DC4060" w:rsidRPr="001E292D">
              <w:rPr>
                <w:i/>
                <w:sz w:val="22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1E292D">
              <w:rPr>
                <w:i/>
                <w:sz w:val="22"/>
                <w:szCs w:val="24"/>
                <w:lang w:val="ru-RU"/>
              </w:rPr>
              <w:t xml:space="preserve">  </w:t>
            </w:r>
          </w:p>
          <w:p w14:paraId="1E66684F" w14:textId="77777777" w:rsidR="00DC4060" w:rsidRPr="001E292D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2"/>
                <w:szCs w:val="24"/>
                <w:lang w:val="ru-RU"/>
              </w:rPr>
            </w:pPr>
            <w:r w:rsidRPr="001E292D">
              <w:rPr>
                <w:i/>
                <w:sz w:val="22"/>
                <w:szCs w:val="24"/>
                <w:lang w:val="ru-RU"/>
              </w:rPr>
              <w:t xml:space="preserve"> </w:t>
            </w:r>
            <w:r w:rsidR="00DC4060" w:rsidRPr="001E292D">
              <w:rPr>
                <w:i/>
                <w:sz w:val="22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2BD3D04E" w14:textId="168A428C" w:rsidR="004D1119" w:rsidRPr="00A910BA" w:rsidRDefault="004D1119" w:rsidP="004D1119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  <w:r w:rsidRPr="00C8775C">
        <w:rPr>
          <w:sz w:val="24"/>
          <w:szCs w:val="24"/>
          <w:lang w:val="uk-UA"/>
        </w:rPr>
        <w:t>Відповідно до статті 123 Земельн</w:t>
      </w:r>
      <w:r w:rsidR="00DC4060" w:rsidRPr="00C8775C">
        <w:rPr>
          <w:sz w:val="24"/>
          <w:szCs w:val="24"/>
          <w:lang w:val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C8775C">
        <w:rPr>
          <w:sz w:val="24"/>
          <w:szCs w:val="24"/>
          <w:lang w:val="uk-UA"/>
        </w:rPr>
        <w:t xml:space="preserve"> (витяг з Державного земельного кадастру про зе</w:t>
      </w:r>
      <w:r w:rsidR="007778A0" w:rsidRPr="00C8775C">
        <w:rPr>
          <w:sz w:val="24"/>
          <w:szCs w:val="24"/>
          <w:lang w:val="uk-UA"/>
        </w:rPr>
        <w:t xml:space="preserve">мельну ділянку </w:t>
      </w:r>
      <w:r w:rsidR="001E292D" w:rsidRPr="00C8775C">
        <w:rPr>
          <w:sz w:val="24"/>
          <w:szCs w:val="24"/>
          <w:lang w:val="uk-UA"/>
        </w:rPr>
        <w:t>від 07.08.2024 № НВ-9945604862024),</w:t>
      </w:r>
      <w:r w:rsidRPr="00C8775C">
        <w:rPr>
          <w:sz w:val="24"/>
          <w:szCs w:val="24"/>
          <w:lang w:val="uk-UA"/>
        </w:rPr>
        <w:t xml:space="preserve"> </w:t>
      </w:r>
      <w:r w:rsidR="0044297A" w:rsidRPr="00C8775C">
        <w:rPr>
          <w:sz w:val="24"/>
          <w:szCs w:val="24"/>
          <w:lang w:val="uk-UA"/>
        </w:rPr>
        <w:t>право</w:t>
      </w:r>
      <w:r w:rsidRPr="00C8775C">
        <w:rPr>
          <w:sz w:val="24"/>
          <w:szCs w:val="24"/>
          <w:lang w:val="uk-UA"/>
        </w:rPr>
        <w:t xml:space="preserve"> комунальної власності </w:t>
      </w:r>
      <w:r w:rsidR="00DC4060" w:rsidRPr="00C8775C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C8775C">
        <w:rPr>
          <w:sz w:val="24"/>
          <w:szCs w:val="24"/>
          <w:lang w:val="uk-UA"/>
        </w:rPr>
        <w:t xml:space="preserve"> поряд</w:t>
      </w:r>
      <w:r w:rsidR="00DC4060" w:rsidRPr="00C8775C">
        <w:rPr>
          <w:sz w:val="24"/>
          <w:szCs w:val="24"/>
          <w:lang w:val="uk-UA"/>
        </w:rPr>
        <w:t>ку (</w:t>
      </w:r>
      <w:r w:rsidR="001E292D" w:rsidRPr="00C8775C">
        <w:rPr>
          <w:color w:val="000000" w:themeColor="text1"/>
          <w:sz w:val="24"/>
          <w:szCs w:val="24"/>
          <w:lang w:val="uk-UA"/>
        </w:rPr>
        <w:t>право власності зареєстровано в Державному реєстрі речових прав на нерухоме майно 23.08.2024, номер відомостей про речове право 56441676</w:t>
      </w:r>
      <w:r w:rsidR="0044297A" w:rsidRPr="00C8775C">
        <w:rPr>
          <w:sz w:val="24"/>
          <w:szCs w:val="24"/>
          <w:lang w:val="uk-UA"/>
        </w:rPr>
        <w:t xml:space="preserve">), </w:t>
      </w:r>
      <w:r w:rsidR="00DC4060" w:rsidRPr="00C8775C">
        <w:rPr>
          <w:sz w:val="24"/>
          <w:szCs w:val="24"/>
          <w:lang w:val="uk-UA"/>
        </w:rPr>
        <w:t xml:space="preserve">Департаментом земельних ресурсів виконавчого </w:t>
      </w:r>
      <w:r w:rsidR="00DC4060" w:rsidRPr="00A910BA">
        <w:rPr>
          <w:color w:val="000000" w:themeColor="text1"/>
          <w:sz w:val="24"/>
          <w:szCs w:val="24"/>
          <w:lang w:val="uk-UA"/>
        </w:rPr>
        <w:t xml:space="preserve">органу Київської міської ради (Київської міської державної адміністрації) </w:t>
      </w:r>
      <w:r w:rsidR="0044297A" w:rsidRPr="00A910BA">
        <w:rPr>
          <w:color w:val="000000" w:themeColor="text1"/>
          <w:sz w:val="24"/>
          <w:szCs w:val="24"/>
          <w:lang w:val="uk-UA"/>
        </w:rPr>
        <w:t>розроблено проє</w:t>
      </w:r>
      <w:r w:rsidR="005639F6" w:rsidRPr="00A910BA">
        <w:rPr>
          <w:color w:val="000000" w:themeColor="text1"/>
          <w:sz w:val="24"/>
          <w:szCs w:val="24"/>
          <w:lang w:val="uk-UA"/>
        </w:rPr>
        <w:t xml:space="preserve">кт </w:t>
      </w:r>
      <w:r w:rsidRPr="00A910BA">
        <w:rPr>
          <w:color w:val="000000" w:themeColor="text1"/>
          <w:sz w:val="24"/>
          <w:szCs w:val="24"/>
          <w:lang w:val="uk-UA"/>
        </w:rPr>
        <w:t xml:space="preserve">рішення Київської міської ради щодо передачі земельної ділянки </w:t>
      </w:r>
      <w:r w:rsidR="00A910BA" w:rsidRPr="00A910BA">
        <w:rPr>
          <w:color w:val="000000" w:themeColor="text1"/>
          <w:sz w:val="24"/>
          <w:szCs w:val="24"/>
          <w:lang w:val="uk-UA"/>
        </w:rPr>
        <w:t xml:space="preserve">в оренду </w:t>
      </w:r>
      <w:r w:rsidRPr="00A910BA">
        <w:rPr>
          <w:color w:val="000000" w:themeColor="text1"/>
          <w:sz w:val="24"/>
          <w:szCs w:val="24"/>
          <w:lang w:val="uk-UA"/>
        </w:rPr>
        <w:t>без зміни її меж та цільового призначення без складання документації із землеустрою.</w:t>
      </w:r>
    </w:p>
    <w:p w14:paraId="76CAF00F" w14:textId="77777777" w:rsidR="001E292D" w:rsidRPr="00A910BA" w:rsidRDefault="001E292D" w:rsidP="001E292D">
      <w:pPr>
        <w:pStyle w:val="1"/>
        <w:shd w:val="clear" w:color="auto" w:fill="auto"/>
        <w:ind w:firstLine="420"/>
        <w:jc w:val="both"/>
        <w:rPr>
          <w:color w:val="000000" w:themeColor="text1"/>
          <w:sz w:val="10"/>
          <w:szCs w:val="24"/>
          <w:lang w:val="uk-UA"/>
        </w:rPr>
      </w:pPr>
    </w:p>
    <w:p w14:paraId="62686EC0" w14:textId="77777777" w:rsidR="001E292D" w:rsidRPr="00AC32DD" w:rsidRDefault="001E292D" w:rsidP="001E292D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AC32DD">
        <w:rPr>
          <w:b/>
          <w:bCs/>
          <w:sz w:val="24"/>
          <w:szCs w:val="24"/>
          <w:lang w:val="uk-UA"/>
        </w:rPr>
        <w:t>Мета прийняття рішення.</w:t>
      </w:r>
    </w:p>
    <w:p w14:paraId="5B6DACF7" w14:textId="4026A6DB" w:rsidR="001E292D" w:rsidRDefault="001E292D" w:rsidP="001E292D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AC32DD">
        <w:rPr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на землю. </w:t>
      </w:r>
    </w:p>
    <w:p w14:paraId="25DBFC06" w14:textId="77777777" w:rsidR="00D41DB4" w:rsidRDefault="00D41DB4" w:rsidP="001E292D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bookmarkStart w:id="0" w:name="_GoBack"/>
      <w:bookmarkEnd w:id="0"/>
    </w:p>
    <w:p w14:paraId="7AC98951" w14:textId="77777777" w:rsidR="001E292D" w:rsidRPr="00AC32DD" w:rsidRDefault="001E292D" w:rsidP="001E292D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AC32DD">
        <w:rPr>
          <w:b/>
          <w:bCs/>
          <w:sz w:val="24"/>
          <w:szCs w:val="24"/>
          <w:lang w:val="uk-UA"/>
        </w:rPr>
        <w:lastRenderedPageBreak/>
        <w:t xml:space="preserve">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1E292D" w:rsidRPr="00AC32DD" w14:paraId="2FCE842F" w14:textId="77777777" w:rsidTr="000638E4">
        <w:trPr>
          <w:cantSplit/>
          <w:trHeight w:val="26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DED1" w14:textId="77777777" w:rsidR="001E292D" w:rsidRPr="00AC32DD" w:rsidRDefault="001E292D" w:rsidP="006E06D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AC32DD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1661AB1B" w14:textId="77777777" w:rsidR="001E292D" w:rsidRPr="00AC32DD" w:rsidRDefault="001E292D" w:rsidP="006E06D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AC32DD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E09C" w14:textId="5107019A" w:rsidR="001E292D" w:rsidRPr="00AC32DD" w:rsidRDefault="001E292D" w:rsidP="00C8775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AC32DD">
              <w:rPr>
                <w:i/>
                <w:sz w:val="24"/>
                <w:szCs w:val="24"/>
              </w:rPr>
              <w:t xml:space="preserve">Земельна ділянка забудована нежитловою будівлею </w:t>
            </w:r>
            <w:r w:rsidR="00C8775C" w:rsidRPr="00C8775C">
              <w:rPr>
                <w:i/>
                <w:iCs/>
                <w:color w:val="000000" w:themeColor="text1"/>
                <w:sz w:val="24"/>
                <w:szCs w:val="24"/>
              </w:rPr>
              <w:t>торгівельного призначення</w:t>
            </w:r>
            <w:r w:rsidR="00C8775C" w:rsidRPr="001E3DAC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C32DD">
              <w:rPr>
                <w:i/>
                <w:sz w:val="24"/>
                <w:szCs w:val="24"/>
              </w:rPr>
              <w:t xml:space="preserve">загальною площею </w:t>
            </w:r>
            <w:r w:rsidR="00C8775C">
              <w:rPr>
                <w:i/>
                <w:sz w:val="24"/>
                <w:szCs w:val="24"/>
              </w:rPr>
              <w:t>264,7</w:t>
            </w:r>
            <w:r w:rsidRPr="00AC32DD">
              <w:rPr>
                <w:i/>
                <w:sz w:val="24"/>
                <w:szCs w:val="24"/>
              </w:rPr>
              <w:t xml:space="preserve"> кв.м, </w:t>
            </w:r>
            <w:r w:rsidR="00B13F9C">
              <w:rPr>
                <w:i/>
                <w:sz w:val="24"/>
                <w:szCs w:val="24"/>
              </w:rPr>
              <w:t xml:space="preserve">               </w:t>
            </w:r>
            <w:r w:rsidRPr="00AC32DD">
              <w:rPr>
                <w:i/>
                <w:sz w:val="24"/>
                <w:szCs w:val="24"/>
              </w:rPr>
              <w:t xml:space="preserve">яка перебуває у власності </w:t>
            </w:r>
            <w:r w:rsidR="00C8775C">
              <w:rPr>
                <w:i/>
                <w:iCs/>
                <w:sz w:val="24"/>
                <w:szCs w:val="24"/>
              </w:rPr>
              <w:t xml:space="preserve">ТОВ </w:t>
            </w:r>
            <w:r w:rsidR="00C8775C" w:rsidRPr="00A43048">
              <w:rPr>
                <w:i/>
                <w:iCs/>
                <w:sz w:val="24"/>
                <w:szCs w:val="24"/>
              </w:rPr>
              <w:t>«ТОП ГЕЛІОС»</w:t>
            </w:r>
            <w:r w:rsidRPr="00AC32DD">
              <w:rPr>
                <w:i/>
                <w:iCs/>
                <w:sz w:val="24"/>
                <w:szCs w:val="24"/>
              </w:rPr>
              <w:t>,</w:t>
            </w:r>
            <w:r w:rsidR="000638E4">
              <w:rPr>
                <w:i/>
                <w:iCs/>
                <w:sz w:val="24"/>
                <w:szCs w:val="24"/>
              </w:rPr>
              <w:t xml:space="preserve">                                    </w:t>
            </w:r>
            <w:r w:rsidRPr="00AC32DD">
              <w:rPr>
                <w:i/>
                <w:sz w:val="24"/>
                <w:szCs w:val="24"/>
              </w:rPr>
              <w:t xml:space="preserve"> право  власності зареєстровано в </w:t>
            </w:r>
            <w:r w:rsidRPr="001120B7">
              <w:rPr>
                <w:i/>
                <w:sz w:val="24"/>
                <w:szCs w:val="24"/>
              </w:rPr>
              <w:t>Державному</w:t>
            </w:r>
            <w:r w:rsidR="008714BC">
              <w:rPr>
                <w:i/>
                <w:sz w:val="24"/>
                <w:szCs w:val="24"/>
              </w:rPr>
              <w:t xml:space="preserve"> </w:t>
            </w:r>
            <w:r w:rsidR="008714BC" w:rsidRPr="001120B7">
              <w:rPr>
                <w:i/>
                <w:sz w:val="24"/>
                <w:szCs w:val="24"/>
              </w:rPr>
              <w:t xml:space="preserve">реєстрі речових прав на нерухоме майно </w:t>
            </w:r>
            <w:r w:rsidR="00C8775C">
              <w:rPr>
                <w:i/>
                <w:sz w:val="24"/>
                <w:szCs w:val="24"/>
              </w:rPr>
              <w:t>04</w:t>
            </w:r>
            <w:r w:rsidR="008714BC">
              <w:rPr>
                <w:i/>
                <w:sz w:val="24"/>
                <w:szCs w:val="24"/>
              </w:rPr>
              <w:t>.0</w:t>
            </w:r>
            <w:r w:rsidR="00C8775C">
              <w:rPr>
                <w:i/>
                <w:sz w:val="24"/>
                <w:szCs w:val="24"/>
              </w:rPr>
              <w:t>7</w:t>
            </w:r>
            <w:r w:rsidR="008714BC">
              <w:rPr>
                <w:i/>
                <w:sz w:val="24"/>
                <w:szCs w:val="24"/>
              </w:rPr>
              <w:t>.20</w:t>
            </w:r>
            <w:r w:rsidR="00C8775C">
              <w:rPr>
                <w:i/>
                <w:sz w:val="24"/>
                <w:szCs w:val="24"/>
              </w:rPr>
              <w:t>24</w:t>
            </w:r>
            <w:r w:rsidR="008714BC" w:rsidRPr="001120B7">
              <w:rPr>
                <w:i/>
                <w:sz w:val="24"/>
                <w:szCs w:val="24"/>
              </w:rPr>
              <w:t>,</w:t>
            </w:r>
            <w:r w:rsidR="00C8775C">
              <w:rPr>
                <w:i/>
                <w:sz w:val="24"/>
                <w:szCs w:val="24"/>
              </w:rPr>
              <w:t xml:space="preserve"> </w:t>
            </w:r>
            <w:r w:rsidR="008714BC" w:rsidRPr="001120B7">
              <w:rPr>
                <w:i/>
                <w:sz w:val="24"/>
                <w:szCs w:val="24"/>
              </w:rPr>
              <w:t xml:space="preserve">номер відомостей про речове право </w:t>
            </w:r>
            <w:r w:rsidR="00C8775C">
              <w:rPr>
                <w:i/>
                <w:sz w:val="24"/>
                <w:szCs w:val="24"/>
              </w:rPr>
              <w:t>55785501</w:t>
            </w:r>
            <w:r w:rsidR="008714BC" w:rsidRPr="001120B7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</w:t>
            </w:r>
            <w:r w:rsidR="008714BC">
              <w:rPr>
                <w:i/>
                <w:color w:val="000000" w:themeColor="text1"/>
                <w:sz w:val="24"/>
                <w:szCs w:val="24"/>
              </w:rPr>
              <w:t xml:space="preserve"> речових прав на нерухоме майно </w:t>
            </w:r>
            <w:r w:rsidR="008714BC" w:rsidRPr="001120B7">
              <w:rPr>
                <w:i/>
                <w:color w:val="000000" w:themeColor="text1"/>
                <w:sz w:val="24"/>
                <w:szCs w:val="24"/>
              </w:rPr>
              <w:t xml:space="preserve">від </w:t>
            </w:r>
            <w:r w:rsidR="00C8775C">
              <w:rPr>
                <w:bCs/>
                <w:i/>
                <w:color w:val="000000" w:themeColor="text1"/>
                <w:sz w:val="24"/>
                <w:szCs w:val="24"/>
              </w:rPr>
              <w:t>02</w:t>
            </w:r>
            <w:r w:rsidR="008714BC" w:rsidRPr="001120B7">
              <w:rPr>
                <w:bCs/>
                <w:i/>
                <w:color w:val="000000" w:themeColor="text1"/>
                <w:sz w:val="24"/>
                <w:szCs w:val="24"/>
              </w:rPr>
              <w:t>.</w:t>
            </w:r>
            <w:r w:rsidR="008714BC">
              <w:rPr>
                <w:bCs/>
                <w:i/>
                <w:color w:val="000000" w:themeColor="text1"/>
                <w:sz w:val="24"/>
                <w:szCs w:val="24"/>
              </w:rPr>
              <w:t>0</w:t>
            </w:r>
            <w:r w:rsidR="00C8775C">
              <w:rPr>
                <w:bCs/>
                <w:i/>
                <w:color w:val="000000" w:themeColor="text1"/>
                <w:sz w:val="24"/>
                <w:szCs w:val="24"/>
              </w:rPr>
              <w:t>9</w:t>
            </w:r>
            <w:r w:rsidR="008714BC" w:rsidRPr="001120B7">
              <w:rPr>
                <w:bCs/>
                <w:i/>
                <w:color w:val="000000" w:themeColor="text1"/>
                <w:sz w:val="24"/>
                <w:szCs w:val="24"/>
              </w:rPr>
              <w:t>.202</w:t>
            </w:r>
            <w:r w:rsidR="008714BC">
              <w:rPr>
                <w:bCs/>
                <w:i/>
                <w:color w:val="000000" w:themeColor="text1"/>
                <w:sz w:val="24"/>
                <w:szCs w:val="24"/>
              </w:rPr>
              <w:t>4</w:t>
            </w:r>
            <w:r w:rsidR="000638E4">
              <w:rPr>
                <w:bCs/>
                <w:i/>
                <w:color w:val="000000" w:themeColor="text1"/>
                <w:sz w:val="24"/>
                <w:szCs w:val="24"/>
              </w:rPr>
              <w:t xml:space="preserve">                        </w:t>
            </w:r>
            <w:r w:rsidR="008714BC" w:rsidRPr="001120B7">
              <w:rPr>
                <w:bCs/>
                <w:i/>
                <w:color w:val="000000" w:themeColor="text1"/>
                <w:sz w:val="24"/>
                <w:szCs w:val="24"/>
              </w:rPr>
              <w:t xml:space="preserve"> № </w:t>
            </w:r>
            <w:r w:rsidR="00C8775C">
              <w:rPr>
                <w:bCs/>
                <w:i/>
                <w:color w:val="000000" w:themeColor="text1"/>
                <w:sz w:val="24"/>
                <w:szCs w:val="24"/>
              </w:rPr>
              <w:t>393169965</w:t>
            </w:r>
            <w:r w:rsidR="008714BC" w:rsidRPr="001120B7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E292D" w:rsidRPr="001120B7" w14:paraId="1871E103" w14:textId="77777777" w:rsidTr="00B13F9C">
        <w:trPr>
          <w:cantSplit/>
          <w:trHeight w:val="39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74AF" w14:textId="77777777" w:rsidR="001E292D" w:rsidRPr="001120B7" w:rsidRDefault="001E292D" w:rsidP="006E06D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5229" w14:textId="2355E581" w:rsidR="001E292D" w:rsidRPr="00B13F9C" w:rsidRDefault="00B13F9C" w:rsidP="006E06D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13F9C">
              <w:rPr>
                <w:i/>
                <w:color w:val="000000" w:themeColor="text1"/>
                <w:sz w:val="24"/>
                <w:szCs w:val="24"/>
              </w:rPr>
              <w:t>Детальний план території відсутній.</w:t>
            </w:r>
          </w:p>
        </w:tc>
      </w:tr>
      <w:tr w:rsidR="001E292D" w:rsidRPr="0015382D" w14:paraId="5B5188BD" w14:textId="77777777" w:rsidTr="008C5CCB">
        <w:trPr>
          <w:cantSplit/>
          <w:trHeight w:val="198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FC11" w14:textId="77777777" w:rsidR="001E292D" w:rsidRPr="001120B7" w:rsidRDefault="001E292D" w:rsidP="006E06D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09BFF910" w14:textId="77777777" w:rsidR="001E292D" w:rsidRPr="001120B7" w:rsidRDefault="001E292D" w:rsidP="006E06D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1120B7">
              <w:rPr>
                <w:i/>
                <w:sz w:val="24"/>
                <w:szCs w:val="24"/>
              </w:rPr>
              <w:t xml:space="preserve">з </w:t>
            </w:r>
          </w:p>
          <w:p w14:paraId="24C288F8" w14:textId="77777777" w:rsidR="001E292D" w:rsidRPr="001120B7" w:rsidRDefault="001E292D" w:rsidP="006E06D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67BC" w14:textId="6CF9DDF0" w:rsidR="000638E4" w:rsidRPr="00C6222E" w:rsidRDefault="001E2E70" w:rsidP="000638E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A6B0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 w:rsidR="00B13F9C">
              <w:rPr>
                <w:i/>
                <w:sz w:val="24"/>
                <w:szCs w:val="24"/>
              </w:rPr>
              <w:t>, земельна ділянка за функціональним призначенням належить до території багатоповерхової житлової забудови (існуючі</w:t>
            </w:r>
            <w:r w:rsidR="00B13F9C">
              <w:rPr>
                <w:i/>
                <w:color w:val="000000" w:themeColor="text1"/>
                <w:sz w:val="24"/>
                <w:szCs w:val="24"/>
              </w:rPr>
              <w:t>)</w:t>
            </w:r>
            <w:r w:rsidR="00B13F9C">
              <w:rPr>
                <w:i/>
                <w:sz w:val="24"/>
                <w:szCs w:val="24"/>
              </w:rPr>
              <w:t>.</w:t>
            </w:r>
          </w:p>
        </w:tc>
      </w:tr>
      <w:tr w:rsidR="001E292D" w:rsidRPr="0015382D" w14:paraId="31E77928" w14:textId="77777777" w:rsidTr="008714BC">
        <w:trPr>
          <w:cantSplit/>
          <w:trHeight w:val="74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94A6" w14:textId="77777777" w:rsidR="001E292D" w:rsidRPr="001120B7" w:rsidRDefault="001E292D" w:rsidP="006E06D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83E9" w14:textId="77777777" w:rsidR="001E292D" w:rsidRPr="0015382D" w:rsidRDefault="001E292D" w:rsidP="006E06D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5382D">
              <w:rPr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1E292D" w:rsidRPr="0015382D" w14:paraId="26D30D1F" w14:textId="77777777" w:rsidTr="008714BC">
        <w:trPr>
          <w:cantSplit/>
          <w:trHeight w:val="63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C295" w14:textId="77777777" w:rsidR="001E292D" w:rsidRPr="001120B7" w:rsidRDefault="001E292D" w:rsidP="006E06D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157899CF" w14:textId="77777777" w:rsidR="001E292D" w:rsidRPr="001120B7" w:rsidRDefault="001E292D" w:rsidP="006E06D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F35" w14:textId="77777777" w:rsidR="001E292D" w:rsidRPr="001120B7" w:rsidRDefault="001E292D" w:rsidP="006E06D8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059E5943" w14:textId="77777777" w:rsidR="001E292D" w:rsidRPr="001120B7" w:rsidRDefault="001E292D" w:rsidP="006E06D8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1E292D" w:rsidRPr="0015382D" w14:paraId="2218D249" w14:textId="77777777" w:rsidTr="008714BC">
        <w:trPr>
          <w:cantSplit/>
          <w:trHeight w:val="408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376E" w14:textId="77777777" w:rsidR="001E292D" w:rsidRPr="001120B7" w:rsidRDefault="001E292D" w:rsidP="006E06D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3049" w14:textId="36DDD4DD" w:rsidR="001E292D" w:rsidRPr="00BA5FE9" w:rsidRDefault="001E292D" w:rsidP="006E06D8">
            <w:pPr>
              <w:pStyle w:val="a5"/>
              <w:shd w:val="clear" w:color="auto" w:fill="auto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Земельна ділянка з кадастровим номером 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>8000000000</w:t>
            </w:r>
            <w:r w:rsidRPr="00B13F9C">
              <w:rPr>
                <w:i/>
                <w:iCs/>
                <w:color w:val="000000" w:themeColor="text1"/>
                <w:sz w:val="24"/>
                <w:szCs w:val="24"/>
              </w:rPr>
              <w:t>:</w:t>
            </w:r>
            <w:r w:rsidR="00B13F9C" w:rsidRPr="00B13F9C">
              <w:rPr>
                <w:bCs/>
                <w:i/>
                <w:sz w:val="24"/>
                <w:szCs w:val="24"/>
              </w:rPr>
              <w:t>62:077:0053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− </w:t>
            </w:r>
            <w:r w:rsidRPr="00BA5FE9">
              <w:rPr>
                <w:i/>
                <w:sz w:val="24"/>
                <w:szCs w:val="24"/>
                <w:highlight w:val="white"/>
              </w:rPr>
              <w:t>03.</w:t>
            </w:r>
            <w:r w:rsidRPr="00BA5FE9">
              <w:rPr>
                <w:i/>
                <w:sz w:val="24"/>
                <w:szCs w:val="24"/>
              </w:rPr>
              <w:t>07</w:t>
            </w:r>
            <w:r w:rsidRPr="00BA5FE9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Pr="00BA5FE9">
              <w:rPr>
                <w:rStyle w:val="a9"/>
                <w:sz w:val="24"/>
                <w:szCs w:val="24"/>
              </w:rPr>
              <w:t>для будівництва та обслуговування будівель торгівлі</w:t>
            </w:r>
            <w:r w:rsidRPr="00BA5FE9">
              <w:rPr>
                <w:color w:val="000000" w:themeColor="text1"/>
                <w:sz w:val="24"/>
                <w:szCs w:val="24"/>
              </w:rPr>
              <w:t>)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сформована </w:t>
            </w: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на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цільової програми використання та охорони земель міста Києва на 2022-2025 роки, </w:t>
            </w:r>
            <w:r w:rsidRPr="003E2889">
              <w:rPr>
                <w:i/>
                <w:sz w:val="24"/>
                <w:szCs w:val="24"/>
              </w:rPr>
              <w:t xml:space="preserve">затвердженої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від 07.10.2021 № </w:t>
            </w:r>
            <w:r w:rsidRPr="003E2889">
              <w:rPr>
                <w:i/>
                <w:color w:val="000000"/>
                <w:sz w:val="24"/>
                <w:szCs w:val="24"/>
                <w:shd w:val="clear" w:color="auto" w:fill="FFFFFF"/>
              </w:rPr>
              <w:t>2727/2768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зареєстрована у Державному земельному кадастрі на підставі технічної документації із землеустрою щодо інвентаризації земель на території кадастрового кварталу 62:0</w:t>
            </w:r>
            <w:r w:rsidR="00B13F9C">
              <w:rPr>
                <w:i/>
                <w:color w:val="000000" w:themeColor="text1"/>
                <w:sz w:val="24"/>
                <w:szCs w:val="24"/>
              </w:rPr>
              <w:t>77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, затвердженої р</w:t>
            </w:r>
            <w:r w:rsidRPr="00BA5FE9">
              <w:rPr>
                <w:i/>
                <w:sz w:val="24"/>
                <w:szCs w:val="24"/>
              </w:rPr>
              <w:t>ішення</w:t>
            </w:r>
            <w:r>
              <w:rPr>
                <w:i/>
                <w:sz w:val="24"/>
                <w:szCs w:val="24"/>
              </w:rPr>
              <w:t>м</w:t>
            </w:r>
            <w:r w:rsidRPr="00BA5FE9">
              <w:rPr>
                <w:i/>
                <w:sz w:val="24"/>
                <w:szCs w:val="24"/>
              </w:rPr>
              <w:t xml:space="preserve"> Київської міської ради від </w:t>
            </w:r>
            <w:r w:rsidR="00B13F9C">
              <w:rPr>
                <w:i/>
                <w:sz w:val="24"/>
                <w:szCs w:val="24"/>
              </w:rPr>
              <w:t>13</w:t>
            </w:r>
            <w:r w:rsidRPr="00BA5FE9">
              <w:rPr>
                <w:i/>
                <w:sz w:val="24"/>
                <w:szCs w:val="24"/>
              </w:rPr>
              <w:t>.0</w:t>
            </w:r>
            <w:r w:rsidR="00B13F9C">
              <w:rPr>
                <w:i/>
                <w:sz w:val="24"/>
                <w:szCs w:val="24"/>
              </w:rPr>
              <w:t>7</w:t>
            </w:r>
            <w:r w:rsidRPr="00BA5FE9">
              <w:rPr>
                <w:i/>
                <w:sz w:val="24"/>
                <w:szCs w:val="24"/>
              </w:rPr>
              <w:t>.202</w:t>
            </w:r>
            <w:r w:rsidR="00B13F9C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A5FE9">
              <w:rPr>
                <w:i/>
                <w:sz w:val="24"/>
                <w:szCs w:val="24"/>
              </w:rPr>
              <w:t xml:space="preserve">№ </w:t>
            </w:r>
            <w:r w:rsidR="00B13F9C">
              <w:rPr>
                <w:i/>
                <w:sz w:val="24"/>
                <w:szCs w:val="24"/>
              </w:rPr>
              <w:t>6984/7025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529B1245" w14:textId="0E1F1653" w:rsidR="001E292D" w:rsidRPr="001120B7" w:rsidRDefault="00B13F9C" w:rsidP="00B13F9C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3D3D66">
              <w:rPr>
                <w:bCs/>
                <w:i/>
                <w:sz w:val="24"/>
                <w:szCs w:val="24"/>
              </w:rPr>
              <w:t>Проєктом рішення запропоновано з урахуванням існуючої судової практики (постанови Верховного Cуду від 18.06.2020 у справі № 925/449/19, від 27.01.2021 у справі № 630/269/16,                   від 10.02.2021 у справі</w:t>
            </w:r>
            <w:r w:rsidRPr="001120B7">
              <w:rPr>
                <w:bCs/>
                <w:i/>
                <w:sz w:val="24"/>
                <w:szCs w:val="24"/>
              </w:rPr>
              <w:t xml:space="preserve">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</w:tc>
      </w:tr>
      <w:tr w:rsidR="001E292D" w:rsidRPr="0015382D" w14:paraId="45D4E898" w14:textId="77777777" w:rsidTr="00B13F9C">
        <w:trPr>
          <w:cantSplit/>
          <w:trHeight w:val="45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F9B" w14:textId="77777777" w:rsidR="001E292D" w:rsidRPr="001120B7" w:rsidRDefault="001E292D" w:rsidP="006E06D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A2EB" w14:textId="066C1524" w:rsidR="001E292D" w:rsidRPr="001120B7" w:rsidRDefault="001E292D" w:rsidP="006E06D8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4E7E165" w14:textId="77777777" w:rsidR="001E292D" w:rsidRPr="001120B7" w:rsidRDefault="001E292D" w:rsidP="006E06D8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1120B7">
              <w:rPr>
                <w:bCs/>
                <w:i/>
                <w:sz w:val="24"/>
                <w:szCs w:val="24"/>
              </w:rPr>
              <w:t xml:space="preserve">від 17.04.2018 у справі № 826/8107/16, від 16.09.2021 у справі № 826/8847/16. </w:t>
            </w:r>
          </w:p>
          <w:p w14:paraId="0EBEB93C" w14:textId="77777777" w:rsidR="001E292D" w:rsidRPr="001120B7" w:rsidRDefault="001E292D" w:rsidP="006E06D8">
            <w:pPr>
              <w:pStyle w:val="2"/>
              <w:spacing w:before="0" w:after="0" w:line="276" w:lineRule="auto"/>
              <w:jc w:val="both"/>
              <w:outlineLvl w:val="1"/>
              <w:rPr>
                <w:rFonts w:ascii="Courier New" w:hAnsi="Courier New"/>
                <w:b w:val="0"/>
                <w:sz w:val="24"/>
                <w:szCs w:val="24"/>
                <w:lang w:val="uk-UA"/>
              </w:rPr>
            </w:pPr>
            <w:r w:rsidRPr="001120B7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Зважаючи на вказане, цей проєкт рішення направляється                     для подальшого розгляду Київською міською радою відповідно до її Регламенту.</w:t>
            </w:r>
          </w:p>
        </w:tc>
      </w:tr>
    </w:tbl>
    <w:p w14:paraId="13EBF918" w14:textId="77777777" w:rsidR="001E292D" w:rsidRPr="001120B7" w:rsidRDefault="001E292D" w:rsidP="001E292D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5EBFDA72" w14:textId="77777777" w:rsidR="001E292D" w:rsidRPr="001120B7" w:rsidRDefault="001E292D" w:rsidP="001E292D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1120B7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12C2142" w14:textId="77777777" w:rsidR="001E292D" w:rsidRDefault="001E292D" w:rsidP="001E292D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1120B7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                земель комунальної власності у місті Києві, затвердженим рішенням Київської міської ради                                  від 20.04.2017 № 241/2463.</w:t>
      </w:r>
    </w:p>
    <w:p w14:paraId="3FDB19DE" w14:textId="77777777" w:rsidR="000638E4" w:rsidRPr="00F61633" w:rsidRDefault="000638E4" w:rsidP="000638E4">
      <w:pPr>
        <w:pStyle w:val="af1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r w:rsidRPr="00F61633">
        <w:rPr>
          <w:color w:val="000000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37C2A7F" w14:textId="77777777" w:rsidR="000638E4" w:rsidRPr="00F61633" w:rsidRDefault="000638E4" w:rsidP="000638E4">
      <w:pPr>
        <w:pStyle w:val="af1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r w:rsidRPr="00F61633">
        <w:rPr>
          <w:color w:val="000000"/>
          <w:lang w:val="uk-UA"/>
        </w:rPr>
        <w:t xml:space="preserve">Проєкт рішення </w:t>
      </w:r>
      <w:r>
        <w:rPr>
          <w:color w:val="000000"/>
          <w:lang w:val="uk-UA"/>
        </w:rPr>
        <w:t>не</w:t>
      </w:r>
      <w:r w:rsidRPr="00F61633">
        <w:rPr>
          <w:color w:val="000000"/>
          <w:lang w:val="uk-UA"/>
        </w:rPr>
        <w:t xml:space="preserve"> містить службов</w:t>
      </w:r>
      <w:r>
        <w:rPr>
          <w:color w:val="000000"/>
          <w:lang w:val="uk-UA"/>
        </w:rPr>
        <w:t>ої</w:t>
      </w:r>
      <w:r w:rsidRPr="00F61633">
        <w:rPr>
          <w:color w:val="000000"/>
          <w:lang w:val="uk-UA"/>
        </w:rPr>
        <w:t xml:space="preserve"> інформаці</w:t>
      </w:r>
      <w:r>
        <w:rPr>
          <w:color w:val="000000"/>
          <w:lang w:val="uk-UA"/>
        </w:rPr>
        <w:t>ї</w:t>
      </w:r>
      <w:r w:rsidRPr="00F61633">
        <w:rPr>
          <w:color w:val="000000"/>
          <w:lang w:val="uk-UA"/>
        </w:rPr>
        <w:t xml:space="preserve"> у розумінні статті 6 Закону України «Про доступ до публічної інформації».</w:t>
      </w:r>
    </w:p>
    <w:p w14:paraId="5D77239A" w14:textId="77777777" w:rsidR="000638E4" w:rsidRPr="00F61633" w:rsidRDefault="000638E4" w:rsidP="000638E4">
      <w:pPr>
        <w:pStyle w:val="af1"/>
        <w:spacing w:before="0" w:beforeAutospacing="0" w:after="0" w:afterAutospacing="0"/>
        <w:ind w:firstLine="420"/>
        <w:jc w:val="both"/>
        <w:rPr>
          <w:color w:val="000000"/>
        </w:rPr>
      </w:pPr>
      <w:r w:rsidRPr="00F61633">
        <w:rPr>
          <w:color w:val="000000"/>
        </w:rPr>
        <w:t xml:space="preserve">Проєкт рішення </w:t>
      </w:r>
      <w:r w:rsidRPr="00F61633">
        <w:rPr>
          <w:color w:val="000000"/>
          <w:lang w:val="uk-UA"/>
        </w:rPr>
        <w:t xml:space="preserve">не </w:t>
      </w:r>
      <w:r w:rsidRPr="00F61633">
        <w:rPr>
          <w:color w:val="000000"/>
        </w:rPr>
        <w:t>містить інформаці</w:t>
      </w:r>
      <w:r>
        <w:rPr>
          <w:color w:val="000000"/>
          <w:lang w:val="uk-UA"/>
        </w:rPr>
        <w:t>ї</w:t>
      </w:r>
      <w:r w:rsidRPr="00F61633">
        <w:rPr>
          <w:color w:val="000000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A97B55F" w14:textId="77777777" w:rsidR="001E292D" w:rsidRPr="001120B7" w:rsidRDefault="001E292D" w:rsidP="001E292D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3915D7E0" w14:textId="77777777" w:rsidR="001E292D" w:rsidRPr="001120B7" w:rsidRDefault="001E292D" w:rsidP="001E292D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1120B7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16078877" w14:textId="77777777" w:rsidR="001E292D" w:rsidRPr="001120B7" w:rsidRDefault="001E292D" w:rsidP="001E292D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1120B7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A0AF9C6" w14:textId="51E84449" w:rsidR="001E292D" w:rsidRPr="00C0706A" w:rsidRDefault="00B13F9C" w:rsidP="001E292D">
      <w:pPr>
        <w:pStyle w:val="1"/>
        <w:tabs>
          <w:tab w:val="left" w:pos="426"/>
        </w:tabs>
        <w:ind w:firstLine="426"/>
        <w:jc w:val="both"/>
        <w:rPr>
          <w:b/>
          <w:sz w:val="24"/>
          <w:szCs w:val="24"/>
          <w:u w:val="single"/>
          <w:lang w:val="uk-UA"/>
        </w:rPr>
      </w:pPr>
      <w:r w:rsidRPr="006953B0"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sz w:val="24"/>
          <w:szCs w:val="24"/>
          <w:lang w:val="uk-UA"/>
        </w:rPr>
        <w:t>14.12.2023 № 7531/7572 «Про бюджет міста Києва на                 2024 рік» орієнтовний розмір річної орендної плати складатиме</w:t>
      </w:r>
      <w:r w:rsidR="001E292D" w:rsidRPr="00DA14BA">
        <w:rPr>
          <w:sz w:val="24"/>
          <w:szCs w:val="24"/>
          <w:lang w:val="uk-UA"/>
        </w:rPr>
        <w:t xml:space="preserve">: </w:t>
      </w:r>
      <w:r w:rsidR="008714BC" w:rsidRPr="008714BC">
        <w:rPr>
          <w:b/>
          <w:sz w:val="24"/>
          <w:szCs w:val="24"/>
          <w:u w:val="single"/>
        </w:rPr>
        <w:t>145 041</w:t>
      </w:r>
      <w:r w:rsidR="001E292D" w:rsidRPr="00DA14BA">
        <w:rPr>
          <w:b/>
          <w:sz w:val="24"/>
          <w:szCs w:val="24"/>
          <w:u w:val="single"/>
          <w:lang w:val="uk-UA"/>
        </w:rPr>
        <w:t xml:space="preserve"> грн </w:t>
      </w:r>
      <w:r w:rsidR="001E292D">
        <w:rPr>
          <w:b/>
          <w:sz w:val="24"/>
          <w:szCs w:val="24"/>
          <w:u w:val="single"/>
          <w:lang w:val="uk-UA"/>
        </w:rPr>
        <w:t>2</w:t>
      </w:r>
      <w:r w:rsidR="008714BC">
        <w:rPr>
          <w:b/>
          <w:sz w:val="24"/>
          <w:szCs w:val="24"/>
          <w:u w:val="single"/>
          <w:lang w:val="uk-UA"/>
        </w:rPr>
        <w:t>0</w:t>
      </w:r>
      <w:r w:rsidR="001E292D" w:rsidRPr="00C0706A">
        <w:rPr>
          <w:b/>
          <w:sz w:val="24"/>
          <w:szCs w:val="24"/>
          <w:u w:val="single"/>
          <w:lang w:val="uk-UA"/>
        </w:rPr>
        <w:t xml:space="preserve"> коп. (5%).</w:t>
      </w:r>
    </w:p>
    <w:p w14:paraId="521CF1C7" w14:textId="77777777" w:rsidR="001E292D" w:rsidRPr="001120B7" w:rsidRDefault="001E292D" w:rsidP="001E292D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8"/>
          <w:szCs w:val="24"/>
          <w:lang w:val="uk-UA"/>
        </w:rPr>
      </w:pPr>
    </w:p>
    <w:p w14:paraId="3B7438C2" w14:textId="77777777" w:rsidR="001E292D" w:rsidRPr="001120B7" w:rsidRDefault="001E292D" w:rsidP="001E292D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1120B7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4B23FAB" w14:textId="77777777" w:rsidR="001E292D" w:rsidRPr="001120B7" w:rsidRDefault="001E292D" w:rsidP="001E292D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1120B7">
        <w:rPr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</w:t>
      </w:r>
      <w:r>
        <w:rPr>
          <w:sz w:val="24"/>
          <w:szCs w:val="24"/>
          <w:lang w:val="uk-UA"/>
        </w:rPr>
        <w:t>ув</w:t>
      </w:r>
      <w:r w:rsidRPr="001120B7">
        <w:rPr>
          <w:sz w:val="24"/>
          <w:szCs w:val="24"/>
          <w:lang w:val="uk-UA"/>
        </w:rPr>
        <w:t>ання земельно</w:t>
      </w:r>
      <w:r>
        <w:rPr>
          <w:sz w:val="24"/>
          <w:szCs w:val="24"/>
          <w:lang w:val="uk-UA"/>
        </w:rPr>
        <w:t>ю</w:t>
      </w:r>
      <w:r w:rsidRPr="001120B7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ою</w:t>
      </w:r>
      <w:r w:rsidRPr="001120B7">
        <w:rPr>
          <w:sz w:val="24"/>
          <w:szCs w:val="24"/>
          <w:lang w:val="uk-UA"/>
        </w:rPr>
        <w:t>.</w:t>
      </w:r>
    </w:p>
    <w:p w14:paraId="7541711D" w14:textId="77777777" w:rsidR="001E292D" w:rsidRPr="001120B7" w:rsidRDefault="001E292D" w:rsidP="001E292D">
      <w:pPr>
        <w:pStyle w:val="1"/>
        <w:shd w:val="clear" w:color="auto" w:fill="auto"/>
        <w:spacing w:after="60"/>
        <w:ind w:firstLine="426"/>
        <w:contextualSpacing/>
        <w:rPr>
          <w:sz w:val="14"/>
          <w:szCs w:val="24"/>
          <w:lang w:val="uk-UA"/>
        </w:rPr>
      </w:pPr>
    </w:p>
    <w:p w14:paraId="6A9D5840" w14:textId="2F51F32D" w:rsidR="001E292D" w:rsidRDefault="001E292D" w:rsidP="001E292D">
      <w:pPr>
        <w:pStyle w:val="22"/>
        <w:shd w:val="clear" w:color="auto" w:fill="auto"/>
        <w:spacing w:after="360"/>
        <w:ind w:firstLine="426"/>
        <w:jc w:val="left"/>
        <w:rPr>
          <w:rStyle w:val="aa"/>
          <w:i w:val="0"/>
          <w:sz w:val="20"/>
          <w:szCs w:val="20"/>
          <w:lang w:val="uk-UA"/>
        </w:rPr>
      </w:pPr>
      <w:r w:rsidRPr="001120B7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120B7">
        <w:rPr>
          <w:rStyle w:val="aa"/>
          <w:i w:val="0"/>
          <w:sz w:val="20"/>
          <w:szCs w:val="20"/>
          <w:lang w:val="uk-UA"/>
        </w:rPr>
        <w:t>Валентина ПЕЛИХ</w:t>
      </w:r>
    </w:p>
    <w:p w14:paraId="75EAC4F5" w14:textId="77777777" w:rsidR="008714BC" w:rsidRDefault="008714BC" w:rsidP="001E292D">
      <w:pPr>
        <w:pStyle w:val="22"/>
        <w:shd w:val="clear" w:color="auto" w:fill="auto"/>
        <w:spacing w:after="360"/>
        <w:ind w:firstLine="426"/>
        <w:jc w:val="left"/>
        <w:rPr>
          <w:rStyle w:val="aa"/>
          <w:i w:val="0"/>
          <w:sz w:val="20"/>
          <w:szCs w:val="20"/>
          <w:lang w:val="uk-UA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1E292D" w:rsidRPr="001120B7" w14:paraId="3620E5AF" w14:textId="77777777" w:rsidTr="006E06D8">
        <w:trPr>
          <w:trHeight w:val="600"/>
        </w:trPr>
        <w:tc>
          <w:tcPr>
            <w:tcW w:w="5103" w:type="dxa"/>
            <w:hideMark/>
          </w:tcPr>
          <w:p w14:paraId="314F6CB0" w14:textId="77777777" w:rsidR="001E292D" w:rsidRPr="001120B7" w:rsidRDefault="001E292D" w:rsidP="006E06D8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120B7">
              <w:rPr>
                <w:rStyle w:val="aa"/>
                <w:rFonts w:eastAsia="Georgia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395" w:type="dxa"/>
            <w:hideMark/>
          </w:tcPr>
          <w:p w14:paraId="4F0962D2" w14:textId="77777777" w:rsidR="001E292D" w:rsidRPr="001120B7" w:rsidRDefault="001E292D" w:rsidP="006E06D8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120B7">
              <w:rPr>
                <w:rStyle w:val="aa"/>
                <w:rFonts w:eastAsia="Georgia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1E292D">
      <w:pPr>
        <w:rPr>
          <w:lang w:val="ru-RU"/>
        </w:rPr>
      </w:pPr>
    </w:p>
    <w:sectPr w:rsidR="00E41057" w:rsidRPr="004855E4" w:rsidSect="001E292D">
      <w:headerReference w:type="default" r:id="rId11"/>
      <w:pgSz w:w="11906" w:h="16838" w:code="9"/>
      <w:pgMar w:top="993" w:right="758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E1CAF" w14:textId="77777777" w:rsidR="00F913A7" w:rsidRDefault="00F913A7" w:rsidP="004D1119">
      <w:pPr>
        <w:spacing w:after="0" w:line="240" w:lineRule="auto"/>
      </w:pPr>
      <w:r>
        <w:separator/>
      </w:r>
    </w:p>
  </w:endnote>
  <w:endnote w:type="continuationSeparator" w:id="0">
    <w:p w14:paraId="33BCD35C" w14:textId="77777777" w:rsidR="00F913A7" w:rsidRDefault="00F913A7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B277F" w14:textId="77777777" w:rsidR="00F913A7" w:rsidRDefault="00F913A7" w:rsidP="004D1119">
      <w:pPr>
        <w:spacing w:after="0" w:line="240" w:lineRule="auto"/>
      </w:pPr>
      <w:r>
        <w:separator/>
      </w:r>
    </w:p>
  </w:footnote>
  <w:footnote w:type="continuationSeparator" w:id="0">
    <w:p w14:paraId="578C845D" w14:textId="77777777" w:rsidR="00F913A7" w:rsidRDefault="00F913A7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3BC7904">
              <wp:simplePos x="0" y="0"/>
              <wp:positionH relativeFrom="column">
                <wp:posOffset>1137285</wp:posOffset>
              </wp:positionH>
              <wp:positionV relativeFrom="paragraph">
                <wp:posOffset>-236220</wp:posOffset>
              </wp:positionV>
              <wp:extent cx="5410200" cy="411480"/>
              <wp:effectExtent l="0" t="0" r="0" b="762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A97F508" w:rsidR="00854FAD" w:rsidRPr="00643941" w:rsidRDefault="001C3C63" w:rsidP="001E292D">
                              <w:pPr>
                                <w:pStyle w:val="22"/>
                                <w:shd w:val="clear" w:color="auto" w:fill="auto"/>
                                <w:spacing w:after="0"/>
                                <w:ind w:right="861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</w:t>
                              </w:r>
                              <w:r w:rsidR="001E292D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ПЗН-70424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02.09.2024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1E292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501344184</w:t>
                              </w:r>
                            </w:p>
                            <w:p w14:paraId="46F472CC" w14:textId="0DFA5ACC" w:rsidR="00854FAD" w:rsidRPr="00854FAD" w:rsidRDefault="00854FAD" w:rsidP="001E292D">
                              <w:pPr>
                                <w:pStyle w:val="ab"/>
                                <w:ind w:right="1002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D41DB4" w:rsidRPr="00D41DB4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18.6pt;width:426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A97F508" w:rsidR="00854FAD" w:rsidRPr="00643941" w:rsidRDefault="001C3C63" w:rsidP="001E292D">
                        <w:pPr>
                          <w:pStyle w:val="22"/>
                          <w:shd w:val="clear" w:color="auto" w:fill="auto"/>
                          <w:spacing w:after="0"/>
                          <w:ind w:right="861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</w:t>
                        </w:r>
                        <w:r w:rsidR="001E292D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</w:t>
                        </w: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ПЗН-70424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02.09.2024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1E292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501344184</w:t>
                        </w:r>
                      </w:p>
                      <w:p w14:paraId="46F472CC" w14:textId="0DFA5ACC" w:rsidR="00854FAD" w:rsidRPr="00854FAD" w:rsidRDefault="00854FAD" w:rsidP="001E292D">
                        <w:pPr>
                          <w:pStyle w:val="ab"/>
                          <w:ind w:right="1002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D41DB4" w:rsidRPr="00D41DB4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38E4"/>
    <w:rsid w:val="00065154"/>
    <w:rsid w:val="00067FBC"/>
    <w:rsid w:val="00072A72"/>
    <w:rsid w:val="000C7B40"/>
    <w:rsid w:val="000E32C6"/>
    <w:rsid w:val="00124E84"/>
    <w:rsid w:val="001C3C63"/>
    <w:rsid w:val="001E292D"/>
    <w:rsid w:val="001E2E70"/>
    <w:rsid w:val="001E3DAC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714BC"/>
    <w:rsid w:val="00886B09"/>
    <w:rsid w:val="008C5CCB"/>
    <w:rsid w:val="00920863"/>
    <w:rsid w:val="009946E5"/>
    <w:rsid w:val="009D6F39"/>
    <w:rsid w:val="009E5D57"/>
    <w:rsid w:val="00A21758"/>
    <w:rsid w:val="00A43048"/>
    <w:rsid w:val="00A62E96"/>
    <w:rsid w:val="00A83DF0"/>
    <w:rsid w:val="00A910BA"/>
    <w:rsid w:val="00AA62BE"/>
    <w:rsid w:val="00AD1EEC"/>
    <w:rsid w:val="00B12087"/>
    <w:rsid w:val="00B13F9C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8775C"/>
    <w:rsid w:val="00CA36E6"/>
    <w:rsid w:val="00CD0A63"/>
    <w:rsid w:val="00D41DB4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913A7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E292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E292D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name">
    <w:name w:val="name"/>
    <w:basedOn w:val="a0"/>
    <w:rsid w:val="00C8775C"/>
  </w:style>
  <w:style w:type="paragraph" w:styleId="af1">
    <w:name w:val="Normal (Web)"/>
    <w:basedOn w:val="a"/>
    <w:uiPriority w:val="99"/>
    <w:semiHidden/>
    <w:unhideWhenUsed/>
    <w:rsid w:val="00C8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-grey">
    <w:name w:val="text-grey"/>
    <w:basedOn w:val="a0"/>
    <w:rsid w:val="00C8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81A3-9B10-4A4F-A76B-EAAD583B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7009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Бережна Людмила Вікторівна</cp:lastModifiedBy>
  <cp:revision>2</cp:revision>
  <cp:lastPrinted>2024-09-11T12:47:00Z</cp:lastPrinted>
  <dcterms:created xsi:type="dcterms:W3CDTF">2024-09-19T11:05:00Z</dcterms:created>
  <dcterms:modified xsi:type="dcterms:W3CDTF">2024-09-19T11:05:00Z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