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D952EF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493413383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493413383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952EF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D952EF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2EF">
        <w:rPr>
          <w:b/>
          <w:bCs/>
          <w:i w:val="0"/>
          <w:iCs w:val="0"/>
          <w:sz w:val="24"/>
          <w:szCs w:val="24"/>
          <w:lang w:val="ru-RU"/>
        </w:rPr>
        <w:t xml:space="preserve">№ ПЗН-66864 від </w:t>
      </w:r>
      <w:r w:rsidRPr="00D952EF">
        <w:rPr>
          <w:b/>
          <w:bCs/>
          <w:i w:val="0"/>
          <w:sz w:val="24"/>
          <w:szCs w:val="24"/>
          <w:lang w:val="ru-RU"/>
        </w:rPr>
        <w:t>27.05.2024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58596BBD" w:rsidR="00AB6376" w:rsidRPr="00D952EF" w:rsidRDefault="00AB6376" w:rsidP="00D952EF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952EF" w:rsidRPr="00D952EF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«Б.В.К.» земельної ділянки в оренду для експлуатації та обслуговування будівель торгівлі </w:t>
      </w:r>
      <w:r w:rsidR="00D952EF">
        <w:rPr>
          <w:rFonts w:eastAsia="Georgia"/>
          <w:b/>
          <w:i/>
          <w:iCs/>
          <w:sz w:val="24"/>
          <w:szCs w:val="24"/>
          <w:lang w:val="ru-RU"/>
        </w:rPr>
        <w:br/>
      </w:r>
      <w:r w:rsidR="00D952EF" w:rsidRPr="00D952EF">
        <w:rPr>
          <w:rFonts w:eastAsia="Georgia"/>
          <w:b/>
          <w:i/>
          <w:iCs/>
          <w:sz w:val="24"/>
          <w:szCs w:val="24"/>
          <w:lang w:val="ru-RU"/>
        </w:rPr>
        <w:t xml:space="preserve">на вул. Нововокзальній, 2 у Солом'янському районі </w:t>
      </w:r>
      <w:r w:rsidR="00D952EF">
        <w:rPr>
          <w:rFonts w:eastAsia="Georgia"/>
          <w:b/>
          <w:i/>
          <w:iCs/>
          <w:sz w:val="24"/>
          <w:szCs w:val="24"/>
          <w:lang w:val="ru-RU"/>
        </w:rPr>
        <w:br/>
      </w:r>
      <w:r w:rsidR="00D952EF" w:rsidRPr="00D952EF">
        <w:rPr>
          <w:rFonts w:eastAsia="Georgia"/>
          <w:b/>
          <w:i/>
          <w:iCs/>
          <w:sz w:val="24"/>
          <w:szCs w:val="24"/>
          <w:lang w:val="ru-RU"/>
        </w:rPr>
        <w:t>міста Києва</w:t>
      </w:r>
    </w:p>
    <w:p w14:paraId="2E95987C" w14:textId="77777777" w:rsidR="00D952EF" w:rsidRPr="00433810" w:rsidRDefault="00D952EF" w:rsidP="00D952EF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D952EF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D952EF">
        <w:rPr>
          <w:sz w:val="24"/>
          <w:szCs w:val="24"/>
          <w:lang w:val="ru-RU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D952EF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D952EF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D952E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D952EF">
              <w:rPr>
                <w:b w:val="0"/>
                <w:sz w:val="24"/>
                <w:szCs w:val="24"/>
                <w:lang w:val="ru-RU"/>
              </w:rPr>
              <w:t>Назва</w:t>
            </w:r>
            <w:r w:rsidR="00AB6376" w:rsidRPr="00D952EF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D952EF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52EF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«Б.В.К.»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D952E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5ECA8C81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D952E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  <w:p w14:paraId="7A7992F7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2508161A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4244AD66" w14:textId="77777777" w:rsidR="002E6951" w:rsidRPr="00FB5D25" w:rsidRDefault="002E6951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4D7BF" w14:textId="77777777" w:rsidR="00D952EF" w:rsidRP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52EF">
              <w:rPr>
                <w:b w:val="0"/>
                <w:i/>
                <w:sz w:val="24"/>
                <w:szCs w:val="24"/>
                <w:lang w:val="ru-RU"/>
              </w:rPr>
              <w:t>Андрієнко Юрій Володимирович</w:t>
            </w:r>
          </w:p>
          <w:p w14:paraId="62F5E0CF" w14:textId="3E78EEAB" w:rsid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м. Київ, просп. Оболонський</w:t>
            </w:r>
            <w:r w:rsidRPr="00D952E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5A3F895E" w14:textId="77777777" w:rsid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518BEC39" w14:textId="77777777" w:rsidR="00D952EF" w:rsidRP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52EF">
              <w:rPr>
                <w:b w:val="0"/>
                <w:i/>
                <w:sz w:val="24"/>
                <w:szCs w:val="24"/>
                <w:lang w:val="ru-RU"/>
              </w:rPr>
              <w:t>Крамаренко Олександр Олександрович</w:t>
            </w:r>
          </w:p>
          <w:p w14:paraId="4AC6D624" w14:textId="77777777" w:rsid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52EF">
              <w:rPr>
                <w:b w:val="0"/>
                <w:i/>
                <w:sz w:val="24"/>
                <w:szCs w:val="24"/>
                <w:lang w:val="ru-RU"/>
              </w:rPr>
              <w:t>м. Київ, вул. Рильського Максима</w:t>
            </w:r>
          </w:p>
          <w:p w14:paraId="7CBD7679" w14:textId="77777777" w:rsid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69AE0E05" w14:textId="77777777" w:rsidR="00D952EF" w:rsidRP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52EF">
              <w:rPr>
                <w:b w:val="0"/>
                <w:i/>
                <w:sz w:val="24"/>
                <w:szCs w:val="24"/>
                <w:lang w:val="ru-RU"/>
              </w:rPr>
              <w:t>Андрієнко Анна Михайлівна</w:t>
            </w:r>
          </w:p>
          <w:p w14:paraId="2795DB5C" w14:textId="77777777" w:rsid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52EF">
              <w:rPr>
                <w:b w:val="0"/>
                <w:i/>
                <w:sz w:val="24"/>
                <w:szCs w:val="24"/>
                <w:lang w:val="ru-RU"/>
              </w:rPr>
              <w:t>м. Київ, вул. Предславинська</w:t>
            </w:r>
          </w:p>
          <w:p w14:paraId="64DC005E" w14:textId="77777777" w:rsid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07788ED7" w14:textId="56CF2C1C" w:rsidR="00D952EF" w:rsidRP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52EF">
              <w:rPr>
                <w:b w:val="0"/>
                <w:i/>
                <w:sz w:val="24"/>
                <w:szCs w:val="24"/>
                <w:lang w:val="ru-RU"/>
              </w:rPr>
              <w:t>Бондаренко Володимир Володимирович</w:t>
            </w:r>
          </w:p>
          <w:p w14:paraId="71B35F5E" w14:textId="43341079" w:rsidR="00AB6376" w:rsidRPr="00D952EF" w:rsidRDefault="00D952EF" w:rsidP="00D952E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52EF">
              <w:rPr>
                <w:b w:val="0"/>
                <w:i/>
                <w:sz w:val="24"/>
                <w:szCs w:val="24"/>
                <w:lang w:val="ru-RU"/>
              </w:rPr>
              <w:t>м. Київ, Провулок Радянський</w:t>
            </w:r>
          </w:p>
        </w:tc>
      </w:tr>
      <w:tr w:rsidR="00AB6376" w:rsidRPr="00CF2418" w14:paraId="1370FA12" w14:textId="77777777" w:rsidTr="00D952EF">
        <w:trPr>
          <w:cantSplit/>
          <w:trHeight w:val="481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D952E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794A4117" w:rsidR="00AB6376" w:rsidRPr="00B30291" w:rsidRDefault="00FB5D25" w:rsidP="00D952EF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22.05.2024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493413383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D952EF">
        <w:rPr>
          <w:sz w:val="24"/>
          <w:szCs w:val="24"/>
          <w:lang w:val="ru-RU"/>
        </w:rPr>
        <w:t>8000000000:72:221:0002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952EF">
              <w:rPr>
                <w:i/>
                <w:iCs/>
                <w:sz w:val="24"/>
                <w:szCs w:val="24"/>
                <w:lang w:val="ru-RU"/>
              </w:rPr>
              <w:t xml:space="preserve">м. Київ, р-н Солом'янський, вул. </w:t>
            </w:r>
            <w:r w:rsidRPr="00433810">
              <w:rPr>
                <w:i/>
                <w:iCs/>
                <w:sz w:val="24"/>
                <w:szCs w:val="24"/>
              </w:rPr>
              <w:t xml:space="preserve">Нововокзальна, 2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0,1292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65F1A575" w:rsidR="00AB6376" w:rsidRPr="00433810" w:rsidRDefault="00AB6376" w:rsidP="00D952EF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D952EF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3E1EC360" w:rsidR="00AB6376" w:rsidRPr="00D952EF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D952EF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952EF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4FA0917D" w:rsidR="00AB6376" w:rsidRPr="001774CA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D952EF">
              <w:rPr>
                <w:i/>
                <w:sz w:val="24"/>
                <w:szCs w:val="24"/>
                <w:highlight w:val="white"/>
                <w:lang w:val="uk-UA"/>
              </w:rPr>
              <w:t>03.07</w:t>
            </w:r>
            <w:r w:rsidRPr="00D952EF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торгівлі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D952EF" w:rsidRPr="00D952EF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будівель торгівлі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D952EF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D952EF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D952EF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952EF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7354667C" w:rsidR="00AB6376" w:rsidRPr="00433810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D952EF" w:rsidRPr="00D952EF">
              <w:rPr>
                <w:rStyle w:val="ac"/>
                <w:sz w:val="24"/>
                <w:szCs w:val="24"/>
                <w:lang w:val="ru-RU"/>
              </w:rPr>
              <w:t>10 876</w:t>
            </w:r>
            <w:r w:rsidR="00D952EF">
              <w:rPr>
                <w:rStyle w:val="ac"/>
                <w:sz w:val="24"/>
                <w:szCs w:val="24"/>
                <w:lang w:val="ru-RU"/>
              </w:rPr>
              <w:t> </w:t>
            </w:r>
            <w:r w:rsidR="00D952EF" w:rsidRPr="00D952EF">
              <w:rPr>
                <w:rStyle w:val="ac"/>
                <w:sz w:val="24"/>
                <w:szCs w:val="24"/>
                <w:lang w:val="ru-RU"/>
              </w:rPr>
              <w:t>780</w:t>
            </w:r>
            <w:r w:rsidR="00D952EF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rStyle w:val="ac"/>
                <w:sz w:val="24"/>
                <w:szCs w:val="24"/>
              </w:rPr>
              <w:t xml:space="preserve">грн </w:t>
            </w:r>
            <w:r w:rsidR="00D952EF" w:rsidRPr="00D952EF">
              <w:rPr>
                <w:rStyle w:val="ac"/>
                <w:sz w:val="24"/>
                <w:szCs w:val="24"/>
              </w:rPr>
              <w:t>69</w:t>
            </w:r>
            <w:r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51F1F111" w:rsidR="00AB6376" w:rsidRDefault="00AB6376" w:rsidP="00AB6376">
      <w:pPr>
        <w:spacing w:after="259" w:line="1" w:lineRule="exact"/>
      </w:pPr>
    </w:p>
    <w:p w14:paraId="1BABC589" w14:textId="77777777" w:rsidR="00D952EF" w:rsidRPr="00DB33D9" w:rsidRDefault="00D952EF" w:rsidP="00D952EF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DB33D9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7C5E69F" w14:textId="77777777" w:rsidR="00D952EF" w:rsidRDefault="00D952EF" w:rsidP="00D952E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В</w:t>
      </w:r>
      <w:r w:rsidRPr="00DB33D9">
        <w:rPr>
          <w:i w:val="0"/>
          <w:sz w:val="24"/>
          <w:szCs w:val="24"/>
          <w:lang w:val="uk-UA"/>
        </w:rPr>
        <w:t xml:space="preserve"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DB33D9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E2D3109" w14:textId="77777777" w:rsidR="00D952EF" w:rsidRPr="00DB33D9" w:rsidRDefault="00D952EF" w:rsidP="00D952E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56BF06DA" w14:textId="77777777" w:rsidR="00D952EF" w:rsidRPr="00DB33D9" w:rsidRDefault="00D952EF" w:rsidP="00D952E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DB33D9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7976B847" w14:textId="77777777" w:rsidR="00D952EF" w:rsidRPr="00DB33D9" w:rsidRDefault="00D952EF" w:rsidP="00D952E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DB33D9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A8868E3" w14:textId="77777777" w:rsidR="00D952EF" w:rsidRDefault="00D952EF" w:rsidP="00D952EF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3E2CB849" w14:textId="77777777" w:rsidR="00D952EF" w:rsidRPr="00DB33D9" w:rsidRDefault="00D952EF" w:rsidP="00D952EF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DB33D9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952EF" w:rsidRPr="00DB33D9" w14:paraId="513B5EF0" w14:textId="77777777" w:rsidTr="00E4180A">
        <w:trPr>
          <w:trHeight w:val="543"/>
        </w:trPr>
        <w:tc>
          <w:tcPr>
            <w:tcW w:w="3260" w:type="dxa"/>
          </w:tcPr>
          <w:p w14:paraId="54A6B0F8" w14:textId="77777777" w:rsidR="00D952EF" w:rsidRPr="00DB33D9" w:rsidRDefault="00D952EF" w:rsidP="00E4180A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33D9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19DFFBE1" w14:textId="77777777" w:rsidR="00D952EF" w:rsidRPr="00DB33D9" w:rsidRDefault="00D952EF" w:rsidP="00E4180A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33D9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40CE9BCA" w14:textId="307B815F" w:rsidR="00D952EF" w:rsidRPr="00DB33D9" w:rsidRDefault="002F2274" w:rsidP="00B35105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розташована нежитлова будівля (літ. А) загальною площею 3674,6 кв. м, яка перебуває у власності </w:t>
            </w:r>
            <w:r w:rsidRPr="002F2274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2F2274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«Б.В.К.»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F2274">
              <w:rPr>
                <w:rFonts w:ascii="Times New Roman" w:eastAsia="Times New Roman" w:hAnsi="Times New Roman" w:cs="Times New Roman"/>
                <w:i/>
              </w:rPr>
              <w:t xml:space="preserve">(право власності зареєстровано у Державному реєстрі речових прав на нерухоме майно </w:t>
            </w:r>
            <w:r w:rsidR="00B35105" w:rsidRPr="00B35105">
              <w:rPr>
                <w:rFonts w:ascii="Times New Roman" w:eastAsia="Times New Roman" w:hAnsi="Times New Roman" w:cs="Times New Roman"/>
                <w:i/>
              </w:rPr>
              <w:t>04</w:t>
            </w:r>
            <w:r w:rsidR="00B35105">
              <w:rPr>
                <w:rFonts w:ascii="Times New Roman" w:eastAsia="Times New Roman" w:hAnsi="Times New Roman" w:cs="Times New Roman"/>
                <w:i/>
              </w:rPr>
              <w:t>.07.</w:t>
            </w:r>
            <w:r w:rsidR="00B35105" w:rsidRPr="00B35105">
              <w:rPr>
                <w:rFonts w:ascii="Times New Roman" w:eastAsia="Times New Roman" w:hAnsi="Times New Roman" w:cs="Times New Roman"/>
                <w:i/>
              </w:rPr>
              <w:t>2017</w:t>
            </w:r>
            <w:bookmarkStart w:id="0" w:name="_GoBack"/>
            <w:bookmarkEnd w:id="0"/>
            <w:r w:rsidR="00B35105" w:rsidRPr="00B35105">
              <w:rPr>
                <w:rFonts w:ascii="Times New Roman" w:eastAsia="Times New Roman" w:hAnsi="Times New Roman" w:cs="Times New Roman"/>
                <w:i/>
              </w:rPr>
              <w:t>, номер відомостей про речове право 21306583</w:t>
            </w:r>
            <w:r w:rsidRPr="002F2274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право на нерухоме майно від 27.05.2024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№ 380307176).</w:t>
            </w:r>
          </w:p>
        </w:tc>
      </w:tr>
      <w:tr w:rsidR="00D952EF" w:rsidRPr="00DB33D9" w14:paraId="3E9E016D" w14:textId="77777777" w:rsidTr="00E4180A">
        <w:tc>
          <w:tcPr>
            <w:tcW w:w="3260" w:type="dxa"/>
          </w:tcPr>
          <w:p w14:paraId="6DB5ECC2" w14:textId="77777777" w:rsidR="00D952EF" w:rsidRPr="00DB33D9" w:rsidRDefault="00D952EF" w:rsidP="00E4180A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33D9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748CAEE" w14:textId="41391FF1" w:rsidR="00D952EF" w:rsidRPr="00DB33D9" w:rsidRDefault="002F2274" w:rsidP="002F2274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D952EF" w:rsidRPr="00DB33D9" w14:paraId="51C32A57" w14:textId="77777777" w:rsidTr="00E4180A">
        <w:trPr>
          <w:cantSplit/>
          <w:trHeight w:val="1385"/>
        </w:trPr>
        <w:tc>
          <w:tcPr>
            <w:tcW w:w="3260" w:type="dxa"/>
          </w:tcPr>
          <w:p w14:paraId="4EA97AE7" w14:textId="77777777" w:rsidR="00D952EF" w:rsidRPr="00DB33D9" w:rsidRDefault="00D952EF" w:rsidP="00E4180A">
            <w:pPr>
              <w:ind w:left="-113"/>
              <w:rPr>
                <w:rFonts w:ascii="Times New Roman" w:hAnsi="Times New Roman" w:cs="Times New Roman"/>
              </w:rPr>
            </w:pPr>
            <w:r w:rsidRPr="00DB33D9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56DCD49F" w14:textId="77777777" w:rsidR="00D952EF" w:rsidRPr="00DB33D9" w:rsidRDefault="00D952EF" w:rsidP="00E4180A">
            <w:pPr>
              <w:ind w:left="-113"/>
              <w:rPr>
                <w:rFonts w:ascii="Times New Roman" w:hAnsi="Times New Roman" w:cs="Times New Roman"/>
              </w:rPr>
            </w:pPr>
            <w:r w:rsidRPr="00DB33D9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70D5B665" w14:textId="7BB7648E" w:rsidR="00D952EF" w:rsidRPr="00DB33D9" w:rsidRDefault="00D952EF" w:rsidP="002F2274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ідповідно до Генерального плану міста Києва та про</w:t>
            </w:r>
            <w:r w:rsidR="002F2274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</w:t>
            </w:r>
            <w:r w:rsidR="002F2274">
              <w:rPr>
                <w:rFonts w:ascii="Times New Roman" w:eastAsia="Times New Roman" w:hAnsi="Times New Roman" w:cs="Times New Roman"/>
                <w:i/>
              </w:rPr>
              <w:t xml:space="preserve">частково до території комунально-складської (існуючі), частково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>вулиць і доріг</w:t>
            </w:r>
            <w:r w:rsidR="002F2274">
              <w:rPr>
                <w:rFonts w:ascii="Times New Roman" w:eastAsia="Times New Roman" w:hAnsi="Times New Roman" w:cs="Times New Roman"/>
                <w:i/>
              </w:rPr>
              <w:t xml:space="preserve"> (витяг з містобудівної документації наданий Департаментом містобудування та  архітектури виконавчого органу Київської міської ради (Київської міської державної адміністрації) листом від 22.04.2024 № 055-3961).</w:t>
            </w:r>
          </w:p>
        </w:tc>
      </w:tr>
      <w:tr w:rsidR="00D952EF" w:rsidRPr="00DB33D9" w14:paraId="2E41EED3" w14:textId="77777777" w:rsidTr="00E4180A">
        <w:trPr>
          <w:cantSplit/>
          <w:trHeight w:val="581"/>
        </w:trPr>
        <w:tc>
          <w:tcPr>
            <w:tcW w:w="3260" w:type="dxa"/>
          </w:tcPr>
          <w:p w14:paraId="473C29F1" w14:textId="77777777" w:rsidR="00D952EF" w:rsidRPr="00DB33D9" w:rsidRDefault="00D952EF" w:rsidP="00E4180A">
            <w:pPr>
              <w:ind w:left="-113"/>
              <w:rPr>
                <w:rFonts w:ascii="Times New Roman" w:hAnsi="Times New Roman" w:cs="Times New Roman"/>
              </w:rPr>
            </w:pPr>
            <w:r w:rsidRPr="00DB33D9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6A21D053" w14:textId="77777777" w:rsidR="00D952EF" w:rsidRPr="00DB33D9" w:rsidRDefault="00D952EF" w:rsidP="00E4180A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DB33D9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D952EF" w:rsidRPr="00DB33D9" w14:paraId="58FE05EE" w14:textId="77777777" w:rsidTr="00E4180A">
        <w:trPr>
          <w:cantSplit/>
          <w:trHeight w:val="282"/>
        </w:trPr>
        <w:tc>
          <w:tcPr>
            <w:tcW w:w="3260" w:type="dxa"/>
          </w:tcPr>
          <w:p w14:paraId="3273D2FE" w14:textId="77777777" w:rsidR="00D952EF" w:rsidRPr="00DB33D9" w:rsidRDefault="00D952EF" w:rsidP="00E4180A">
            <w:pPr>
              <w:ind w:left="-113"/>
              <w:rPr>
                <w:rFonts w:ascii="Times New Roman" w:hAnsi="Times New Roman" w:cs="Times New Roman"/>
              </w:rPr>
            </w:pPr>
            <w:r w:rsidRPr="00DB33D9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207238E9" w14:textId="77777777" w:rsidR="00D952EF" w:rsidRPr="00DB33D9" w:rsidRDefault="00D952EF" w:rsidP="00E4180A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DB33D9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D952EF" w:rsidRPr="00DB33D9" w14:paraId="6D96EE05" w14:textId="77777777" w:rsidTr="00E4180A">
        <w:tc>
          <w:tcPr>
            <w:tcW w:w="3260" w:type="dxa"/>
          </w:tcPr>
          <w:p w14:paraId="243659A6" w14:textId="77777777" w:rsidR="00D952EF" w:rsidRPr="00DB33D9" w:rsidRDefault="00D952EF" w:rsidP="00E4180A">
            <w:pPr>
              <w:ind w:left="-113"/>
              <w:rPr>
                <w:rFonts w:ascii="Times New Roman" w:hAnsi="Times New Roman" w:cs="Times New Roman"/>
              </w:rPr>
            </w:pPr>
            <w:r w:rsidRPr="00DB33D9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5419F525" w14:textId="746581AD" w:rsidR="00D952EF" w:rsidRDefault="002F2274" w:rsidP="00E4180A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Частина з</w:t>
            </w:r>
            <w:r w:rsidR="00D952EF" w:rsidRPr="00DB33D9">
              <w:rPr>
                <w:rFonts w:ascii="Times New Roman" w:hAnsi="Times New Roman" w:cs="Times New Roman"/>
                <w:i/>
              </w:rPr>
              <w:t>емельн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="00D952EF" w:rsidRPr="00DB33D9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D952EF" w:rsidRPr="00DB33D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(площами 0,0034 га та 0,0042 га) </w:t>
            </w:r>
            <w:r w:rsidR="00D952EF" w:rsidRPr="00DB33D9">
              <w:rPr>
                <w:rFonts w:ascii="Times New Roman" w:hAnsi="Times New Roman" w:cs="Times New Roman"/>
                <w:i/>
              </w:rPr>
              <w:t xml:space="preserve">розташована </w:t>
            </w:r>
            <w:r w:rsidR="00D952EF">
              <w:rPr>
                <w:rFonts w:ascii="Times New Roman" w:hAnsi="Times New Roman" w:cs="Times New Roman"/>
                <w:i/>
              </w:rPr>
              <w:t>в межах червоних ліній.</w:t>
            </w:r>
          </w:p>
          <w:p w14:paraId="66799224" w14:textId="3C05FBDB" w:rsidR="002F2274" w:rsidRPr="00DD3D55" w:rsidRDefault="002F2274" w:rsidP="002F2274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ідпунктом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3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9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пункту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3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проєкту рішення запропоновано з урахуванням існуючої судової практики (постанови Верховного Cуду від 18.06.2020 у справі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№ 925/449/19, від 27.01.2021 у справі № 630/269/16,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7A239DE" w14:textId="6AEA3DDB" w:rsidR="00D952EF" w:rsidRPr="00DB33D9" w:rsidRDefault="00D952EF" w:rsidP="00E4180A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DB33D9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592B8F8" w14:textId="77777777" w:rsidR="00D952EF" w:rsidRPr="00DB33D9" w:rsidRDefault="00D952EF" w:rsidP="00E4180A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DB33D9">
              <w:rPr>
                <w:rFonts w:ascii="Times New Roman" w:hAnsi="Times New Roman" w:cs="Times New Roman"/>
                <w:i/>
              </w:rPr>
              <w:lastRenderedPageBreak/>
              <w:t xml:space="preserve">Зазначене підтверджується, зокрема, рішеннями Верховного Суду від 28.04.2021 у справі № 826/8857/16, </w:t>
            </w:r>
            <w:r w:rsidRPr="00DB33D9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38CEB8DE" w14:textId="77777777" w:rsidR="00D952EF" w:rsidRPr="00DB33D9" w:rsidRDefault="00D952EF" w:rsidP="00E4180A">
            <w:pPr>
              <w:ind w:firstLine="464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DB33D9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23619B2" w14:textId="77777777" w:rsidR="00D952EF" w:rsidRPr="00DB33D9" w:rsidRDefault="00D952EF" w:rsidP="00D952EF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0084A074" w14:textId="77777777" w:rsidR="00D952EF" w:rsidRPr="00DB33D9" w:rsidRDefault="00D952EF" w:rsidP="00D952EF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DB33D9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B0C2CFF" w14:textId="77777777" w:rsidR="00D952EF" w:rsidRPr="00DB33D9" w:rsidRDefault="00D952EF" w:rsidP="00D952EF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3D9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DB33D9">
        <w:rPr>
          <w:i w:val="0"/>
          <w:sz w:val="24"/>
          <w:szCs w:val="24"/>
          <w:lang w:val="uk-UA"/>
        </w:rPr>
        <w:t>від 20.04.2017 № 241/2463.</w:t>
      </w:r>
    </w:p>
    <w:p w14:paraId="1D272EF2" w14:textId="77777777" w:rsidR="00D952EF" w:rsidRPr="00DB33D9" w:rsidRDefault="00D952EF" w:rsidP="00D952EF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3D9">
        <w:rPr>
          <w:i w:val="0"/>
          <w:sz w:val="24"/>
          <w:szCs w:val="24"/>
          <w:lang w:val="uk-UA"/>
        </w:rPr>
        <w:t>Проєкт рішення</w:t>
      </w:r>
      <w:r>
        <w:rPr>
          <w:i w:val="0"/>
          <w:sz w:val="24"/>
          <w:szCs w:val="24"/>
          <w:lang w:val="uk-UA"/>
        </w:rPr>
        <w:t xml:space="preserve"> не</w:t>
      </w:r>
      <w:r w:rsidRPr="00DB33D9">
        <w:rPr>
          <w:i w:val="0"/>
          <w:sz w:val="24"/>
          <w:szCs w:val="24"/>
          <w:lang w:val="uk-UA"/>
        </w:rPr>
        <w:t xml:space="preserve"> містить інформаці</w:t>
      </w:r>
      <w:r>
        <w:rPr>
          <w:i w:val="0"/>
          <w:sz w:val="24"/>
          <w:szCs w:val="24"/>
          <w:lang w:val="uk-UA"/>
        </w:rPr>
        <w:t xml:space="preserve">ї </w:t>
      </w:r>
      <w:r w:rsidRPr="00DB33D9">
        <w:rPr>
          <w:i w:val="0"/>
          <w:sz w:val="24"/>
          <w:szCs w:val="24"/>
          <w:lang w:val="uk-UA"/>
        </w:rPr>
        <w:t>з обмеженим доступом у розумінні статті 6 Закону України «Про доступ до публічної інформації».</w:t>
      </w:r>
    </w:p>
    <w:p w14:paraId="0340C61F" w14:textId="77777777" w:rsidR="00D952EF" w:rsidRPr="00DB33D9" w:rsidRDefault="00D952EF" w:rsidP="00D952E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3D9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66FD3C52" w14:textId="77777777" w:rsidR="00D952EF" w:rsidRPr="00EC2722" w:rsidRDefault="00D952EF" w:rsidP="00D952EF">
      <w:pPr>
        <w:pStyle w:val="1"/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1C000450" w14:textId="77777777" w:rsidR="00D952EF" w:rsidRPr="00DB33D9" w:rsidRDefault="00D952EF" w:rsidP="00D952EF">
      <w:pPr>
        <w:pStyle w:val="1"/>
        <w:numPr>
          <w:ilvl w:val="0"/>
          <w:numId w:val="2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DB33D9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7B23878" w14:textId="77777777" w:rsidR="00D952EF" w:rsidRPr="00DB33D9" w:rsidRDefault="00D952EF" w:rsidP="00D952EF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3D9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B2D3168" w14:textId="06100918" w:rsidR="00D952EF" w:rsidRPr="00DB33D9" w:rsidRDefault="00D952EF" w:rsidP="00D952EF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3D9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i w:val="0"/>
          <w:sz w:val="24"/>
          <w:szCs w:val="24"/>
          <w:lang w:val="uk-UA"/>
        </w:rPr>
        <w:t>14</w:t>
      </w:r>
      <w:r w:rsidRPr="00DB33D9">
        <w:rPr>
          <w:i w:val="0"/>
          <w:sz w:val="24"/>
          <w:szCs w:val="24"/>
          <w:lang w:val="uk-UA"/>
        </w:rPr>
        <w:t>.12.202</w:t>
      </w:r>
      <w:r>
        <w:rPr>
          <w:i w:val="0"/>
          <w:sz w:val="24"/>
          <w:szCs w:val="24"/>
          <w:lang w:val="uk-UA"/>
        </w:rPr>
        <w:t>3</w:t>
      </w:r>
      <w:r w:rsidRPr="00DB33D9">
        <w:rPr>
          <w:i w:val="0"/>
          <w:sz w:val="24"/>
          <w:szCs w:val="24"/>
          <w:lang w:val="uk-UA"/>
        </w:rPr>
        <w:t xml:space="preserve"> № </w:t>
      </w:r>
      <w:r>
        <w:rPr>
          <w:i w:val="0"/>
          <w:sz w:val="24"/>
          <w:szCs w:val="24"/>
          <w:lang w:val="uk-UA"/>
        </w:rPr>
        <w:t>7531/7572</w:t>
      </w:r>
      <w:r w:rsidRPr="00DB33D9">
        <w:rPr>
          <w:i w:val="0"/>
          <w:sz w:val="24"/>
          <w:szCs w:val="24"/>
          <w:lang w:val="uk-UA"/>
        </w:rPr>
        <w:t xml:space="preserve"> «Про бюджет міста Києва на 202</w:t>
      </w:r>
      <w:r>
        <w:rPr>
          <w:i w:val="0"/>
          <w:sz w:val="24"/>
          <w:szCs w:val="24"/>
          <w:lang w:val="uk-UA"/>
        </w:rPr>
        <w:t>4</w:t>
      </w:r>
      <w:r w:rsidRPr="00DB33D9">
        <w:rPr>
          <w:i w:val="0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="002F2274" w:rsidRPr="002F2274">
        <w:rPr>
          <w:b/>
          <w:i w:val="0"/>
          <w:sz w:val="24"/>
          <w:szCs w:val="24"/>
          <w:lang w:val="uk-UA"/>
        </w:rPr>
        <w:t>543</w:t>
      </w:r>
      <w:r w:rsidR="002F2274">
        <w:rPr>
          <w:b/>
          <w:i w:val="0"/>
          <w:sz w:val="24"/>
          <w:szCs w:val="24"/>
          <w:lang w:val="uk-UA"/>
        </w:rPr>
        <w:t> </w:t>
      </w:r>
      <w:r w:rsidR="002F2274" w:rsidRPr="002F2274">
        <w:rPr>
          <w:b/>
          <w:i w:val="0"/>
          <w:sz w:val="24"/>
          <w:szCs w:val="24"/>
          <w:lang w:val="uk-UA"/>
        </w:rPr>
        <w:t>839</w:t>
      </w:r>
      <w:r w:rsidR="002F2274">
        <w:rPr>
          <w:b/>
          <w:i w:val="0"/>
          <w:sz w:val="24"/>
          <w:szCs w:val="24"/>
          <w:lang w:val="uk-UA"/>
        </w:rPr>
        <w:t xml:space="preserve">  </w:t>
      </w:r>
      <w:r w:rsidRPr="00DB33D9">
        <w:rPr>
          <w:b/>
          <w:i w:val="0"/>
          <w:sz w:val="24"/>
          <w:szCs w:val="24"/>
          <w:lang w:val="uk-UA"/>
        </w:rPr>
        <w:t xml:space="preserve">грн </w:t>
      </w:r>
      <w:r w:rsidR="002F2274" w:rsidRPr="002F2274">
        <w:rPr>
          <w:b/>
          <w:i w:val="0"/>
          <w:sz w:val="24"/>
          <w:szCs w:val="24"/>
          <w:lang w:val="uk-UA"/>
        </w:rPr>
        <w:t>03</w:t>
      </w:r>
      <w:r w:rsidRPr="00DB33D9">
        <w:rPr>
          <w:b/>
          <w:i w:val="0"/>
          <w:sz w:val="24"/>
          <w:szCs w:val="24"/>
          <w:lang w:val="uk-UA"/>
        </w:rPr>
        <w:t xml:space="preserve"> коп. (</w:t>
      </w:r>
      <w:r w:rsidR="002F2274">
        <w:rPr>
          <w:b/>
          <w:i w:val="0"/>
          <w:sz w:val="24"/>
          <w:szCs w:val="24"/>
          <w:lang w:val="uk-UA"/>
        </w:rPr>
        <w:t>5</w:t>
      </w:r>
      <w:r w:rsidRPr="00DB33D9">
        <w:rPr>
          <w:b/>
          <w:i w:val="0"/>
          <w:sz w:val="24"/>
          <w:szCs w:val="24"/>
          <w:lang w:val="uk-UA"/>
        </w:rPr>
        <w:t xml:space="preserve"> %)</w:t>
      </w:r>
      <w:r w:rsidRPr="00DB33D9">
        <w:rPr>
          <w:i w:val="0"/>
          <w:sz w:val="24"/>
          <w:szCs w:val="24"/>
          <w:lang w:val="uk-UA"/>
        </w:rPr>
        <w:t>.</w:t>
      </w:r>
    </w:p>
    <w:p w14:paraId="2FCD2625" w14:textId="77777777" w:rsidR="00D952EF" w:rsidRPr="00DB33D9" w:rsidRDefault="00D952EF" w:rsidP="00D952EF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6C3D183B" w14:textId="77777777" w:rsidR="00D952EF" w:rsidRPr="00DB33D9" w:rsidRDefault="00D952EF" w:rsidP="00D952EF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 xml:space="preserve">8. </w:t>
      </w:r>
      <w:r w:rsidRPr="00DB33D9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ED77183" w14:textId="77777777" w:rsidR="00D952EF" w:rsidRPr="00DB33D9" w:rsidRDefault="00D952EF" w:rsidP="00D952EF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3D9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</w:t>
      </w:r>
      <w:r>
        <w:rPr>
          <w:i w:val="0"/>
          <w:sz w:val="24"/>
          <w:szCs w:val="24"/>
          <w:lang w:val="uk-UA"/>
        </w:rPr>
        <w:t>к</w:t>
      </w:r>
      <w:r w:rsidRPr="00DB33D9">
        <w:rPr>
          <w:i w:val="0"/>
          <w:sz w:val="24"/>
          <w:szCs w:val="24"/>
          <w:lang w:val="uk-UA"/>
        </w:rPr>
        <w:t>ою.</w:t>
      </w:r>
    </w:p>
    <w:p w14:paraId="2A2AA5F4" w14:textId="77777777" w:rsidR="00D952EF" w:rsidRPr="00661DB7" w:rsidRDefault="00D952EF" w:rsidP="00D952E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412D42C1" w14:textId="77777777" w:rsidR="00D952EF" w:rsidRPr="00661DB7" w:rsidRDefault="00D952EF" w:rsidP="00D952E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0066BA0A" w14:textId="77777777" w:rsidR="00D952EF" w:rsidRPr="00AD604C" w:rsidRDefault="00D952EF" w:rsidP="00D952EF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FF63EF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FFBAF87" w14:textId="77777777" w:rsidR="00D952EF" w:rsidRPr="00B30291" w:rsidRDefault="00D952EF" w:rsidP="00D952EF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7589BA17" w14:textId="77777777" w:rsidR="00D952EF" w:rsidRDefault="00D952EF" w:rsidP="00D952EF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D952EF" w14:paraId="7A8E7F29" w14:textId="77777777" w:rsidTr="00E4180A">
        <w:trPr>
          <w:trHeight w:val="663"/>
        </w:trPr>
        <w:tc>
          <w:tcPr>
            <w:tcW w:w="4814" w:type="dxa"/>
            <w:hideMark/>
          </w:tcPr>
          <w:p w14:paraId="3FB4E9BC" w14:textId="77777777" w:rsidR="00D952EF" w:rsidRDefault="00D952EF" w:rsidP="00E4180A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1A77A1FF" w14:textId="77777777" w:rsidR="00D952EF" w:rsidRPr="00D85DDE" w:rsidRDefault="00D952EF" w:rsidP="00E4180A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47B14BB1" w14:textId="77777777" w:rsidR="00D952EF" w:rsidRPr="00B30291" w:rsidRDefault="00D952EF" w:rsidP="00D952EF">
      <w:pPr>
        <w:rPr>
          <w:rFonts w:ascii="Times New Roman" w:hAnsi="Times New Roman" w:cs="Times New Roman"/>
        </w:rPr>
      </w:pPr>
    </w:p>
    <w:p w14:paraId="77B1B29E" w14:textId="77777777" w:rsidR="00D952EF" w:rsidRDefault="00D952EF" w:rsidP="00D952EF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1CBDABAE" w14:textId="6A3AF248" w:rsidR="00D952EF" w:rsidRDefault="00D952EF" w:rsidP="00AB6376">
      <w:pPr>
        <w:spacing w:after="259" w:line="1" w:lineRule="exact"/>
      </w:pPr>
    </w:p>
    <w:sectPr w:rsidR="00D952EF" w:rsidSect="002F2274">
      <w:headerReference w:type="default" r:id="rId10"/>
      <w:footerReference w:type="default" r:id="rId11"/>
      <w:pgSz w:w="11907" w:h="16839" w:code="9"/>
      <w:pgMar w:top="1134" w:right="708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CF8BB" w14:textId="77777777" w:rsidR="00A630B8" w:rsidRDefault="00A630B8">
      <w:r>
        <w:separator/>
      </w:r>
    </w:p>
  </w:endnote>
  <w:endnote w:type="continuationSeparator" w:id="0">
    <w:p w14:paraId="278ECDFB" w14:textId="77777777" w:rsidR="00A630B8" w:rsidRDefault="00A6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057D9F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057D9F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057D9F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035E" w14:textId="77777777" w:rsidR="00A630B8" w:rsidRDefault="00A630B8">
      <w:r>
        <w:separator/>
      </w:r>
    </w:p>
  </w:footnote>
  <w:footnote w:type="continuationSeparator" w:id="0">
    <w:p w14:paraId="58AF5C97" w14:textId="77777777" w:rsidR="00A630B8" w:rsidRDefault="00A6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2C6E4" w14:textId="77777777" w:rsidR="002F2274" w:rsidRDefault="00311227" w:rsidP="002F2274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</w:p>
      <w:p w14:paraId="0E01C476" w14:textId="34AF537E" w:rsidR="00057D9F" w:rsidRPr="00D952EF" w:rsidRDefault="00B04F97" w:rsidP="002F2274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D952EF">
          <w:rPr>
            <w:i w:val="0"/>
            <w:sz w:val="12"/>
            <w:szCs w:val="12"/>
            <w:lang w:val="ru-RU"/>
          </w:rPr>
          <w:t>Пояснювальна записка № ПЗН-66864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D952EF">
          <w:rPr>
            <w:i w:val="0"/>
            <w:sz w:val="12"/>
            <w:szCs w:val="12"/>
            <w:lang w:val="ru-RU"/>
          </w:rPr>
          <w:t xml:space="preserve">від </w:t>
        </w:r>
        <w:r w:rsidR="00C805DB" w:rsidRPr="00D952EF">
          <w:rPr>
            <w:i w:val="0"/>
            <w:sz w:val="12"/>
            <w:szCs w:val="12"/>
            <w:lang w:val="ru-RU"/>
          </w:rPr>
          <w:t>27.05.2024</w:t>
        </w:r>
        <w:r w:rsidRPr="00D952EF">
          <w:rPr>
            <w:i w:val="0"/>
            <w:sz w:val="12"/>
            <w:szCs w:val="12"/>
            <w:lang w:val="ru-RU"/>
          </w:rPr>
          <w:t xml:space="preserve"> до </w:t>
        </w:r>
        <w:r w:rsidR="002F2274">
          <w:rPr>
            <w:i w:val="0"/>
            <w:sz w:val="12"/>
            <w:szCs w:val="12"/>
            <w:lang w:val="ru-RU"/>
          </w:rPr>
          <w:t>справи</w:t>
        </w:r>
        <w:r w:rsidRPr="00D952EF">
          <w:rPr>
            <w:i w:val="0"/>
            <w:sz w:val="12"/>
            <w:szCs w:val="12"/>
            <w:lang w:val="ru-RU"/>
          </w:rPr>
          <w:t xml:space="preserve"> 493413383</w:t>
        </w:r>
      </w:p>
      <w:p w14:paraId="74DAA626" w14:textId="2F1EC5AE" w:rsidR="00057D9F" w:rsidRPr="00800A09" w:rsidRDefault="00B04F97" w:rsidP="002F2274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35105" w:rsidRPr="00B3510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057D9F" w:rsidRDefault="00057D9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57D9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F61EC"/>
    <w:rsid w:val="002A1D3E"/>
    <w:rsid w:val="002B0B69"/>
    <w:rsid w:val="002E6951"/>
    <w:rsid w:val="002E6A3D"/>
    <w:rsid w:val="002F2274"/>
    <w:rsid w:val="002F79A1"/>
    <w:rsid w:val="00311227"/>
    <w:rsid w:val="003552A3"/>
    <w:rsid w:val="003757FA"/>
    <w:rsid w:val="003F1E49"/>
    <w:rsid w:val="0042620A"/>
    <w:rsid w:val="00430E3F"/>
    <w:rsid w:val="00433810"/>
    <w:rsid w:val="0048046C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42D6D"/>
    <w:rsid w:val="00A630B8"/>
    <w:rsid w:val="00A635B1"/>
    <w:rsid w:val="00A90D7B"/>
    <w:rsid w:val="00AB6376"/>
    <w:rsid w:val="00AB7F46"/>
    <w:rsid w:val="00B04F97"/>
    <w:rsid w:val="00B35105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952EF"/>
    <w:rsid w:val="00DD7B2D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57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83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5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1A5C-A75E-4033-91E4-0DC716E5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6158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Рабець Максим Миколайович</cp:lastModifiedBy>
  <cp:revision>46</cp:revision>
  <cp:lastPrinted>2024-05-27T14:05:00Z</cp:lastPrinted>
  <dcterms:created xsi:type="dcterms:W3CDTF">2020-11-20T13:04:00Z</dcterms:created>
  <dcterms:modified xsi:type="dcterms:W3CDTF">2024-05-27T14:05:00Z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