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993A3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484636074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484636074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93A32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993A3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A32">
        <w:rPr>
          <w:b/>
          <w:bCs/>
          <w:i w:val="0"/>
          <w:iCs w:val="0"/>
          <w:sz w:val="24"/>
          <w:szCs w:val="24"/>
          <w:lang w:val="ru-RU"/>
        </w:rPr>
        <w:t xml:space="preserve">№ ПЗН-42465 від </w:t>
      </w:r>
      <w:r w:rsidRPr="00993A32">
        <w:rPr>
          <w:b/>
          <w:bCs/>
          <w:i w:val="0"/>
          <w:sz w:val="24"/>
          <w:szCs w:val="24"/>
          <w:lang w:val="ru-RU"/>
        </w:rPr>
        <w:t>29.06.2022</w:t>
      </w:r>
    </w:p>
    <w:p w:rsidR="00B30291" w:rsidRPr="00993A3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93A32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993A32">
        <w:rPr>
          <w:i w:val="0"/>
          <w:sz w:val="24"/>
          <w:szCs w:val="24"/>
          <w:lang w:val="ru-RU"/>
        </w:rPr>
        <w:t>:</w:t>
      </w:r>
    </w:p>
    <w:p w:rsidR="00B30291" w:rsidRDefault="00993A32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93A32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затвердження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технічної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документації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із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землеустрою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щодо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поділу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об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>’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єднання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земельних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ділянок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кадастрові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номери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земельних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ділянок</w:t>
      </w:r>
      <w:r w:rsidR="00C81DC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комунальної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власності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територіальної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громади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міста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Києва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81DC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 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вул</w:t>
      </w:r>
      <w:r w:rsidRPr="00704485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993A32">
        <w:rPr>
          <w:rFonts w:eastAsia="Georgia"/>
          <w:b/>
          <w:i/>
          <w:iCs/>
          <w:sz w:val="24"/>
          <w:szCs w:val="24"/>
          <w:lang w:val="ru-RU"/>
        </w:rPr>
        <w:t>Академіка Туполєва, 12 у Шевченківському районі міста Києва та внесення змін до договору оренди земельної ділянки</w:t>
      </w: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2546E">
        <w:trPr>
          <w:cantSplit/>
          <w:trHeight w:val="679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993A32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93A32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«СТОЛИЧНА ПРОЕКТНО-БУДІВЕЛЬНА КОМПАНІЯ»</w:t>
            </w:r>
          </w:p>
        </w:tc>
      </w:tr>
      <w:tr w:rsidR="00B30291" w:rsidRPr="00CF2418" w:rsidTr="000E7B6E">
        <w:trPr>
          <w:cantSplit/>
          <w:trHeight w:val="844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52546E" w:rsidRPr="00704485" w:rsidRDefault="0052546E" w:rsidP="0052546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704485">
              <w:rPr>
                <w:b w:val="0"/>
                <w:i/>
                <w:sz w:val="24"/>
                <w:szCs w:val="24"/>
                <w:lang w:val="ru-RU"/>
              </w:rPr>
              <w:t>ГАББРО ЛІМІТЕД (GABBRO LIMITED) КОМПАНИЯ</w:t>
            </w:r>
          </w:p>
          <w:p w:rsidR="00B30291" w:rsidRPr="00AC6C1F" w:rsidRDefault="0052546E" w:rsidP="000E7B6E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704485">
              <w:rPr>
                <w:b w:val="0"/>
                <w:i/>
                <w:sz w:val="24"/>
                <w:szCs w:val="24"/>
                <w:lang w:val="ru-RU"/>
              </w:rPr>
              <w:t>Кіпр, 1060, НІКОСІЯ, ВУЛИЦЯ АННІС КОМНІНІС, БУД. 4, ОФІС 202</w:t>
            </w:r>
            <w:r w:rsidRPr="0052546E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:rsidTr="00790049">
        <w:trPr>
          <w:cantSplit/>
          <w:trHeight w:val="1853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52546E" w:rsidRPr="0052546E" w:rsidRDefault="0052546E" w:rsidP="0052546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52546E">
              <w:rPr>
                <w:b w:val="0"/>
                <w:i/>
                <w:sz w:val="24"/>
                <w:szCs w:val="24"/>
                <w:lang w:val="ru-RU"/>
              </w:rPr>
              <w:t>СЕРДЮК АРТУР АНДРІЙОВИЧ</w:t>
            </w:r>
          </w:p>
          <w:p w:rsidR="0052546E" w:rsidRPr="0052546E" w:rsidRDefault="0052546E" w:rsidP="0052546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52546E">
              <w:rPr>
                <w:b w:val="0"/>
                <w:i/>
                <w:sz w:val="24"/>
                <w:szCs w:val="24"/>
                <w:lang w:val="ru-RU"/>
              </w:rPr>
              <w:t xml:space="preserve">Україна, 04114, місто Київ, пров.Макіївський, будинок </w:t>
            </w:r>
            <w:r>
              <w:rPr>
                <w:b w:val="0"/>
                <w:i/>
                <w:sz w:val="24"/>
                <w:szCs w:val="24"/>
                <w:lang w:val="ru-RU"/>
              </w:rPr>
              <w:t>2</w:t>
            </w:r>
            <w:r w:rsidRPr="0052546E">
              <w:rPr>
                <w:b w:val="0"/>
                <w:i/>
                <w:sz w:val="24"/>
                <w:szCs w:val="24"/>
                <w:lang w:val="ru-RU"/>
              </w:rPr>
              <w:t xml:space="preserve">, квартира </w:t>
            </w:r>
            <w:r>
              <w:rPr>
                <w:b w:val="0"/>
                <w:i/>
                <w:sz w:val="24"/>
                <w:szCs w:val="24"/>
                <w:lang w:val="ru-RU"/>
              </w:rPr>
              <w:t>94</w:t>
            </w:r>
          </w:p>
          <w:p w:rsidR="0052546E" w:rsidRPr="0052546E" w:rsidRDefault="0052546E" w:rsidP="0052546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52546E">
              <w:rPr>
                <w:b w:val="0"/>
                <w:i/>
                <w:sz w:val="24"/>
                <w:szCs w:val="24"/>
                <w:lang w:val="ru-RU"/>
              </w:rPr>
              <w:t>БУБКО АЛІНА ВЕНІАМІНІВНА</w:t>
            </w:r>
          </w:p>
          <w:p w:rsidR="00B30291" w:rsidRPr="0052546E" w:rsidRDefault="0052546E" w:rsidP="000E7B6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52546E">
              <w:rPr>
                <w:b w:val="0"/>
                <w:i/>
                <w:sz w:val="24"/>
                <w:szCs w:val="24"/>
                <w:lang w:val="ru-RU"/>
              </w:rPr>
              <w:t>Україна, 02081, місто Київ, пр.Григоренка Петра, будинок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18А</w:t>
            </w:r>
            <w:r w:rsidRPr="0052546E">
              <w:rPr>
                <w:b w:val="0"/>
                <w:i/>
                <w:sz w:val="24"/>
                <w:szCs w:val="24"/>
                <w:lang w:val="ru-RU"/>
              </w:rPr>
              <w:t xml:space="preserve">, квартира </w:t>
            </w:r>
            <w:r>
              <w:rPr>
                <w:b w:val="0"/>
                <w:i/>
                <w:sz w:val="24"/>
                <w:szCs w:val="24"/>
                <w:lang w:val="ru-RU"/>
              </w:rPr>
              <w:t>322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24.06.2022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484636074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93A32">
        <w:rPr>
          <w:sz w:val="24"/>
          <w:szCs w:val="24"/>
          <w:lang w:val="ru-RU"/>
        </w:rPr>
        <w:t>8000000000:88:014:0033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93A32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Академіка Туполєва, 12 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25,6052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704485">
        <w:trPr>
          <w:trHeight w:hRule="exact" w:val="729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704485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704485">
              <w:rPr>
                <w:i/>
                <w:sz w:val="24"/>
                <w:szCs w:val="24"/>
                <w:lang w:val="ru-RU"/>
              </w:rPr>
              <w:t>внесення змін до договору оренди земельної ділянки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0E7B6E">
        <w:trPr>
          <w:trHeight w:hRule="exact" w:val="1656"/>
        </w:trPr>
        <w:tc>
          <w:tcPr>
            <w:tcW w:w="3260" w:type="dxa"/>
            <w:shd w:val="clear" w:color="auto" w:fill="FFFFFF"/>
          </w:tcPr>
          <w:p w:rsid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  <w:p w:rsidR="000E7B6E" w:rsidRDefault="000E7B6E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0E7B6E" w:rsidRDefault="000E7B6E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0E7B6E" w:rsidRPr="00CF2418" w:rsidRDefault="000E7B6E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70448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 w:rsidRPr="00993A32">
              <w:rPr>
                <w:i/>
                <w:sz w:val="24"/>
                <w:szCs w:val="24"/>
                <w:lang w:val="ru-RU"/>
              </w:rPr>
              <w:t xml:space="preserve">для будівництва, експлуатації та обслуговування </w:t>
            </w:r>
            <w:r w:rsidR="000E7B6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93A32">
              <w:rPr>
                <w:i/>
                <w:sz w:val="24"/>
                <w:szCs w:val="24"/>
                <w:lang w:val="ru-RU"/>
              </w:rPr>
              <w:t xml:space="preserve">житлово-офісного, 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 </w:t>
            </w:r>
          </w:p>
        </w:tc>
      </w:tr>
      <w:tr w:rsidR="00B30291" w:rsidTr="000E7B6E">
        <w:trPr>
          <w:trHeight w:hRule="exact" w:val="718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993A32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 w:rsidRPr="00993A32">
              <w:rPr>
                <w:i/>
                <w:sz w:val="24"/>
                <w:szCs w:val="24"/>
                <w:highlight w:val="white"/>
                <w:lang w:val="ru-RU"/>
              </w:rPr>
              <w:t>03.15</w:t>
            </w:r>
            <w:r w:rsidRPr="00993A32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інших будівель громадської забудови</w:t>
            </w: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993A3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4C053B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265 887 498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56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596757" w:rsidRPr="00265722" w:rsidRDefault="00596757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p w:rsidR="00D34242" w:rsidRPr="00C7476E" w:rsidRDefault="00D34242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FE4C51">
        <w:trPr>
          <w:cantSplit/>
          <w:trHeight w:val="2519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7A0E0B" w:rsidRDefault="00FE4C5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ведеться </w:t>
            </w:r>
            <w:r w:rsidRPr="00FE4C51">
              <w:rPr>
                <w:rFonts w:ascii="Times New Roman" w:eastAsia="Times New Roman" w:hAnsi="Times New Roman" w:cs="Times New Roman"/>
                <w:i/>
              </w:rPr>
              <w:t xml:space="preserve">будівництво житлово-офісного, </w:t>
            </w:r>
            <w:r w:rsidRPr="00FE4C51">
              <w:rPr>
                <w:rFonts w:ascii="Times New Roman" w:eastAsia="Times New Roman" w:hAnsi="Times New Roman" w:cs="Times New Roman"/>
                <w:bCs/>
                <w:i/>
                <w:iCs/>
              </w:rPr>
              <w:t>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      </w:r>
            <w:r w:rsidRPr="00FE4C5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34242">
              <w:rPr>
                <w:rFonts w:ascii="Times New Roman" w:eastAsia="Times New Roman" w:hAnsi="Times New Roman" w:cs="Times New Roman"/>
                <w:i/>
              </w:rPr>
              <w:t>(</w:t>
            </w:r>
            <w:r w:rsidR="006C2EF3">
              <w:rPr>
                <w:rFonts w:ascii="Times New Roman" w:eastAsia="Times New Roman" w:hAnsi="Times New Roman" w:cs="Times New Roman"/>
                <w:i/>
              </w:rPr>
              <w:t>дозв</w:t>
            </w:r>
            <w:r w:rsidR="00D34242">
              <w:rPr>
                <w:rFonts w:ascii="Times New Roman" w:eastAsia="Times New Roman" w:hAnsi="Times New Roman" w:cs="Times New Roman"/>
                <w:i/>
              </w:rPr>
              <w:t>іл</w:t>
            </w:r>
            <w:r w:rsidR="006C2EF3">
              <w:rPr>
                <w:rFonts w:ascii="Times New Roman" w:eastAsia="Times New Roman" w:hAnsi="Times New Roman" w:cs="Times New Roman"/>
                <w:i/>
              </w:rPr>
              <w:t xml:space="preserve"> на виконання будівельних робіт Державної архітектурно-будівельної інспекції України від 06.04.2017 № </w:t>
            </w:r>
            <w:r w:rsidR="006C2EF3">
              <w:rPr>
                <w:rFonts w:ascii="Times New Roman" w:eastAsia="Times New Roman" w:hAnsi="Times New Roman" w:cs="Times New Roman"/>
                <w:i/>
                <w:lang w:val="en-US"/>
              </w:rPr>
              <w:t>IV</w:t>
            </w:r>
            <w:r w:rsidR="006C2EF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115170960982</w:t>
            </w:r>
            <w:r w:rsidR="00D34242">
              <w:rPr>
                <w:rFonts w:ascii="Times New Roman" w:eastAsia="Times New Roman" w:hAnsi="Times New Roman" w:cs="Times New Roman"/>
                <w:i/>
                <w:lang w:val="ru-RU"/>
              </w:rPr>
              <w:t>). 3</w:t>
            </w:r>
            <w:r w:rsidR="00D34242" w:rsidRPr="00D34242">
              <w:rPr>
                <w:rFonts w:ascii="Times New Roman" w:eastAsia="Times New Roman" w:hAnsi="Times New Roman" w:cs="Times New Roman"/>
                <w:i/>
                <w:lang w:val="ru-RU"/>
              </w:rPr>
              <w:t>будовано житлові будинки  №№ 31, 32, 33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 на які виготовлені Технічні паспорти</w:t>
            </w:r>
            <w:r w:rsidR="007A0E0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5E6643">
        <w:trPr>
          <w:cantSplit/>
          <w:trHeight w:val="902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Default="005E6643" w:rsidP="005E664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Детальний план </w:t>
            </w:r>
            <w:r w:rsidR="006C2EF3" w:rsidRPr="006C2EF3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 вул. Академіка Туполєва, 12 у Шевченківському районі м. Києва за</w:t>
            </w:r>
            <w:r w:rsidR="006C2EF3" w:rsidRPr="006C2EF3">
              <w:rPr>
                <w:rFonts w:ascii="Times New Roman" w:eastAsia="Times New Roman" w:hAnsi="Times New Roman" w:cs="Times New Roman"/>
                <w:i/>
                <w:color w:val="auto"/>
              </w:rPr>
              <w:t>тверджено рішенням Київської міської ради від 14.07.2016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725/725.</w:t>
            </w:r>
          </w:p>
          <w:p w:rsidR="005E6643" w:rsidRPr="00F336A8" w:rsidRDefault="005E6643" w:rsidP="005E66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893F7B" w:rsidP="00607CF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93F7B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міста, затвердженого рішенням Київської міської ради від 28 березня 2002 року № 370/1804, земельна ділянка за функціональним призначенням належить частково до території </w:t>
            </w:r>
            <w:r w:rsidR="00607CFE">
              <w:rPr>
                <w:rFonts w:ascii="Times New Roman" w:eastAsia="Times New Roman" w:hAnsi="Times New Roman" w:cs="Times New Roman"/>
                <w:i/>
              </w:rPr>
              <w:t>багатоповерхової забудови</w:t>
            </w:r>
            <w:r w:rsidRPr="00893F7B">
              <w:rPr>
                <w:rFonts w:ascii="Times New Roman" w:eastAsia="Times New Roman" w:hAnsi="Times New Roman" w:cs="Times New Roman"/>
                <w:i/>
              </w:rPr>
              <w:t xml:space="preserve"> та частково до комунально-складської території.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D83E91">
        <w:trPr>
          <w:cantSplit/>
          <w:trHeight w:val="282"/>
        </w:trPr>
        <w:tc>
          <w:tcPr>
            <w:tcW w:w="3260" w:type="dxa"/>
            <w:tcBorders>
              <w:bottom w:val="single" w:sz="4" w:space="0" w:color="auto"/>
            </w:tcBorders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D83E91">
        <w:trPr>
          <w:cantSplit/>
          <w:trHeight w:val="2040"/>
        </w:trPr>
        <w:tc>
          <w:tcPr>
            <w:tcW w:w="3260" w:type="dxa"/>
            <w:tcBorders>
              <w:bottom w:val="nil"/>
            </w:tcBorders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nil"/>
            </w:tcBorders>
          </w:tcPr>
          <w:p w:rsidR="00B30291" w:rsidRPr="0070402C" w:rsidRDefault="00FB6885" w:rsidP="006878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20.12.2016                            № 674/1678 </w:t>
            </w:r>
            <w:r w:rsidR="002838B7"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«Столична проектно-будівельна компанія»</w:t>
            </w:r>
            <w:r w:rsid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передана в оренду на 10 років земельна ділянка 8000000000:88:014:256 площею 30.8878 га для </w:t>
            </w:r>
            <w:r w:rsidR="002838B7"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будівництва, експлуатації та обслуговування  житлово-офісного, торговельного комплексу з наземними і підземними </w:t>
            </w:r>
            <w:r w:rsidR="00D83E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2838B7"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паркінгами </w:t>
            </w:r>
            <w:r w:rsidR="00D83E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2838B7"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та </w:t>
            </w:r>
            <w:r w:rsidR="00D83E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2838B7"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вбудовано</w:t>
            </w:r>
            <w:r w:rsidR="00D83E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2838B7"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</w:t>
            </w:r>
            <w:r w:rsidR="00D83E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2838B7"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прибудованими</w:t>
            </w:r>
            <w:r w:rsidR="00D83E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CC28E9" w:rsidRPr="0070402C" w:rsidTr="00D83E91">
        <w:trPr>
          <w:cantSplit/>
          <w:trHeight w:val="3620"/>
        </w:trPr>
        <w:tc>
          <w:tcPr>
            <w:tcW w:w="3260" w:type="dxa"/>
            <w:tcBorders>
              <w:top w:val="nil"/>
            </w:tcBorders>
          </w:tcPr>
          <w:p w:rsidR="00CC28E9" w:rsidRDefault="00CC28E9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CC28E9" w:rsidRDefault="00CC28E9" w:rsidP="00CC28E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838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приміщеннями громадського, соціального та торговельного призначення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(договір оренди земельної ділянки від 26.01.2017 № 47 (з урахуванням договору про внесення змін до договору оренди земельних ділянок від 18.02.2020 № 81 на підставі рішення Київської міської ради від 12.12.2019 № 436/8009; договору про внесення змін до договору оренди земельних ділянок від 25.10.2020 № 864 на підставі рішення Київської міської ради від 30.07.2020 № 284/9363; договору про внесення змін до договору оренди земельних ділянок від 15.11.2021 № 1054 на підставі рішення Київської міської ради від 13.05.2021 № 1194/1235). </w:t>
            </w:r>
            <w:r w:rsidRPr="0068787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«Столична проектно-будівельна компанія»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землекористувачем земельних ділянок</w:t>
            </w:r>
          </w:p>
        </w:tc>
      </w:tr>
      <w:tr w:rsidR="00D83E91" w:rsidRPr="0070402C" w:rsidTr="00AC6C1F">
        <w:trPr>
          <w:cantSplit/>
          <w:trHeight w:val="9765"/>
        </w:trPr>
        <w:tc>
          <w:tcPr>
            <w:tcW w:w="3260" w:type="dxa"/>
          </w:tcPr>
          <w:p w:rsidR="00D83E91" w:rsidRDefault="00D83E91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83E91" w:rsidRDefault="00D83E91" w:rsidP="00D83E9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загальною площею 25.6052 га з кадастровими номерами:</w:t>
            </w:r>
            <w:r w:rsidRPr="0068787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8000000000:88:014:0306, 8000000000:88:014:0307, 8000000000:88:014:0308, 8000000000:88:014:0309, 8000000000:88:014:0310, 8000000000:88:014:0311, 8000000000:88:014:0312, 8000000000:88:014:0313, 8000000000:88:014:0314, 8000000000:88:014:0315, 8000000000:88:014:0316, 8000000000:88:014:0317, 8000000000:88:014:0318, 8000000000:88:014:0319, 8000000000:88:014:0320,      8000000000:88:014:0321, 8000000000:88:014:0323, 8000000000:88:014:0324, 8000000000:88:014:0325, 8000000000:88:014:0326, 8000000000:88:014:0327, 8000000000:88:014:0328, 8000000000:88:014:0329, 8000000000:88:014:0330, 8000000000:88:014:031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Pr="0068787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8000000000:88:014:0332, 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000000000:88:014:0333, які мають однакові: цільове призначення 03.15 - для будівництва і обслуговування інших будівель громадської забудови;  категорію земель  - землі житлової та громадської забудови;  вид використання – для </w:t>
            </w:r>
            <w:r w:rsidRPr="00B655C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будівництва, експлуатації та обслуговування житлово-офісного, торговельного комплексу з наземними і підземними паркінгами та вбудовано-прибудованими приміщеннями громадського, соціального та торговельного призначення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; місце розташування – м. Київ, Шевченківський район, вул. Академіка Туполєва, 12.</w:t>
            </w:r>
          </w:p>
          <w:p w:rsidR="00D83E91" w:rsidRDefault="00D83E91" w:rsidP="00D83E9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ТОВ </w:t>
            </w:r>
            <w:r w:rsidRPr="00FB688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«Столична проектно-будівельна компанія»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надала нотаріальну згоду від 18.01.2022 № 33,34 на об’єднання земельних ділянок .</w:t>
            </w:r>
          </w:p>
          <w:p w:rsidR="00D83E91" w:rsidRPr="002838B7" w:rsidRDefault="00D83E91" w:rsidP="00D83E9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6E196E" w:rsidRDefault="006E196E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</w:t>
      </w:r>
      <w:r w:rsidR="004C053B">
        <w:rPr>
          <w:i w:val="0"/>
          <w:sz w:val="24"/>
          <w:szCs w:val="24"/>
          <w:lang w:val="ru-RU"/>
        </w:rPr>
        <w:t xml:space="preserve"> </w:t>
      </w:r>
      <w:r w:rsidR="004C053B" w:rsidRPr="004C053B">
        <w:rPr>
          <w:b/>
          <w:i w:val="0"/>
          <w:sz w:val="24"/>
          <w:szCs w:val="24"/>
          <w:u w:val="single"/>
          <w:lang w:val="ru-RU"/>
        </w:rPr>
        <w:t>26 588 749</w:t>
      </w:r>
      <w:r w:rsidR="00173F07" w:rsidRPr="004C053B">
        <w:rPr>
          <w:b/>
          <w:i w:val="0"/>
          <w:sz w:val="24"/>
          <w:szCs w:val="24"/>
          <w:u w:val="single"/>
          <w:lang w:val="ru-RU"/>
        </w:rPr>
        <w:t xml:space="preserve"> грн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 </w:t>
      </w:r>
      <w:r w:rsidR="004C053B">
        <w:rPr>
          <w:b/>
          <w:i w:val="0"/>
          <w:sz w:val="24"/>
          <w:szCs w:val="24"/>
          <w:u w:val="single"/>
          <w:lang w:val="ru-RU"/>
        </w:rPr>
        <w:t xml:space="preserve">86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коп. ( </w:t>
      </w:r>
      <w:r w:rsidR="004C053B">
        <w:rPr>
          <w:b/>
          <w:i w:val="0"/>
          <w:sz w:val="24"/>
          <w:szCs w:val="24"/>
          <w:u w:val="single"/>
          <w:lang w:val="ru-RU"/>
        </w:rPr>
        <w:t>10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D83E91" w:rsidRDefault="00D83E91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D83E91" w:rsidRDefault="00D83E91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D83E91" w:rsidRDefault="00D83E91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D83E91" w:rsidRDefault="00D83E91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D83E91" w:rsidRDefault="00D83E91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D83E91" w:rsidRDefault="00D83E91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lastRenderedPageBreak/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93A3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993A3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93A32">
          <w:rPr>
            <w:i w:val="0"/>
            <w:sz w:val="12"/>
            <w:szCs w:val="12"/>
            <w:lang w:val="ru-RU"/>
          </w:rPr>
          <w:t>Пояснювальна записка № ПЗН-42465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93A32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93A32">
          <w:rPr>
            <w:i w:val="0"/>
            <w:sz w:val="12"/>
            <w:szCs w:val="12"/>
            <w:lang w:val="ru-RU"/>
          </w:rPr>
          <w:t>29.06.2022</w:t>
        </w:r>
        <w:r w:rsidR="0012494D" w:rsidRPr="00993A32">
          <w:rPr>
            <w:i w:val="0"/>
            <w:sz w:val="12"/>
            <w:szCs w:val="12"/>
            <w:lang w:val="ru-RU"/>
          </w:rPr>
          <w:t xml:space="preserve"> до клопотання 484636074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E286C" w:rsidRPr="00FE286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FE286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E7B6E"/>
    <w:rsid w:val="0012494D"/>
    <w:rsid w:val="00173F07"/>
    <w:rsid w:val="00174E19"/>
    <w:rsid w:val="001A7756"/>
    <w:rsid w:val="001B3D01"/>
    <w:rsid w:val="001D3A82"/>
    <w:rsid w:val="00214321"/>
    <w:rsid w:val="002370D1"/>
    <w:rsid w:val="00265722"/>
    <w:rsid w:val="002678BE"/>
    <w:rsid w:val="002838B7"/>
    <w:rsid w:val="002B74DF"/>
    <w:rsid w:val="002D265C"/>
    <w:rsid w:val="00311269"/>
    <w:rsid w:val="00331247"/>
    <w:rsid w:val="00346872"/>
    <w:rsid w:val="003A13FE"/>
    <w:rsid w:val="003C3E66"/>
    <w:rsid w:val="003E0BAF"/>
    <w:rsid w:val="00452D5A"/>
    <w:rsid w:val="00463B38"/>
    <w:rsid w:val="004C053B"/>
    <w:rsid w:val="0050652B"/>
    <w:rsid w:val="005148C3"/>
    <w:rsid w:val="0052546E"/>
    <w:rsid w:val="005740F1"/>
    <w:rsid w:val="00581A44"/>
    <w:rsid w:val="00596757"/>
    <w:rsid w:val="005D5C2D"/>
    <w:rsid w:val="005E6643"/>
    <w:rsid w:val="005F72D5"/>
    <w:rsid w:val="00607CFE"/>
    <w:rsid w:val="0065190A"/>
    <w:rsid w:val="00652A6E"/>
    <w:rsid w:val="00687878"/>
    <w:rsid w:val="006C2EF3"/>
    <w:rsid w:val="006E196E"/>
    <w:rsid w:val="007033CD"/>
    <w:rsid w:val="00704485"/>
    <w:rsid w:val="00706695"/>
    <w:rsid w:val="00725C6A"/>
    <w:rsid w:val="007312B1"/>
    <w:rsid w:val="00790049"/>
    <w:rsid w:val="007A0E0B"/>
    <w:rsid w:val="007C0899"/>
    <w:rsid w:val="007D4A0A"/>
    <w:rsid w:val="007E3A33"/>
    <w:rsid w:val="007F05B6"/>
    <w:rsid w:val="007F1356"/>
    <w:rsid w:val="00820317"/>
    <w:rsid w:val="00847410"/>
    <w:rsid w:val="00855E11"/>
    <w:rsid w:val="008707B5"/>
    <w:rsid w:val="00893F7B"/>
    <w:rsid w:val="0094351B"/>
    <w:rsid w:val="0098267F"/>
    <w:rsid w:val="00991FDD"/>
    <w:rsid w:val="00993A32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655C6"/>
    <w:rsid w:val="00B84B97"/>
    <w:rsid w:val="00C20204"/>
    <w:rsid w:val="00C5746C"/>
    <w:rsid w:val="00C70FE7"/>
    <w:rsid w:val="00C81DC1"/>
    <w:rsid w:val="00C94FF1"/>
    <w:rsid w:val="00CA5D01"/>
    <w:rsid w:val="00CC28E9"/>
    <w:rsid w:val="00CD718D"/>
    <w:rsid w:val="00D27EDF"/>
    <w:rsid w:val="00D34242"/>
    <w:rsid w:val="00D57CE8"/>
    <w:rsid w:val="00D702BD"/>
    <w:rsid w:val="00D77F52"/>
    <w:rsid w:val="00D83E91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B6885"/>
    <w:rsid w:val="00FE286C"/>
    <w:rsid w:val="00FE4C51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091A-63F8-458D-8F04-8F21BA63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7561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2022-07-01T07:31:00Z</cp:lastPrinted>
  <dcterms:created xsi:type="dcterms:W3CDTF">2022-07-01T10:07:00Z</dcterms:created>
  <dcterms:modified xsi:type="dcterms:W3CDTF">2022-07-01T10:07:00Z</dcterms:modified>
</cp:coreProperties>
</file>