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F882" w14:textId="77777777" w:rsidR="00EE36B6" w:rsidRDefault="00EE36B6" w:rsidP="008A1898">
      <w:pPr>
        <w:ind w:right="-7"/>
        <w:rPr>
          <w:b/>
          <w:bCs/>
          <w:sz w:val="28"/>
          <w:szCs w:val="28"/>
          <w:lang w:val="uk-UA"/>
        </w:rPr>
      </w:pPr>
    </w:p>
    <w:p w14:paraId="2C385923" w14:textId="77777777" w:rsidR="008168CB" w:rsidRPr="0062475E" w:rsidRDefault="008168CB" w:rsidP="008168CB">
      <w:pPr>
        <w:ind w:right="-7"/>
        <w:jc w:val="center"/>
        <w:rPr>
          <w:b/>
          <w:bCs/>
          <w:sz w:val="28"/>
          <w:szCs w:val="28"/>
          <w:lang w:val="uk-UA"/>
        </w:rPr>
      </w:pPr>
      <w:r w:rsidRPr="0062475E">
        <w:rPr>
          <w:b/>
          <w:bCs/>
          <w:sz w:val="28"/>
          <w:szCs w:val="28"/>
          <w:lang w:val="uk-UA"/>
        </w:rPr>
        <w:t>ПОЯСНЮВАЛЬНА ЗАПИСКА</w:t>
      </w:r>
    </w:p>
    <w:p w14:paraId="08C05941" w14:textId="69CFC9C1" w:rsidR="008168CB" w:rsidRPr="005B137B" w:rsidRDefault="008168CB" w:rsidP="008168CB">
      <w:pPr>
        <w:ind w:right="282" w:firstLine="567"/>
        <w:jc w:val="center"/>
        <w:rPr>
          <w:b/>
          <w:sz w:val="28"/>
          <w:szCs w:val="28"/>
          <w:lang w:val="uk-UA"/>
        </w:rPr>
      </w:pPr>
      <w:r w:rsidRPr="005B137B">
        <w:rPr>
          <w:b/>
          <w:sz w:val="28"/>
          <w:szCs w:val="28"/>
          <w:lang w:val="uk-UA"/>
        </w:rPr>
        <w:t xml:space="preserve">до проєкту </w:t>
      </w:r>
      <w:r w:rsidR="00192EC0" w:rsidRPr="005B137B">
        <w:rPr>
          <w:b/>
          <w:sz w:val="28"/>
          <w:szCs w:val="28"/>
          <w:lang w:val="uk-UA"/>
        </w:rPr>
        <w:t>рішення</w:t>
      </w:r>
      <w:r w:rsidRPr="005B137B">
        <w:rPr>
          <w:b/>
          <w:sz w:val="28"/>
          <w:szCs w:val="28"/>
          <w:lang w:val="uk-UA"/>
        </w:rPr>
        <w:t xml:space="preserve"> Київської міської </w:t>
      </w:r>
      <w:r w:rsidR="00192EC0" w:rsidRPr="005B137B">
        <w:rPr>
          <w:b/>
          <w:sz w:val="28"/>
          <w:szCs w:val="28"/>
          <w:lang w:val="uk-UA"/>
        </w:rPr>
        <w:t>ради</w:t>
      </w:r>
      <w:r w:rsidRPr="005B137B">
        <w:rPr>
          <w:b/>
          <w:sz w:val="28"/>
          <w:szCs w:val="28"/>
          <w:lang w:val="uk-UA"/>
        </w:rPr>
        <w:t xml:space="preserve"> </w:t>
      </w:r>
      <w:r w:rsidR="00192EC0" w:rsidRPr="005B137B">
        <w:rPr>
          <w:b/>
          <w:sz w:val="28"/>
          <w:szCs w:val="28"/>
          <w:lang w:val="uk-UA"/>
        </w:rPr>
        <w:t>«</w:t>
      </w:r>
      <w:r w:rsidR="008B1792" w:rsidRPr="008B1792">
        <w:rPr>
          <w:b/>
          <w:sz w:val="28"/>
          <w:szCs w:val="28"/>
          <w:lang w:val="uk-UA"/>
        </w:rPr>
        <w:t>Про припинення права користування земельними ділянками</w:t>
      </w:r>
      <w:r w:rsidR="005734C5" w:rsidRPr="005734C5">
        <w:rPr>
          <w:b/>
          <w:sz w:val="28"/>
          <w:szCs w:val="28"/>
          <w:lang w:val="uk-UA"/>
        </w:rPr>
        <w:t xml:space="preserve"> </w:t>
      </w:r>
      <w:r w:rsidR="005734C5" w:rsidRPr="008B1792">
        <w:rPr>
          <w:b/>
          <w:sz w:val="28"/>
          <w:szCs w:val="28"/>
          <w:lang w:val="uk-UA"/>
        </w:rPr>
        <w:t>у місті Києві</w:t>
      </w:r>
      <w:r w:rsidR="008B1792" w:rsidRPr="008B1792">
        <w:rPr>
          <w:b/>
          <w:sz w:val="28"/>
          <w:szCs w:val="28"/>
          <w:lang w:val="uk-UA"/>
        </w:rPr>
        <w:t xml:space="preserve"> релігійним організаціям, діяльність яких в Україні </w:t>
      </w:r>
      <w:r w:rsidR="0048566A" w:rsidRPr="0048566A">
        <w:rPr>
          <w:b/>
          <w:bCs/>
          <w:sz w:val="28"/>
          <w:szCs w:val="28"/>
          <w:lang w:val="uk-UA"/>
        </w:rPr>
        <w:t>не допускається</w:t>
      </w:r>
      <w:r w:rsidR="00E43D02">
        <w:rPr>
          <w:b/>
          <w:sz w:val="28"/>
          <w:szCs w:val="28"/>
          <w:lang w:val="uk-UA"/>
        </w:rPr>
        <w:t>»</w:t>
      </w:r>
    </w:p>
    <w:p w14:paraId="562CB54E" w14:textId="77777777" w:rsidR="007637EA" w:rsidRPr="0062475E" w:rsidRDefault="007637EA" w:rsidP="008168CB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0C344F00" w14:textId="06AE57D2" w:rsidR="008168CB" w:rsidRPr="00025C2D" w:rsidRDefault="00192EC0" w:rsidP="00790F72">
      <w:pPr>
        <w:pStyle w:val="ListParagraph"/>
        <w:numPr>
          <w:ilvl w:val="0"/>
          <w:numId w:val="1"/>
        </w:numPr>
        <w:tabs>
          <w:tab w:val="left" w:pos="-2977"/>
          <w:tab w:val="left" w:pos="-241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Опис проблем, для вирішення яких підготовлено </w:t>
      </w:r>
      <w:r w:rsidR="00790F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 Київ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ської міської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ради, обґрунтування відповідності та достатності передбачених у проєкті рішення 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механізмів та способів вирішення існуючих проблем, а також актуальності цих проблем для територіальної громади міста Києва</w:t>
      </w:r>
      <w:r w:rsidR="00790F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0F11BCB2" w14:textId="77777777" w:rsidR="005B137B" w:rsidRDefault="005B137B" w:rsidP="00656B8F">
      <w:pPr>
        <w:ind w:firstLine="851"/>
        <w:jc w:val="both"/>
        <w:rPr>
          <w:sz w:val="28"/>
          <w:szCs w:val="28"/>
          <w:lang w:val="uk-UA"/>
        </w:rPr>
      </w:pPr>
    </w:p>
    <w:p w14:paraId="5B90F3C4" w14:textId="3C66B3E1" w:rsidR="00454017" w:rsidRDefault="006866AC" w:rsidP="00454017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6866AC">
        <w:rPr>
          <w:bCs/>
          <w:sz w:val="28"/>
          <w:szCs w:val="28"/>
          <w:lang w:val="uk-UA"/>
        </w:rPr>
        <w:t xml:space="preserve"> метою </w:t>
      </w:r>
      <w:r w:rsidRPr="006866AC">
        <w:rPr>
          <w:sz w:val="28"/>
          <w:szCs w:val="28"/>
          <w:lang w:val="uk-UA"/>
        </w:rPr>
        <w:t>унеможливлення діяльності в Україні релігійних організацій, керівний центр (управління) яких знаходиться за межами України в</w:t>
      </w:r>
      <w:r w:rsidRPr="006866AC">
        <w:rPr>
          <w:sz w:val="28"/>
          <w:szCs w:val="28"/>
        </w:rPr>
        <w:t> </w:t>
      </w:r>
      <w:r w:rsidRPr="006866AC">
        <w:rPr>
          <w:sz w:val="28"/>
          <w:szCs w:val="28"/>
          <w:lang w:val="uk-UA"/>
        </w:rPr>
        <w:t>державі, яка здійснює збройну агресію проти України</w:t>
      </w:r>
      <w:r w:rsidR="00F71B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Верховною Радою України було прийнято Закон України «</w:t>
      </w:r>
      <w:r w:rsidR="00C11918" w:rsidRPr="00C11918">
        <w:rPr>
          <w:sz w:val="28"/>
          <w:szCs w:val="28"/>
          <w:lang w:val="uk-UA"/>
        </w:rPr>
        <w:t>Про захист конституційного ладу у сфері діяльності релігійних організацій</w:t>
      </w:r>
      <w:r>
        <w:rPr>
          <w:sz w:val="28"/>
          <w:szCs w:val="28"/>
          <w:lang w:val="uk-UA"/>
        </w:rPr>
        <w:t>»</w:t>
      </w:r>
      <w:r w:rsidR="00C11918">
        <w:rPr>
          <w:sz w:val="28"/>
          <w:szCs w:val="28"/>
          <w:lang w:val="uk-UA"/>
        </w:rPr>
        <w:t xml:space="preserve"> від 20 серпня 2024 року </w:t>
      </w:r>
      <w:r w:rsidR="00C11918" w:rsidRPr="00C11918">
        <w:rPr>
          <w:sz w:val="28"/>
          <w:szCs w:val="28"/>
          <w:lang w:val="uk-UA"/>
        </w:rPr>
        <w:t>№ 3894-IX</w:t>
      </w:r>
      <w:r w:rsidR="00CC07E5" w:rsidRPr="00CC07E5">
        <w:rPr>
          <w:sz w:val="28"/>
          <w:szCs w:val="28"/>
          <w:lang w:val="uk-UA"/>
        </w:rPr>
        <w:t xml:space="preserve"> (</w:t>
      </w:r>
      <w:r w:rsidR="00CC07E5">
        <w:rPr>
          <w:sz w:val="28"/>
          <w:szCs w:val="28"/>
          <w:lang w:val="uk-UA"/>
        </w:rPr>
        <w:t>далі – Закон)</w:t>
      </w:r>
      <w:r>
        <w:rPr>
          <w:sz w:val="28"/>
          <w:szCs w:val="28"/>
          <w:lang w:val="uk-UA"/>
        </w:rPr>
        <w:t>.</w:t>
      </w:r>
    </w:p>
    <w:p w14:paraId="433A83F8" w14:textId="77777777" w:rsidR="00F71B72" w:rsidRDefault="00F71B72" w:rsidP="00F71B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Закон </w:t>
      </w:r>
      <w:r w:rsidRPr="00F71B72">
        <w:rPr>
          <w:sz w:val="28"/>
          <w:szCs w:val="28"/>
          <w:lang w:val="uk-UA"/>
        </w:rPr>
        <w:t>визначає особливості діяльності іноземних релігійних організацій в Україні</w:t>
      </w:r>
      <w:r>
        <w:rPr>
          <w:sz w:val="28"/>
          <w:szCs w:val="28"/>
          <w:lang w:val="uk-UA"/>
        </w:rPr>
        <w:t xml:space="preserve">. </w:t>
      </w:r>
    </w:p>
    <w:p w14:paraId="1A1EB843" w14:textId="147E3D5B" w:rsidR="006866AC" w:rsidRDefault="00F71B72" w:rsidP="00F71B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другої статті 3 Закону д</w:t>
      </w:r>
      <w:r w:rsidRPr="00F71B72">
        <w:rPr>
          <w:sz w:val="28"/>
          <w:szCs w:val="28"/>
          <w:lang w:val="uk-UA"/>
        </w:rPr>
        <w:t>іяльність релігійних організацій, афілійованих з іноземною релігійною організацією, діяльність якої в Україні заборонена відповідно до частини першої цієї статті, у тому числі безпосередньо або як складова частина іншої релігійної організації, або за наявності інших ознак, встановлених статтею 5</w:t>
      </w:r>
      <w:r w:rsidR="0048566A">
        <w:rPr>
          <w:sz w:val="28"/>
          <w:szCs w:val="28"/>
          <w:lang w:val="uk-UA"/>
        </w:rPr>
        <w:t xml:space="preserve">-1 </w:t>
      </w:r>
      <w:r w:rsidRPr="00F71B72">
        <w:rPr>
          <w:sz w:val="28"/>
          <w:szCs w:val="28"/>
          <w:lang w:val="uk-UA"/>
        </w:rPr>
        <w:t xml:space="preserve">Закону України </w:t>
      </w:r>
      <w:bookmarkStart w:id="0" w:name="_Hlk176159563"/>
      <w:r w:rsidR="009D7D3D">
        <w:rPr>
          <w:sz w:val="28"/>
          <w:szCs w:val="28"/>
          <w:lang w:val="uk-UA"/>
        </w:rPr>
        <w:t>«</w:t>
      </w:r>
      <w:r w:rsidRPr="00F71B72">
        <w:rPr>
          <w:sz w:val="28"/>
          <w:szCs w:val="28"/>
          <w:lang w:val="uk-UA"/>
        </w:rPr>
        <w:t>Про свободу совісті та релігійні організації</w:t>
      </w:r>
      <w:bookmarkEnd w:id="0"/>
      <w:r w:rsidR="009D7D3D">
        <w:rPr>
          <w:sz w:val="28"/>
          <w:szCs w:val="28"/>
          <w:lang w:val="uk-UA"/>
        </w:rPr>
        <w:t>»</w:t>
      </w:r>
      <w:r w:rsidRPr="00F71B72">
        <w:rPr>
          <w:sz w:val="28"/>
          <w:szCs w:val="28"/>
          <w:lang w:val="uk-UA"/>
        </w:rPr>
        <w:t>, не допускається і такі релігійні організації припиняються у встановленому законом порядку.</w:t>
      </w:r>
    </w:p>
    <w:p w14:paraId="0E15668E" w14:textId="553E1180" w:rsidR="00F71B72" w:rsidRDefault="00F71B72" w:rsidP="00F71B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зі статею 4 Закону до таких </w:t>
      </w:r>
      <w:r w:rsidRPr="00F71B72">
        <w:rPr>
          <w:sz w:val="28"/>
          <w:szCs w:val="28"/>
          <w:lang w:val="uk-UA"/>
        </w:rPr>
        <w:t>іноземн</w:t>
      </w:r>
      <w:r>
        <w:rPr>
          <w:sz w:val="28"/>
          <w:szCs w:val="28"/>
          <w:lang w:val="uk-UA"/>
        </w:rPr>
        <w:t>их</w:t>
      </w:r>
      <w:r w:rsidRPr="00F71B72">
        <w:rPr>
          <w:sz w:val="28"/>
          <w:szCs w:val="28"/>
          <w:lang w:val="uk-UA"/>
        </w:rPr>
        <w:t xml:space="preserve"> релігійн</w:t>
      </w:r>
      <w:r>
        <w:rPr>
          <w:sz w:val="28"/>
          <w:szCs w:val="28"/>
          <w:lang w:val="uk-UA"/>
        </w:rPr>
        <w:t>их</w:t>
      </w:r>
      <w:r w:rsidRPr="00F71B72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й за</w:t>
      </w:r>
      <w:r w:rsidRPr="00F71B72">
        <w:rPr>
          <w:sz w:val="28"/>
          <w:szCs w:val="28"/>
        </w:rPr>
        <w:t>стосовуються наслідки, встановлені законом.</w:t>
      </w:r>
      <w:r>
        <w:rPr>
          <w:sz w:val="28"/>
          <w:szCs w:val="28"/>
          <w:lang w:val="uk-UA"/>
        </w:rPr>
        <w:t xml:space="preserve"> Зокрема, </w:t>
      </w:r>
      <w:r w:rsidR="00734822">
        <w:rPr>
          <w:sz w:val="28"/>
          <w:szCs w:val="28"/>
          <w:lang w:val="uk-UA"/>
        </w:rPr>
        <w:t>з</w:t>
      </w:r>
      <w:r w:rsidR="00734822" w:rsidRPr="00734822">
        <w:rPr>
          <w:sz w:val="28"/>
          <w:szCs w:val="28"/>
          <w:lang w:val="uk-UA"/>
        </w:rPr>
        <w:t xml:space="preserve"> дня заборони діяльності в Україні іноземної релігійної організації</w:t>
      </w:r>
      <w:r w:rsidR="00734822">
        <w:rPr>
          <w:sz w:val="28"/>
          <w:szCs w:val="28"/>
          <w:lang w:val="uk-UA"/>
        </w:rPr>
        <w:t xml:space="preserve"> п</w:t>
      </w:r>
      <w:r w:rsidR="00734822" w:rsidRPr="00734822">
        <w:rPr>
          <w:sz w:val="28"/>
          <w:szCs w:val="28"/>
          <w:lang w:val="uk-UA"/>
        </w:rPr>
        <w:t>равочини, пов'язані з використанням майна (оренди, найму, лізингу, інших форм користування чужим майном), строк дії яких не закінчився, вчинені між резидентами України та відповідною іноземною релігійною організацією, діяльність якої в Україні заборонена, а також із зареєстрованими в Україні юридичними особами, власником, учасником яких є така іноземна релігійна організація, що не привели свою діяльність у відповідність із цим Законом у строк, встановлений частиною третьою цієї статті, припиняються достроково</w:t>
      </w:r>
      <w:r w:rsidR="00734822">
        <w:rPr>
          <w:sz w:val="28"/>
          <w:szCs w:val="28"/>
          <w:lang w:val="uk-UA"/>
        </w:rPr>
        <w:t>.</w:t>
      </w:r>
    </w:p>
    <w:p w14:paraId="537C1A52" w14:textId="315802D5" w:rsidR="00734822" w:rsidRDefault="0048566A" w:rsidP="00F71B72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Враховуючи викладене, проєктом рішення передбачається припинити право </w:t>
      </w:r>
      <w:r>
        <w:rPr>
          <w:bCs/>
          <w:sz w:val="28"/>
          <w:szCs w:val="28"/>
          <w:lang w:val="uk-UA"/>
        </w:rPr>
        <w:t xml:space="preserve">користування (оренди, постійного користування) </w:t>
      </w:r>
      <w:r w:rsidRPr="00764B27">
        <w:rPr>
          <w:color w:val="000000"/>
          <w:sz w:val="28"/>
          <w:szCs w:val="28"/>
          <w:lang w:val="uk-UA" w:eastAsia="uk-UA" w:bidi="uk-UA"/>
        </w:rPr>
        <w:t xml:space="preserve">земельними ділянками у місті Києві </w:t>
      </w:r>
      <w:r>
        <w:rPr>
          <w:color w:val="000000"/>
          <w:sz w:val="28"/>
          <w:szCs w:val="28"/>
          <w:lang w:val="uk-UA" w:eastAsia="uk-UA" w:bidi="uk-UA"/>
        </w:rPr>
        <w:t>таким релігійним організаціям.</w:t>
      </w:r>
    </w:p>
    <w:p w14:paraId="6EFB8356" w14:textId="77777777" w:rsidR="00E9364B" w:rsidRPr="00734822" w:rsidRDefault="00E9364B" w:rsidP="00F71B72">
      <w:pPr>
        <w:ind w:firstLine="709"/>
        <w:jc w:val="both"/>
        <w:rPr>
          <w:sz w:val="28"/>
          <w:szCs w:val="28"/>
          <w:lang w:val="uk-UA"/>
        </w:rPr>
      </w:pPr>
    </w:p>
    <w:p w14:paraId="542EDD6F" w14:textId="67AE4A43" w:rsidR="009D7D3D" w:rsidRPr="00E9364B" w:rsidRDefault="00454017" w:rsidP="00E9364B">
      <w:pPr>
        <w:pStyle w:val="ListParagraph"/>
        <w:numPr>
          <w:ilvl w:val="0"/>
          <w:numId w:val="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0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Правове обґрунтування необхідності прийняття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простиланням на конкретні положення нормативно-правових актів, на підставі й на виконання яких підготовлено проєкт рішення 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 w:rsidR="00790F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5FD1F67" w14:textId="77777777" w:rsidR="005734C5" w:rsidRDefault="005734C5" w:rsidP="00AD5977">
      <w:pPr>
        <w:pStyle w:val="ListParagraph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BCCBB3" w14:textId="2FB38B8B" w:rsidR="005B137B" w:rsidRPr="00734822" w:rsidRDefault="00734822" w:rsidP="00AD5977">
      <w:pPr>
        <w:pStyle w:val="ListParagraph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Проєкт рішення розроблено в</w:t>
      </w:r>
      <w:r w:rsidRPr="00734822">
        <w:rPr>
          <w:rFonts w:ascii="Times New Roman" w:hAnsi="Times New Roman" w:cs="Times New Roman"/>
          <w:sz w:val="28"/>
          <w:szCs w:val="28"/>
          <w:lang w:val="uk-UA"/>
        </w:rPr>
        <w:t>ідповідно до статей 140, 143 Конституції України, статей 9, 83, 141 Земельного кодексу України, пункту 34 частини першої статті 26 Закону України «Про місцеве самоврядування в Україні», Закону України «Про захист конституційного ладу у сфері діяльності релігійних організацій»</w:t>
      </w:r>
      <w:r w:rsidR="00F76F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3E044F" w14:textId="77777777" w:rsidR="00607EF9" w:rsidRPr="00790F72" w:rsidRDefault="00607EF9" w:rsidP="00607EF9">
      <w:pPr>
        <w:pStyle w:val="ListParagraph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31D908" w14:textId="5AF73C48" w:rsidR="00725DEC" w:rsidRPr="00725DEC" w:rsidRDefault="00725DEC" w:rsidP="00790F72">
      <w:pPr>
        <w:pStyle w:val="ListParagraph"/>
        <w:numPr>
          <w:ilvl w:val="0"/>
          <w:numId w:val="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цілей і завдань, основних положень проєкту рішення 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 w:rsidRPr="00790F72">
        <w:rPr>
          <w:rFonts w:ascii="Times New Roman" w:hAnsi="Times New Roman" w:cs="Times New Roman"/>
          <w:b/>
          <w:sz w:val="28"/>
          <w:szCs w:val="28"/>
          <w:lang w:val="uk-UA"/>
        </w:rPr>
        <w:t>, а також очікуваних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соціально-економічних, правових та інших наслі</w:t>
      </w:r>
      <w:r w:rsidR="00BE2DAF">
        <w:rPr>
          <w:rFonts w:ascii="Times New Roman" w:hAnsi="Times New Roman" w:cs="Times New Roman"/>
          <w:b/>
          <w:sz w:val="28"/>
          <w:szCs w:val="28"/>
          <w:lang w:val="uk-UA"/>
        </w:rPr>
        <w:t>дків для територіальної громади 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Києва від прийняття запропонованого проєкту рішення 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 w:rsidR="00BE2D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37BA83A" w14:textId="6C9C2BD5" w:rsidR="00E43D02" w:rsidRDefault="00F76FC4" w:rsidP="00AD5977">
      <w:pPr>
        <w:ind w:firstLine="851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Завданням</w:t>
      </w:r>
      <w:r w:rsidR="009D7D3D">
        <w:rPr>
          <w:bCs/>
          <w:sz w:val="28"/>
          <w:szCs w:val="28"/>
          <w:lang w:val="uk-UA"/>
        </w:rPr>
        <w:t xml:space="preserve"> цього проєкту рішення є</w:t>
      </w:r>
      <w:r w:rsidR="00CC07E5">
        <w:rPr>
          <w:bCs/>
          <w:sz w:val="28"/>
          <w:szCs w:val="28"/>
          <w:lang w:val="uk-UA"/>
        </w:rPr>
        <w:t xml:space="preserve"> виконання вимог Закону шляхом</w:t>
      </w:r>
      <w:r w:rsidR="009D7D3D">
        <w:rPr>
          <w:bCs/>
          <w:sz w:val="28"/>
          <w:szCs w:val="28"/>
          <w:lang w:val="uk-UA"/>
        </w:rPr>
        <w:t xml:space="preserve"> припинення права користування (оренди, постійного користування) </w:t>
      </w:r>
      <w:r w:rsidRPr="00764B27">
        <w:rPr>
          <w:color w:val="000000"/>
          <w:sz w:val="28"/>
          <w:szCs w:val="28"/>
          <w:lang w:val="uk-UA" w:eastAsia="uk-UA" w:bidi="uk-UA"/>
        </w:rPr>
        <w:t xml:space="preserve">земельними ділянками у місті Києві </w:t>
      </w:r>
      <w:r w:rsidR="009D7D3D" w:rsidRPr="005A5922">
        <w:rPr>
          <w:color w:val="000000"/>
          <w:sz w:val="28"/>
          <w:szCs w:val="28"/>
          <w:lang w:val="uk-UA" w:eastAsia="uk-UA" w:bidi="uk-UA"/>
        </w:rPr>
        <w:t>релігійним організаціям</w:t>
      </w:r>
      <w:r>
        <w:rPr>
          <w:bCs/>
          <w:sz w:val="28"/>
          <w:szCs w:val="28"/>
          <w:lang w:val="uk-UA"/>
        </w:rPr>
        <w:t xml:space="preserve">, </w:t>
      </w:r>
      <w:r w:rsidR="009D7D3D" w:rsidRPr="005A5922">
        <w:rPr>
          <w:color w:val="000000"/>
          <w:sz w:val="28"/>
          <w:szCs w:val="28"/>
          <w:lang w:val="uk-UA" w:eastAsia="uk-UA" w:bidi="uk-UA"/>
        </w:rPr>
        <w:t>діяльність яких не допускається відповідно</w:t>
      </w:r>
      <w:r w:rsidR="00CC07E5">
        <w:rPr>
          <w:color w:val="000000"/>
          <w:sz w:val="28"/>
          <w:szCs w:val="28"/>
          <w:lang w:val="uk-UA" w:eastAsia="uk-UA" w:bidi="uk-UA"/>
        </w:rPr>
        <w:t xml:space="preserve"> </w:t>
      </w:r>
      <w:r w:rsidR="009D7D3D" w:rsidRPr="005A5922">
        <w:rPr>
          <w:color w:val="000000"/>
          <w:sz w:val="28"/>
          <w:szCs w:val="28"/>
          <w:lang w:val="uk-UA" w:eastAsia="uk-UA" w:bidi="uk-UA"/>
        </w:rPr>
        <w:t>до</w:t>
      </w:r>
      <w:r w:rsidR="00CC07E5">
        <w:rPr>
          <w:color w:val="000000"/>
          <w:sz w:val="28"/>
          <w:szCs w:val="28"/>
          <w:lang w:val="uk-UA" w:eastAsia="uk-UA" w:bidi="uk-UA"/>
        </w:rPr>
        <w:t xml:space="preserve"> </w:t>
      </w:r>
      <w:r w:rsidR="009D7D3D" w:rsidRPr="005A5922">
        <w:rPr>
          <w:color w:val="000000"/>
          <w:sz w:val="28"/>
          <w:szCs w:val="28"/>
          <w:lang w:val="uk-UA" w:eastAsia="uk-UA" w:bidi="uk-UA"/>
        </w:rPr>
        <w:t>статті 5</w:t>
      </w:r>
      <w:r w:rsidR="0048566A">
        <w:rPr>
          <w:color w:val="000000"/>
          <w:sz w:val="28"/>
          <w:szCs w:val="28"/>
          <w:lang w:val="uk-UA" w:eastAsia="uk-UA" w:bidi="uk-UA"/>
        </w:rPr>
        <w:t>-1</w:t>
      </w:r>
      <w:r w:rsidR="009D7D3D" w:rsidRPr="005A5922">
        <w:rPr>
          <w:b/>
          <w:bCs/>
          <w:color w:val="000000"/>
          <w:sz w:val="28"/>
          <w:szCs w:val="28"/>
          <w:vertAlign w:val="superscript"/>
          <w:lang w:eastAsia="uk-UA" w:bidi="uk-UA"/>
        </w:rPr>
        <w:t> </w:t>
      </w:r>
      <w:r w:rsidR="009D7D3D">
        <w:rPr>
          <w:color w:val="000000"/>
          <w:sz w:val="28"/>
          <w:szCs w:val="28"/>
          <w:lang w:val="uk-UA" w:eastAsia="uk-UA" w:bidi="uk-UA"/>
        </w:rPr>
        <w:t xml:space="preserve"> Закону України «</w:t>
      </w:r>
      <w:r w:rsidR="009D7D3D" w:rsidRPr="00BF37C7">
        <w:rPr>
          <w:color w:val="000000" w:themeColor="text1"/>
          <w:sz w:val="28"/>
          <w:szCs w:val="28"/>
          <w:lang w:val="uk-UA"/>
        </w:rPr>
        <w:t>Про свободу совісті та релігійні організації</w:t>
      </w:r>
      <w:r w:rsidR="009D7D3D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. </w:t>
      </w:r>
    </w:p>
    <w:p w14:paraId="6360CDC2" w14:textId="61166709" w:rsidR="00CD1116" w:rsidRDefault="00CD1116" w:rsidP="00AD5977">
      <w:pPr>
        <w:ind w:firstLine="851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Pr="00CD1116">
        <w:rPr>
          <w:bCs/>
          <w:sz w:val="28"/>
          <w:szCs w:val="28"/>
          <w:lang w:val="uk-UA"/>
        </w:rPr>
        <w:t xml:space="preserve">роєкт рішення </w:t>
      </w:r>
      <w:r>
        <w:rPr>
          <w:bCs/>
          <w:sz w:val="28"/>
          <w:szCs w:val="28"/>
          <w:lang w:val="uk-UA"/>
        </w:rPr>
        <w:t xml:space="preserve">не стосується </w:t>
      </w:r>
      <w:r w:rsidRPr="00CD1116">
        <w:rPr>
          <w:bCs/>
          <w:sz w:val="28"/>
          <w:szCs w:val="28"/>
          <w:lang w:val="uk-UA"/>
        </w:rPr>
        <w:t xml:space="preserve">прав і соціальної захищеності осіб з інвалідністю </w:t>
      </w:r>
      <w:r w:rsidR="00F73F79">
        <w:rPr>
          <w:bCs/>
          <w:sz w:val="28"/>
          <w:szCs w:val="28"/>
          <w:lang w:val="uk-UA"/>
        </w:rPr>
        <w:t>та не матиме</w:t>
      </w:r>
      <w:r w:rsidRPr="00CD1116">
        <w:rPr>
          <w:bCs/>
          <w:sz w:val="28"/>
          <w:szCs w:val="28"/>
          <w:lang w:val="uk-UA"/>
        </w:rPr>
        <w:t xml:space="preserve"> вплив</w:t>
      </w:r>
      <w:r w:rsidR="00F73F79">
        <w:rPr>
          <w:bCs/>
          <w:sz w:val="28"/>
          <w:szCs w:val="28"/>
          <w:lang w:val="uk-UA"/>
        </w:rPr>
        <w:t>у</w:t>
      </w:r>
      <w:r w:rsidRPr="00CD1116">
        <w:rPr>
          <w:bCs/>
          <w:sz w:val="28"/>
          <w:szCs w:val="28"/>
          <w:lang w:val="uk-UA"/>
        </w:rPr>
        <w:t xml:space="preserve"> на життєдіяльність цієї категорії</w:t>
      </w:r>
      <w:r>
        <w:rPr>
          <w:bCs/>
          <w:sz w:val="28"/>
          <w:szCs w:val="28"/>
          <w:lang w:val="uk-UA"/>
        </w:rPr>
        <w:t>.</w:t>
      </w:r>
    </w:p>
    <w:p w14:paraId="51E86C3D" w14:textId="2550192E" w:rsidR="00D47515" w:rsidRPr="00CD1116" w:rsidRDefault="00CD1116" w:rsidP="00AD5977">
      <w:pPr>
        <w:ind w:firstLine="851"/>
        <w:contextualSpacing/>
        <w:jc w:val="both"/>
        <w:rPr>
          <w:bCs/>
          <w:sz w:val="28"/>
          <w:szCs w:val="28"/>
          <w:lang w:val="uk-UA"/>
        </w:rPr>
      </w:pPr>
      <w:r w:rsidRPr="00CD1116">
        <w:rPr>
          <w:bCs/>
          <w:sz w:val="28"/>
          <w:szCs w:val="28"/>
          <w:lang w:val="uk-UA"/>
        </w:rPr>
        <w:t>Проєкт рішення</w:t>
      </w:r>
      <w:r w:rsidR="00F75F78">
        <w:rPr>
          <w:bCs/>
          <w:sz w:val="28"/>
          <w:szCs w:val="28"/>
          <w:lang w:val="uk-UA"/>
        </w:rPr>
        <w:t xml:space="preserve"> не</w:t>
      </w:r>
      <w:r w:rsidRPr="00CD1116">
        <w:rPr>
          <w:bCs/>
          <w:sz w:val="28"/>
          <w:szCs w:val="28"/>
          <w:lang w:val="uk-UA"/>
        </w:rPr>
        <w:t xml:space="preserve"> містить службову інформацію у розумінні статті 6 Закону України </w:t>
      </w:r>
      <w:r w:rsidR="00FB4819">
        <w:rPr>
          <w:bCs/>
          <w:sz w:val="28"/>
          <w:szCs w:val="28"/>
          <w:lang w:val="uk-UA"/>
        </w:rPr>
        <w:t>«</w:t>
      </w:r>
      <w:r w:rsidRPr="00CD1116">
        <w:rPr>
          <w:bCs/>
          <w:sz w:val="28"/>
          <w:szCs w:val="28"/>
          <w:lang w:val="uk-UA"/>
        </w:rPr>
        <w:t>Про доступ до публічної інформації</w:t>
      </w:r>
      <w:r w:rsidR="00FB4819">
        <w:rPr>
          <w:bCs/>
          <w:sz w:val="28"/>
          <w:szCs w:val="28"/>
          <w:lang w:val="uk-UA"/>
        </w:rPr>
        <w:t>»</w:t>
      </w:r>
      <w:r w:rsidRPr="00CD1116">
        <w:rPr>
          <w:bCs/>
          <w:sz w:val="28"/>
          <w:szCs w:val="28"/>
          <w:lang w:val="uk-UA"/>
        </w:rPr>
        <w:t>.</w:t>
      </w:r>
    </w:p>
    <w:p w14:paraId="3E46E5FA" w14:textId="0BE95DAE" w:rsidR="00CD1116" w:rsidRDefault="00CD1116" w:rsidP="00AD5977">
      <w:pPr>
        <w:ind w:firstLine="851"/>
        <w:contextualSpacing/>
        <w:jc w:val="both"/>
        <w:rPr>
          <w:bCs/>
          <w:sz w:val="28"/>
          <w:szCs w:val="28"/>
          <w:lang w:val="uk-UA"/>
        </w:rPr>
      </w:pPr>
      <w:r w:rsidRPr="00CD1116">
        <w:rPr>
          <w:bCs/>
          <w:sz w:val="28"/>
          <w:szCs w:val="28"/>
          <w:lang w:val="uk-UA"/>
        </w:rPr>
        <w:t xml:space="preserve">Проєкт рішення не містить інформацію про фізичну особу (персональні дані) у розумінні статей 11 та 21 Закону України </w:t>
      </w:r>
      <w:r w:rsidR="00FB4819">
        <w:rPr>
          <w:bCs/>
          <w:sz w:val="28"/>
          <w:szCs w:val="28"/>
          <w:lang w:val="uk-UA"/>
        </w:rPr>
        <w:t>«</w:t>
      </w:r>
      <w:r w:rsidRPr="00CD1116">
        <w:rPr>
          <w:bCs/>
          <w:sz w:val="28"/>
          <w:szCs w:val="28"/>
          <w:lang w:val="uk-UA"/>
        </w:rPr>
        <w:t>Про інформацію</w:t>
      </w:r>
      <w:r w:rsidR="00FB4819">
        <w:rPr>
          <w:bCs/>
          <w:sz w:val="28"/>
          <w:szCs w:val="28"/>
          <w:lang w:val="uk-UA"/>
        </w:rPr>
        <w:t>»</w:t>
      </w:r>
      <w:r w:rsidRPr="00CD1116">
        <w:rPr>
          <w:bCs/>
          <w:sz w:val="28"/>
          <w:szCs w:val="28"/>
          <w:lang w:val="uk-UA"/>
        </w:rPr>
        <w:t xml:space="preserve"> та статті 2 Закону України </w:t>
      </w:r>
      <w:r w:rsidR="00FB4819">
        <w:rPr>
          <w:bCs/>
          <w:sz w:val="28"/>
          <w:szCs w:val="28"/>
          <w:lang w:val="uk-UA"/>
        </w:rPr>
        <w:t>«</w:t>
      </w:r>
      <w:r w:rsidRPr="00CD1116">
        <w:rPr>
          <w:bCs/>
          <w:sz w:val="28"/>
          <w:szCs w:val="28"/>
          <w:lang w:val="uk-UA"/>
        </w:rPr>
        <w:t>Про захист персональних даних</w:t>
      </w:r>
      <w:r w:rsidR="00FB4819">
        <w:rPr>
          <w:bCs/>
          <w:sz w:val="28"/>
          <w:szCs w:val="28"/>
          <w:lang w:val="uk-UA"/>
        </w:rPr>
        <w:t>»</w:t>
      </w:r>
      <w:r w:rsidRPr="00CD1116">
        <w:rPr>
          <w:bCs/>
          <w:sz w:val="28"/>
          <w:szCs w:val="28"/>
          <w:lang w:val="uk-UA"/>
        </w:rPr>
        <w:t>.</w:t>
      </w:r>
    </w:p>
    <w:p w14:paraId="5DA8784B" w14:textId="77777777" w:rsidR="00241709" w:rsidRPr="00CD1116" w:rsidRDefault="00241709" w:rsidP="00F76FC4">
      <w:pPr>
        <w:contextualSpacing/>
        <w:jc w:val="both"/>
        <w:rPr>
          <w:bCs/>
          <w:sz w:val="28"/>
          <w:szCs w:val="28"/>
          <w:lang w:val="uk-UA"/>
        </w:rPr>
      </w:pPr>
    </w:p>
    <w:p w14:paraId="2FF70F2F" w14:textId="73C8A403" w:rsidR="00D47515" w:rsidRDefault="00D47515" w:rsidP="00D47515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>Фін</w:t>
      </w:r>
      <w:r w:rsidR="005B137B">
        <w:rPr>
          <w:rFonts w:ascii="Times New Roman" w:hAnsi="Times New Roman" w:cs="Times New Roman"/>
          <w:b/>
          <w:sz w:val="28"/>
          <w:szCs w:val="28"/>
          <w:lang w:val="uk-UA"/>
        </w:rPr>
        <w:t>ансово-економічне обґрунтування.</w:t>
      </w:r>
    </w:p>
    <w:p w14:paraId="2DED7FB8" w14:textId="34018904" w:rsidR="00D47515" w:rsidRDefault="00F76FC4" w:rsidP="00F76FC4">
      <w:pPr>
        <w:ind w:firstLine="851"/>
        <w:contextualSpacing/>
        <w:jc w:val="both"/>
        <w:rPr>
          <w:sz w:val="28"/>
          <w:szCs w:val="28"/>
          <w:lang w:val="uk-UA"/>
        </w:rPr>
      </w:pPr>
      <w:r w:rsidRPr="00F76FC4">
        <w:rPr>
          <w:sz w:val="28"/>
          <w:szCs w:val="28"/>
        </w:rPr>
        <w:t>Реалізація рішення не потребує додаткових витрат міського бюджету</w:t>
      </w:r>
      <w:r>
        <w:rPr>
          <w:sz w:val="28"/>
          <w:szCs w:val="28"/>
          <w:lang w:val="uk-UA"/>
        </w:rPr>
        <w:t>.</w:t>
      </w:r>
    </w:p>
    <w:p w14:paraId="1D4F3C72" w14:textId="77777777" w:rsidR="00F76FC4" w:rsidRPr="00F76FC4" w:rsidRDefault="00F76FC4" w:rsidP="00D47515">
      <w:pPr>
        <w:contextualSpacing/>
        <w:jc w:val="both"/>
        <w:rPr>
          <w:sz w:val="28"/>
          <w:szCs w:val="28"/>
          <w:lang w:val="uk-UA"/>
        </w:rPr>
      </w:pPr>
    </w:p>
    <w:p w14:paraId="1F032ACB" w14:textId="16E13FBE" w:rsidR="00D47515" w:rsidRDefault="00D47515" w:rsidP="00790F72">
      <w:pPr>
        <w:pStyle w:val="ListParagraph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назва суб’єкта подання, пр</w:t>
      </w: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ізвище, посада контактні дані доповідача проєкту рішення 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 w:rsidRPr="00D47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пленарному засіданні та особи, відповідальної за супроводження проєкту рішення </w:t>
      </w:r>
      <w:r w:rsidR="0048566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Київської міської ради</w:t>
      </w:r>
      <w:r w:rsidR="005B13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8507E03" w14:textId="77777777" w:rsidR="005B137B" w:rsidRDefault="005B137B" w:rsidP="00241709">
      <w:pPr>
        <w:pStyle w:val="BodyTextIndent2"/>
        <w:spacing w:before="240"/>
        <w:ind w:firstLine="851"/>
        <w:rPr>
          <w:bCs/>
          <w:szCs w:val="28"/>
          <w:shd w:val="clear" w:color="auto" w:fill="FFFFFF"/>
          <w:lang w:val="uk-UA" w:bidi="uk-UA"/>
        </w:rPr>
      </w:pPr>
      <w:r>
        <w:rPr>
          <w:bCs/>
          <w:szCs w:val="28"/>
          <w:shd w:val="clear" w:color="auto" w:fill="FFFFFF"/>
          <w:lang w:val="uk-UA" w:bidi="uk-UA"/>
        </w:rPr>
        <w:t>Суб’</w:t>
      </w:r>
      <w:r w:rsidRPr="00526F2F">
        <w:rPr>
          <w:bCs/>
          <w:szCs w:val="28"/>
          <w:shd w:val="clear" w:color="auto" w:fill="FFFFFF"/>
          <w:lang w:val="uk-UA" w:bidi="uk-UA"/>
        </w:rPr>
        <w:t>єктом подання проє</w:t>
      </w:r>
      <w:r>
        <w:rPr>
          <w:bCs/>
          <w:szCs w:val="28"/>
          <w:shd w:val="clear" w:color="auto" w:fill="FFFFFF"/>
          <w:lang w:val="uk-UA" w:bidi="uk-UA"/>
        </w:rPr>
        <w:t xml:space="preserve">кту рішення </w:t>
      </w:r>
      <w:r w:rsidRPr="00526F2F">
        <w:rPr>
          <w:bCs/>
          <w:szCs w:val="28"/>
          <w:shd w:val="clear" w:color="auto" w:fill="FFFFFF"/>
          <w:lang w:val="uk-UA" w:bidi="uk-UA"/>
        </w:rPr>
        <w:t>та доповідач</w:t>
      </w:r>
      <w:r>
        <w:rPr>
          <w:bCs/>
          <w:szCs w:val="28"/>
          <w:shd w:val="clear" w:color="auto" w:fill="FFFFFF"/>
          <w:lang w:val="uk-UA" w:bidi="uk-UA"/>
        </w:rPr>
        <w:t>ем</w:t>
      </w:r>
      <w:r w:rsidRPr="00526F2F">
        <w:rPr>
          <w:bCs/>
          <w:szCs w:val="28"/>
          <w:shd w:val="clear" w:color="auto" w:fill="FFFFFF"/>
          <w:lang w:val="uk-UA" w:bidi="uk-UA"/>
        </w:rPr>
        <w:t xml:space="preserve"> на пленарному засіданні Київської міської ради </w:t>
      </w:r>
      <w:r>
        <w:rPr>
          <w:bCs/>
          <w:szCs w:val="28"/>
          <w:shd w:val="clear" w:color="auto" w:fill="FFFFFF"/>
          <w:lang w:val="uk-UA" w:bidi="uk-UA"/>
        </w:rPr>
        <w:t xml:space="preserve">є: </w:t>
      </w:r>
      <w:r w:rsidRPr="00D25DB5">
        <w:rPr>
          <w:bCs/>
          <w:szCs w:val="28"/>
          <w:shd w:val="clear" w:color="auto" w:fill="FFFFFF"/>
          <w:lang w:val="uk-UA" w:bidi="uk-UA"/>
        </w:rPr>
        <w:t>директор Департаменту – Пелих Валентина Миколаївна</w:t>
      </w:r>
      <w:r>
        <w:rPr>
          <w:bCs/>
          <w:szCs w:val="28"/>
          <w:shd w:val="clear" w:color="auto" w:fill="FFFFFF"/>
          <w:lang w:val="uk-UA" w:bidi="uk-UA"/>
        </w:rPr>
        <w:t>.</w:t>
      </w:r>
    </w:p>
    <w:p w14:paraId="02FEF9D5" w14:textId="77777777" w:rsidR="005B137B" w:rsidRDefault="005B137B" w:rsidP="00241709">
      <w:pPr>
        <w:pStyle w:val="BodyTextIndent2"/>
        <w:ind w:firstLine="851"/>
        <w:rPr>
          <w:bCs/>
          <w:szCs w:val="28"/>
          <w:shd w:val="clear" w:color="auto" w:fill="FFFFFF"/>
          <w:lang w:val="uk-UA" w:bidi="uk-UA"/>
        </w:rPr>
      </w:pPr>
      <w:r w:rsidRPr="00526F2F">
        <w:rPr>
          <w:bCs/>
          <w:szCs w:val="28"/>
          <w:shd w:val="clear" w:color="auto" w:fill="FFFFFF"/>
          <w:lang w:val="uk-UA" w:bidi="uk-UA"/>
        </w:rPr>
        <w:t>Особ</w:t>
      </w:r>
      <w:r>
        <w:rPr>
          <w:bCs/>
          <w:szCs w:val="28"/>
          <w:shd w:val="clear" w:color="auto" w:fill="FFFFFF"/>
          <w:lang w:val="uk-UA" w:bidi="uk-UA"/>
        </w:rPr>
        <w:t>ою</w:t>
      </w:r>
      <w:r w:rsidRPr="00526F2F">
        <w:rPr>
          <w:bCs/>
          <w:szCs w:val="28"/>
          <w:shd w:val="clear" w:color="auto" w:fill="FFFFFF"/>
          <w:lang w:val="uk-UA" w:bidi="uk-UA"/>
        </w:rPr>
        <w:t>, відповідальн</w:t>
      </w:r>
      <w:r>
        <w:rPr>
          <w:bCs/>
          <w:szCs w:val="28"/>
          <w:shd w:val="clear" w:color="auto" w:fill="FFFFFF"/>
          <w:lang w:val="uk-UA" w:bidi="uk-UA"/>
        </w:rPr>
        <w:t xml:space="preserve">ою </w:t>
      </w:r>
      <w:r w:rsidRPr="00526F2F">
        <w:rPr>
          <w:bCs/>
          <w:szCs w:val="28"/>
          <w:shd w:val="clear" w:color="auto" w:fill="FFFFFF"/>
          <w:lang w:val="uk-UA" w:bidi="uk-UA"/>
        </w:rPr>
        <w:t xml:space="preserve">за супроводження проєкту рішення </w:t>
      </w:r>
      <w:r>
        <w:rPr>
          <w:bCs/>
          <w:szCs w:val="28"/>
          <w:shd w:val="clear" w:color="auto" w:fill="FFFFFF"/>
          <w:lang w:val="uk-UA" w:bidi="uk-UA"/>
        </w:rPr>
        <w:t xml:space="preserve">є: </w:t>
      </w:r>
      <w:r w:rsidRPr="00D25DB5">
        <w:rPr>
          <w:bCs/>
          <w:szCs w:val="28"/>
          <w:shd w:val="clear" w:color="auto" w:fill="FFFFFF"/>
          <w:lang w:val="uk-UA" w:bidi="uk-UA"/>
        </w:rPr>
        <w:t>директор Департаменту – Пелих Валентина Миколаївна</w:t>
      </w:r>
      <w:r>
        <w:rPr>
          <w:bCs/>
          <w:szCs w:val="28"/>
          <w:shd w:val="clear" w:color="auto" w:fill="FFFFFF"/>
          <w:lang w:val="uk-UA" w:bidi="uk-UA"/>
        </w:rPr>
        <w:t>.</w:t>
      </w:r>
    </w:p>
    <w:p w14:paraId="78818E5E" w14:textId="77777777" w:rsidR="005B137B" w:rsidRDefault="005B137B" w:rsidP="00A868F4">
      <w:pPr>
        <w:jc w:val="both"/>
        <w:rPr>
          <w:sz w:val="28"/>
          <w:szCs w:val="28"/>
          <w:lang w:val="uk-UA"/>
        </w:rPr>
      </w:pPr>
    </w:p>
    <w:p w14:paraId="3BAAA0CB" w14:textId="6079991D" w:rsidR="00B9303C" w:rsidRPr="00A868F4" w:rsidRDefault="008168CB" w:rsidP="00A868F4">
      <w:pPr>
        <w:jc w:val="both"/>
        <w:rPr>
          <w:sz w:val="28"/>
          <w:szCs w:val="28"/>
          <w:lang w:val="uk-UA"/>
        </w:rPr>
      </w:pPr>
      <w:r w:rsidRPr="0062475E">
        <w:rPr>
          <w:sz w:val="28"/>
          <w:szCs w:val="28"/>
          <w:lang w:val="uk-UA"/>
        </w:rPr>
        <w:t>Директор Департаменту</w:t>
      </w:r>
      <w:r w:rsidR="00A868F4">
        <w:rPr>
          <w:sz w:val="28"/>
          <w:szCs w:val="28"/>
          <w:lang w:val="uk-UA"/>
        </w:rPr>
        <w:t xml:space="preserve"> </w:t>
      </w:r>
      <w:r w:rsidR="00A868F4" w:rsidRPr="00A868F4">
        <w:rPr>
          <w:sz w:val="28"/>
          <w:szCs w:val="28"/>
          <w:lang w:val="uk-UA"/>
        </w:rPr>
        <w:t>земельних</w:t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</w:r>
      <w:r w:rsidR="00CD1116">
        <w:rPr>
          <w:sz w:val="28"/>
          <w:szCs w:val="28"/>
          <w:lang w:val="uk-UA"/>
        </w:rPr>
        <w:tab/>
        <w:t xml:space="preserve">   </w:t>
      </w:r>
    </w:p>
    <w:p w14:paraId="7E5A9F26" w14:textId="77777777" w:rsidR="00241709" w:rsidRPr="00241709" w:rsidRDefault="00241709" w:rsidP="00241709">
      <w:pPr>
        <w:jc w:val="both"/>
        <w:rPr>
          <w:sz w:val="28"/>
          <w:szCs w:val="28"/>
          <w:lang w:val="uk-UA"/>
        </w:rPr>
      </w:pPr>
      <w:r w:rsidRPr="00241709">
        <w:rPr>
          <w:sz w:val="28"/>
          <w:szCs w:val="28"/>
          <w:lang w:val="uk-UA"/>
        </w:rPr>
        <w:t>ресурсів  виконавчого органу </w:t>
      </w:r>
      <w:r w:rsidRPr="00241709">
        <w:rPr>
          <w:sz w:val="28"/>
          <w:szCs w:val="28"/>
        </w:rPr>
        <w:t> </w:t>
      </w:r>
    </w:p>
    <w:p w14:paraId="75987621" w14:textId="77777777" w:rsidR="00241709" w:rsidRPr="00241709" w:rsidRDefault="00241709" w:rsidP="00241709">
      <w:pPr>
        <w:jc w:val="both"/>
        <w:rPr>
          <w:sz w:val="28"/>
          <w:szCs w:val="28"/>
          <w:lang w:val="uk-UA"/>
        </w:rPr>
      </w:pPr>
      <w:r w:rsidRPr="00241709">
        <w:rPr>
          <w:sz w:val="28"/>
          <w:szCs w:val="28"/>
          <w:lang w:val="uk-UA"/>
        </w:rPr>
        <w:t>Київської міської ради (Київської </w:t>
      </w:r>
      <w:r w:rsidRPr="00241709">
        <w:rPr>
          <w:sz w:val="28"/>
          <w:szCs w:val="28"/>
        </w:rPr>
        <w:t> </w:t>
      </w:r>
    </w:p>
    <w:p w14:paraId="74F8BD9B" w14:textId="18E86EC9" w:rsidR="00241709" w:rsidRPr="00E43D02" w:rsidRDefault="00241709" w:rsidP="00241709">
      <w:pPr>
        <w:jc w:val="both"/>
        <w:rPr>
          <w:sz w:val="28"/>
          <w:szCs w:val="28"/>
          <w:lang w:val="uk-UA"/>
        </w:rPr>
      </w:pPr>
      <w:r w:rsidRPr="00241709">
        <w:rPr>
          <w:sz w:val="28"/>
          <w:szCs w:val="28"/>
          <w:lang w:val="uk-UA"/>
        </w:rPr>
        <w:t>міської державної адміністрації) </w:t>
      </w:r>
      <w:r>
        <w:rPr>
          <w:sz w:val="28"/>
          <w:szCs w:val="28"/>
          <w:lang w:val="uk-UA"/>
        </w:rPr>
        <w:t xml:space="preserve">                                               Валентина ПЕЛИХ</w:t>
      </w:r>
    </w:p>
    <w:p w14:paraId="1BE76BBB" w14:textId="77777777" w:rsidR="00C64B15" w:rsidRPr="00AA4A37" w:rsidRDefault="00C64B15" w:rsidP="00AA4A37">
      <w:pPr>
        <w:jc w:val="both"/>
        <w:rPr>
          <w:sz w:val="28"/>
          <w:szCs w:val="28"/>
          <w:lang w:val="uk-UA"/>
        </w:rPr>
      </w:pPr>
    </w:p>
    <w:sectPr w:rsidR="00C64B15" w:rsidRPr="00AA4A37" w:rsidSect="00EE36B6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31DFB"/>
    <w:multiLevelType w:val="hybridMultilevel"/>
    <w:tmpl w:val="80EAFDF4"/>
    <w:lvl w:ilvl="0" w:tplc="0B088A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6BF7"/>
    <w:multiLevelType w:val="hybridMultilevel"/>
    <w:tmpl w:val="183E4AB8"/>
    <w:lvl w:ilvl="0" w:tplc="9926AFC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D86B17"/>
    <w:multiLevelType w:val="hybridMultilevel"/>
    <w:tmpl w:val="A1FCB510"/>
    <w:lvl w:ilvl="0" w:tplc="82624A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1E7A3D"/>
    <w:multiLevelType w:val="hybridMultilevel"/>
    <w:tmpl w:val="89FE7C54"/>
    <w:lvl w:ilvl="0" w:tplc="158889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963A17"/>
    <w:multiLevelType w:val="hybridMultilevel"/>
    <w:tmpl w:val="6ED44C46"/>
    <w:lvl w:ilvl="0" w:tplc="75F80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5620C"/>
    <w:multiLevelType w:val="hybridMultilevel"/>
    <w:tmpl w:val="7804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426">
    <w:abstractNumId w:val="3"/>
  </w:num>
  <w:num w:numId="2" w16cid:durableId="434788678">
    <w:abstractNumId w:val="5"/>
  </w:num>
  <w:num w:numId="3" w16cid:durableId="431902732">
    <w:abstractNumId w:val="2"/>
  </w:num>
  <w:num w:numId="4" w16cid:durableId="307439225">
    <w:abstractNumId w:val="1"/>
  </w:num>
  <w:num w:numId="5" w16cid:durableId="1580602747">
    <w:abstractNumId w:val="4"/>
  </w:num>
  <w:num w:numId="6" w16cid:durableId="14910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B"/>
    <w:rsid w:val="00015E13"/>
    <w:rsid w:val="000562B2"/>
    <w:rsid w:val="00061193"/>
    <w:rsid w:val="00084D27"/>
    <w:rsid w:val="000A339F"/>
    <w:rsid w:val="0016719C"/>
    <w:rsid w:val="0017305B"/>
    <w:rsid w:val="00192EC0"/>
    <w:rsid w:val="001E7D96"/>
    <w:rsid w:val="002029A3"/>
    <w:rsid w:val="00216D0B"/>
    <w:rsid w:val="00221AC5"/>
    <w:rsid w:val="0022393A"/>
    <w:rsid w:val="00225C83"/>
    <w:rsid w:val="00241709"/>
    <w:rsid w:val="00255884"/>
    <w:rsid w:val="002D7E87"/>
    <w:rsid w:val="002E061E"/>
    <w:rsid w:val="002E1FC4"/>
    <w:rsid w:val="0033273A"/>
    <w:rsid w:val="0033415F"/>
    <w:rsid w:val="003451C8"/>
    <w:rsid w:val="00387048"/>
    <w:rsid w:val="00394524"/>
    <w:rsid w:val="003D380D"/>
    <w:rsid w:val="0040570F"/>
    <w:rsid w:val="00437613"/>
    <w:rsid w:val="00454017"/>
    <w:rsid w:val="00471948"/>
    <w:rsid w:val="0048566A"/>
    <w:rsid w:val="004944DB"/>
    <w:rsid w:val="004A0A2F"/>
    <w:rsid w:val="00507B91"/>
    <w:rsid w:val="00517B63"/>
    <w:rsid w:val="00534947"/>
    <w:rsid w:val="00551172"/>
    <w:rsid w:val="005734C5"/>
    <w:rsid w:val="00573526"/>
    <w:rsid w:val="005B137B"/>
    <w:rsid w:val="005E025A"/>
    <w:rsid w:val="005E5266"/>
    <w:rsid w:val="005F273B"/>
    <w:rsid w:val="00607EF9"/>
    <w:rsid w:val="00621D2F"/>
    <w:rsid w:val="00643B4D"/>
    <w:rsid w:val="0064613F"/>
    <w:rsid w:val="00656B8F"/>
    <w:rsid w:val="00663464"/>
    <w:rsid w:val="0066563E"/>
    <w:rsid w:val="00680CAE"/>
    <w:rsid w:val="006866AC"/>
    <w:rsid w:val="006931B3"/>
    <w:rsid w:val="006D66A2"/>
    <w:rsid w:val="006E0890"/>
    <w:rsid w:val="007135A7"/>
    <w:rsid w:val="007250B5"/>
    <w:rsid w:val="00725DEC"/>
    <w:rsid w:val="00734822"/>
    <w:rsid w:val="007507ED"/>
    <w:rsid w:val="007637EA"/>
    <w:rsid w:val="00781580"/>
    <w:rsid w:val="00790F72"/>
    <w:rsid w:val="008168CB"/>
    <w:rsid w:val="00861856"/>
    <w:rsid w:val="008A1898"/>
    <w:rsid w:val="008B1792"/>
    <w:rsid w:val="008B6D69"/>
    <w:rsid w:val="008D461B"/>
    <w:rsid w:val="008E40EC"/>
    <w:rsid w:val="008F6B06"/>
    <w:rsid w:val="0094161B"/>
    <w:rsid w:val="009741D6"/>
    <w:rsid w:val="0098016B"/>
    <w:rsid w:val="009C055D"/>
    <w:rsid w:val="009D7D3D"/>
    <w:rsid w:val="00A12B5C"/>
    <w:rsid w:val="00A3078E"/>
    <w:rsid w:val="00A525BF"/>
    <w:rsid w:val="00A603B0"/>
    <w:rsid w:val="00A868F4"/>
    <w:rsid w:val="00AA458F"/>
    <w:rsid w:val="00AA4A37"/>
    <w:rsid w:val="00AD5977"/>
    <w:rsid w:val="00B5219B"/>
    <w:rsid w:val="00B65EE9"/>
    <w:rsid w:val="00B9303C"/>
    <w:rsid w:val="00BA50A2"/>
    <w:rsid w:val="00BE2DAF"/>
    <w:rsid w:val="00C1117E"/>
    <w:rsid w:val="00C11918"/>
    <w:rsid w:val="00C24F69"/>
    <w:rsid w:val="00C64B15"/>
    <w:rsid w:val="00CC07E5"/>
    <w:rsid w:val="00CD1116"/>
    <w:rsid w:val="00CF707E"/>
    <w:rsid w:val="00D173E9"/>
    <w:rsid w:val="00D47515"/>
    <w:rsid w:val="00D642A3"/>
    <w:rsid w:val="00D75222"/>
    <w:rsid w:val="00D7605F"/>
    <w:rsid w:val="00D97B90"/>
    <w:rsid w:val="00DB334D"/>
    <w:rsid w:val="00DB3C47"/>
    <w:rsid w:val="00DC64A4"/>
    <w:rsid w:val="00DC75DA"/>
    <w:rsid w:val="00DD1C36"/>
    <w:rsid w:val="00E404C5"/>
    <w:rsid w:val="00E43D02"/>
    <w:rsid w:val="00E55F53"/>
    <w:rsid w:val="00E56047"/>
    <w:rsid w:val="00E71E2F"/>
    <w:rsid w:val="00E87804"/>
    <w:rsid w:val="00E9364B"/>
    <w:rsid w:val="00EB3C27"/>
    <w:rsid w:val="00EE36B6"/>
    <w:rsid w:val="00F15A9A"/>
    <w:rsid w:val="00F20136"/>
    <w:rsid w:val="00F237CC"/>
    <w:rsid w:val="00F4293F"/>
    <w:rsid w:val="00F50AB7"/>
    <w:rsid w:val="00F61DE4"/>
    <w:rsid w:val="00F71B72"/>
    <w:rsid w:val="00F73F79"/>
    <w:rsid w:val="00F75F78"/>
    <w:rsid w:val="00F76FC4"/>
    <w:rsid w:val="00F81CE2"/>
    <w:rsid w:val="00FB4819"/>
    <w:rsid w:val="00FD003D"/>
    <w:rsid w:val="00F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2F70"/>
  <w15:chartTrackingRefBased/>
  <w15:docId w15:val="{F4035AA0-5A4A-4E74-8003-5541A60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Heading2">
    <w:name w:val="heading 2"/>
    <w:basedOn w:val="Normal"/>
    <w:next w:val="Normal"/>
    <w:link w:val="Heading2Char"/>
    <w:qFormat/>
    <w:rsid w:val="00F75F7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B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68C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68CB"/>
    <w:pPr>
      <w:suppressAutoHyphens w:val="0"/>
      <w:spacing w:after="160" w:line="259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qFormat/>
    <w:rsid w:val="0081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Normal"/>
    <w:rsid w:val="008168CB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Normal"/>
    <w:rsid w:val="008168CB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255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884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884"/>
    <w:rPr>
      <w:rFonts w:ascii="Times New Roman" w:eastAsia="Times New Roman" w:hAnsi="Times New Roman" w:cs="Times New Roman"/>
      <w:b/>
      <w:bCs/>
      <w:sz w:val="20"/>
      <w:szCs w:val="20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84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BodyTextIndent2">
    <w:name w:val="Body Text Indent 2"/>
    <w:basedOn w:val="Normal"/>
    <w:link w:val="BodyTextIndent2Char"/>
    <w:rsid w:val="005B137B"/>
    <w:pPr>
      <w:suppressAutoHyphens w:val="0"/>
      <w:ind w:firstLine="720"/>
      <w:jc w:val="both"/>
    </w:pPr>
    <w:rPr>
      <w:rFonts w:eastAsia="Calibri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B137B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75F7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F71B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B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Олена Володимирівна</dc:creator>
  <cp:keywords/>
  <dc:description/>
  <cp:lastModifiedBy>Обертович Геннадій Олександрович</cp:lastModifiedBy>
  <cp:revision>8</cp:revision>
  <cp:lastPrinted>2024-09-02T12:41:00Z</cp:lastPrinted>
  <dcterms:created xsi:type="dcterms:W3CDTF">2024-08-29T11:09:00Z</dcterms:created>
  <dcterms:modified xsi:type="dcterms:W3CDTF">2024-09-02T12:44:00Z</dcterms:modified>
</cp:coreProperties>
</file>