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6902E34" w14:textId="40513152" w:rsidR="004D1119" w:rsidRPr="00911115" w:rsidRDefault="004D1119" w:rsidP="002E1C85">
      <w:pPr>
        <w:pStyle w:val="50"/>
        <w:shd w:val="clear" w:color="auto" w:fill="auto"/>
        <w:ind w:right="1843"/>
        <w:jc w:val="center"/>
        <w:rPr>
          <w:sz w:val="36"/>
          <w:szCs w:val="36"/>
          <w:lang w:val="ru-RU"/>
        </w:rPr>
      </w:pPr>
      <w:r w:rsidRPr="00456FAA">
        <w:rPr>
          <w:noProof/>
          <w:sz w:val="36"/>
          <w:szCs w:val="36"/>
          <w:lang w:val="ru-RU" w:eastAsia="ru-RU"/>
        </w:rPr>
        <mc:AlternateContent>
          <mc:Choice Requires="wps">
            <w:drawing>
              <wp:anchor distT="0" distB="0" distL="0" distR="0" simplePos="0" relativeHeight="251659264" behindDoc="1" locked="0" layoutInCell="1" allowOverlap="1" wp14:anchorId="708B545D" wp14:editId="75AED900">
                <wp:simplePos x="0" y="0"/>
                <wp:positionH relativeFrom="margin">
                  <wp:align>right</wp:align>
                </wp:positionH>
                <wp:positionV relativeFrom="paragraph">
                  <wp:posOffset>-11430</wp:posOffset>
                </wp:positionV>
                <wp:extent cx="1457325" cy="353060"/>
                <wp:effectExtent l="0" t="0" r="0" b="0"/>
                <wp:wrapNone/>
                <wp:docPr id="1" name="Shape 1"/>
                <wp:cNvGraphicFramePr/>
                <a:graphic xmlns:a="http://schemas.openxmlformats.org/drawingml/2006/main">
                  <a:graphicData uri="http://schemas.microsoft.com/office/word/2010/wordprocessingShape">
                    <wps:wsp>
                      <wps:cNvSpPr txBox="1"/>
                      <wps:spPr>
                        <a:xfrm>
                          <a:off x="0" y="0"/>
                          <a:ext cx="1457325" cy="353060"/>
                        </a:xfrm>
                        <a:prstGeom prst="rect">
                          <a:avLst/>
                        </a:prstGeom>
                        <a:noFill/>
                      </wps:spPr>
                      <wps:txbx>
                        <w:txbxContent>
                          <w:p w14:paraId="69DE523D" w14:textId="77777777" w:rsidR="004D1119" w:rsidRPr="007F01BC" w:rsidRDefault="004D1119" w:rsidP="004D1119">
                            <w:pPr>
                              <w:pStyle w:val="30"/>
                              <w:shd w:val="clear" w:color="auto" w:fill="auto"/>
                              <w:spacing w:line="240" w:lineRule="auto"/>
                              <w:jc w:val="center"/>
                            </w:pPr>
                            <w:r w:rsidRPr="007F01BC">
                              <w:rPr>
                                <w:bCs/>
                              </w:rPr>
                              <w:t>До</w:t>
                            </w:r>
                            <w:r w:rsidR="00BC5A16">
                              <w:rPr>
                                <w:bCs/>
                                <w:lang w:val="uk-UA"/>
                              </w:rPr>
                              <w:t xml:space="preserve"> кадастрової</w:t>
                            </w:r>
                            <w:r w:rsidRPr="007F01BC">
                              <w:rPr>
                                <w:bCs/>
                              </w:rPr>
                              <w:t xml:space="preserve"> справи</w:t>
                            </w:r>
                          </w:p>
                          <w:p w14:paraId="1105D4D1" w14:textId="77777777" w:rsidR="004D1119" w:rsidRPr="007F01BC" w:rsidRDefault="004D1119" w:rsidP="004D1119">
                            <w:pPr>
                              <w:pStyle w:val="60"/>
                              <w:shd w:val="clear" w:color="auto" w:fill="auto"/>
                              <w:rPr>
                                <w:sz w:val="24"/>
                                <w:szCs w:val="24"/>
                              </w:rPr>
                            </w:pPr>
                            <w:r w:rsidRPr="007F01BC">
                              <w:rPr>
                                <w:sz w:val="24"/>
                                <w:szCs w:val="24"/>
                              </w:rPr>
                              <w:t>№ 481442513</w:t>
                            </w:r>
                          </w:p>
                        </w:txbxContent>
                      </wps:txbx>
                      <wps:bodyPr wrap="square" lIns="0" tIns="0" rIns="0" bIns="0"/>
                    </wps:wsp>
                  </a:graphicData>
                </a:graphic>
                <wp14:sizeRelH relativeFrom="margin">
                  <wp14:pctWidth>0</wp14:pctWidth>
                </wp14:sizeRelH>
              </wp:anchor>
            </w:drawing>
          </mc:Choice>
          <mc:Fallback>
            <w:pict>
              <v:shapetype w14:anchorId="708B545D" id="_x0000_t202" coordsize="21600,21600" o:spt="202" path="m,l,21600r21600,l21600,xe">
                <v:stroke joinstyle="miter"/>
                <v:path gradientshapeok="t" o:connecttype="rect"/>
              </v:shapetype>
              <v:shape id="Shape 1" o:spid="_x0000_s1026" type="#_x0000_t202" style="position:absolute;left:0;text-align:left;margin-left:63.55pt;margin-top:-.9pt;width:114.75pt;height:27.8pt;z-index:-251657216;visibility:visible;mso-wrap-style:square;mso-width-percent:0;mso-wrap-distance-left:0;mso-wrap-distance-top:0;mso-wrap-distance-right:0;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qRRjgEAAAoDAAAOAAAAZHJzL2Uyb0RvYy54bWysUsFu2zAMvQ/oPwi6N3aSpRuMOAWKosOA&#10;YhvQ7QMUWYoFWKJKqrHz96NUJx2627ALRZHU4+OjtreTH8TRIDkIrVwuailM0NC5cGjlr58P15+l&#10;oKRCpwYIppUnQ/J2d/VhO8bGrKCHoTMoGCRQM8ZW9inFpqpI98YrWkA0gZMW0KvEVzxUHaqR0f1Q&#10;rer6phoBu4igDRFH71+TclfwrTU6fbeWTBJDK5lbKhaL3Wdb7baqOaCKvdMzDfUPLLxygZteoO5V&#10;UuIF3V9Q3mkEApsWGnwF1jptygw8zbJ+N81Tr6Ips7A4FC8y0f+D1d+OP1C4jncnRVCeV1S6imWW&#10;ZozUcMVT5Jo03cGUy+Y4cTBPPFn0+eRZBOdZ5NNFWDMlofOjj5tP69VGCs259WZd3xTlq7fXESl9&#10;MeBFdlqJvLiipzo+UuKOXHouyc0CPLhhyPFM8ZVK9tK0n2Z+e+hOTHvk3baSnl8UGimGr4HFyx/h&#10;7ODZ2c/OGZQFL23nz5E3+ue9tH77wrvfAAAA//8DAFBLAwQUAAYACAAAACEAlU/KX90AAAAGAQAA&#10;DwAAAGRycy9kb3ducmV2LnhtbEzPwU7DMAwG4DvS3iHyJG5buqJNW6k7TQhOSIiuHDimjddGa5zS&#10;ZFt5e8IJjtZv/f6c7yfbiyuN3jhGWC0TEMSN04ZbhI/qZbEF4YNirXrHhPBNHvbF7C5XmXY3Lul6&#10;DK2IJewzhdCFMGRS+qYjq/zSDcQxO7nRqhDHsZV6VLdYbnuZJslGWmU4XujUQE8dNefjxSIcPrl8&#10;Nl9v9Xt5Kk1V7RJ+3ZwR7+fT4RFEoCn8LcMvP9KhiKbaXVh70SPERwLCYhX9MU3T3RpEjbB+2IIs&#10;cvmfX/wAAAD//wMAUEsBAi0AFAAGAAgAAAAhALaDOJL+AAAA4QEAABMAAAAAAAAAAAAAAAAAAAAA&#10;AFtDb250ZW50X1R5cGVzXS54bWxQSwECLQAUAAYACAAAACEAOP0h/9YAAACUAQAACwAAAAAAAAAA&#10;AAAAAAAvAQAAX3JlbHMvLnJlbHNQSwECLQAUAAYACAAAACEAtj6kUY4BAAAKAwAADgAAAAAAAAAA&#10;AAAAAAAuAgAAZHJzL2Uyb0RvYy54bWxQSwECLQAUAAYACAAAACEAlU/KX90AAAAGAQAADwAAAAAA&#10;AAAAAAAAAADoAwAAZHJzL2Rvd25yZXYueG1sUEsFBgAAAAAEAAQA8wAAAPIEAAAAAA==&#10;" filled="f" stroked="f">
                <v:textbox inset="0,0,0,0">
                  <w:txbxContent>
                    <w:p w14:paraId="69DE523D" w14:textId="77777777" w:rsidR="004D1119" w:rsidRPr="007F01BC" w:rsidRDefault="004D1119" w:rsidP="004D1119">
                      <w:pPr>
                        <w:pStyle w:val="30"/>
                        <w:shd w:val="clear" w:color="auto" w:fill="auto"/>
                        <w:spacing w:line="240" w:lineRule="auto"/>
                        <w:jc w:val="center"/>
                      </w:pPr>
                      <w:proofErr w:type="spellStart"/>
                      <w:r w:rsidRPr="007F01BC">
                        <w:rPr>
                          <w:bCs/>
                        </w:rPr>
                        <w:t>До</w:t>
                      </w:r>
                      <w:proofErr w:type="spellEnd"/>
                      <w:r w:rsidR="00BC5A16">
                        <w:rPr>
                          <w:bCs/>
                          <w:lang w:val="uk-UA"/>
                        </w:rPr>
                        <w:t xml:space="preserve"> кадастрової</w:t>
                      </w:r>
                      <w:r w:rsidRPr="007F01BC">
                        <w:rPr>
                          <w:bCs/>
                        </w:rPr>
                        <w:t xml:space="preserve"> </w:t>
                      </w:r>
                      <w:proofErr w:type="spellStart"/>
                      <w:r w:rsidRPr="007F01BC">
                        <w:rPr>
                          <w:bCs/>
                        </w:rPr>
                        <w:t>справи</w:t>
                      </w:r>
                      <w:proofErr w:type="spellEnd"/>
                    </w:p>
                    <w:p w14:paraId="1105D4D1" w14:textId="77777777" w:rsidR="004D1119" w:rsidRPr="007F01BC" w:rsidRDefault="004D1119" w:rsidP="004D1119">
                      <w:pPr>
                        <w:pStyle w:val="60"/>
                        <w:shd w:val="clear" w:color="auto" w:fill="auto"/>
                        <w:rPr>
                          <w:sz w:val="24"/>
                          <w:szCs w:val="24"/>
                        </w:rPr>
                      </w:pPr>
                      <w:r w:rsidRPr="007F01BC">
                        <w:rPr>
                          <w:sz w:val="24"/>
                          <w:szCs w:val="24"/>
                        </w:rPr>
                        <w:t>№ 481442513</w:t>
                      </w:r>
                    </w:p>
                  </w:txbxContent>
                </v:textbox>
                <w10:wrap anchorx="margin"/>
              </v:shape>
            </w:pict>
          </mc:Fallback>
        </mc:AlternateContent>
      </w:r>
      <w:r w:rsidRPr="00911115">
        <w:rPr>
          <w:sz w:val="36"/>
          <w:szCs w:val="36"/>
          <w:lang w:val="ru-RU"/>
        </w:rPr>
        <w:t>ПОЯСНЮВАЛЬНА ЗАПИСКА</w:t>
      </w:r>
    </w:p>
    <w:p w14:paraId="781D03CD" w14:textId="05DDF32E" w:rsidR="004D1119" w:rsidRDefault="002E1C85" w:rsidP="001C075A">
      <w:pPr>
        <w:pStyle w:val="1"/>
        <w:shd w:val="clear" w:color="auto" w:fill="auto"/>
        <w:ind w:left="1320" w:right="3874"/>
        <w:jc w:val="center"/>
        <w:rPr>
          <w:sz w:val="24"/>
          <w:szCs w:val="24"/>
          <w:lang w:val="ru-RU"/>
        </w:rPr>
      </w:pPr>
      <w:r>
        <w:rPr>
          <w:noProof/>
          <w:lang w:val="ru-RU" w:eastAsia="ru-RU"/>
        </w:rPr>
        <w:drawing>
          <wp:anchor distT="0" distB="0" distL="114300" distR="114300" simplePos="0" relativeHeight="251660288" behindDoc="1" locked="0" layoutInCell="1" allowOverlap="1" wp14:anchorId="42988715" wp14:editId="2BD85B03">
            <wp:simplePos x="0" y="0"/>
            <wp:positionH relativeFrom="column">
              <wp:posOffset>5041265</wp:posOffset>
            </wp:positionH>
            <wp:positionV relativeFrom="paragraph">
              <wp:posOffset>9525</wp:posOffset>
            </wp:positionV>
            <wp:extent cx="1017270" cy="937895"/>
            <wp:effectExtent l="0" t="0" r="0" b="0"/>
            <wp:wrapNone/>
            <wp:docPr id="5" name="Picture 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5" name="Picture 5">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17270" cy="937895"/>
                    </a:xfrm>
                    <a:prstGeom prst="rect">
                      <a:avLst/>
                    </a:prstGeom>
                  </pic:spPr>
                </pic:pic>
              </a:graphicData>
            </a:graphic>
            <wp14:sizeRelH relativeFrom="margin">
              <wp14:pctWidth>0</wp14:pctWidth>
            </wp14:sizeRelH>
            <wp14:sizeRelV relativeFrom="margin">
              <wp14:pctHeight>0</wp14:pctHeight>
            </wp14:sizeRelV>
          </wp:anchor>
        </w:drawing>
      </w:r>
      <w:r w:rsidR="00065154" w:rsidRPr="00911115">
        <w:rPr>
          <w:b/>
          <w:bCs/>
          <w:sz w:val="24"/>
          <w:szCs w:val="24"/>
          <w:lang w:val="ru-RU"/>
        </w:rPr>
        <w:t xml:space="preserve">№ </w:t>
      </w:r>
      <w:r w:rsidR="004D1119" w:rsidRPr="00911115">
        <w:rPr>
          <w:b/>
          <w:bCs/>
          <w:sz w:val="24"/>
          <w:szCs w:val="24"/>
          <w:lang w:val="ru-RU"/>
        </w:rPr>
        <w:t>ПЗН-48892 від 11.01.2023</w:t>
      </w:r>
      <w:r w:rsidR="001C075A">
        <w:rPr>
          <w:sz w:val="24"/>
          <w:szCs w:val="24"/>
          <w:lang w:val="ru-RU"/>
        </w:rPr>
        <w:t xml:space="preserve"> </w:t>
      </w:r>
      <w:r w:rsidR="004D1119" w:rsidRPr="00911115">
        <w:rPr>
          <w:sz w:val="24"/>
          <w:szCs w:val="24"/>
          <w:lang w:val="ru-RU"/>
        </w:rPr>
        <w:t>до проєкту рішення Київської міської ради:</w:t>
      </w:r>
    </w:p>
    <w:p w14:paraId="69E0EA30" w14:textId="5EF6E141" w:rsidR="004D1119" w:rsidRDefault="00224901" w:rsidP="00224901">
      <w:pPr>
        <w:pStyle w:val="1"/>
        <w:shd w:val="clear" w:color="auto" w:fill="auto"/>
        <w:tabs>
          <w:tab w:val="left" w:pos="7513"/>
          <w:tab w:val="left" w:pos="7655"/>
        </w:tabs>
        <w:spacing w:after="0"/>
        <w:ind w:right="2126" w:firstLine="0"/>
        <w:jc w:val="center"/>
        <w:rPr>
          <w:rFonts w:eastAsia="Georgia"/>
          <w:b/>
          <w:i/>
          <w:iCs/>
          <w:sz w:val="24"/>
          <w:szCs w:val="24"/>
          <w:lang w:val="ru-RU"/>
        </w:rPr>
      </w:pPr>
      <w:r w:rsidRPr="00224901">
        <w:rPr>
          <w:rFonts w:eastAsia="Georgia"/>
          <w:b/>
          <w:i/>
          <w:iCs/>
          <w:sz w:val="24"/>
          <w:szCs w:val="24"/>
          <w:lang w:val="ru-RU"/>
        </w:rPr>
        <w:t>Про передачу ТОВАРИСТВУ З ОБМЕЖЕНОЮ ВІДПОВІДАЛЬНІСТЮ «ОПТИМУС ЛЮКС» земельної ділянки в оренд</w:t>
      </w:r>
      <w:r w:rsidRPr="00224901">
        <w:rPr>
          <w:rFonts w:eastAsia="Georgia"/>
          <w:b/>
          <w:sz w:val="24"/>
          <w:szCs w:val="24"/>
          <w:lang w:val="ru-RU"/>
        </w:rPr>
        <w:t>у</w:t>
      </w:r>
      <w:r w:rsidRPr="00224901">
        <w:rPr>
          <w:rFonts w:eastAsia="Georgia"/>
          <w:b/>
          <w:i/>
          <w:iCs/>
          <w:sz w:val="24"/>
          <w:szCs w:val="24"/>
          <w:lang w:val="ru-RU"/>
        </w:rPr>
        <w:t xml:space="preserve"> для експлуатації та обслуговування адміністративного будинку на просп. Леся Курбаса, 3-г у Святошинському районі міста Києва</w:t>
      </w:r>
    </w:p>
    <w:p w14:paraId="402C640A" w14:textId="77777777" w:rsidR="00224901" w:rsidRPr="00224901" w:rsidRDefault="00224901" w:rsidP="00224901">
      <w:pPr>
        <w:pStyle w:val="1"/>
        <w:shd w:val="clear" w:color="auto" w:fill="auto"/>
        <w:tabs>
          <w:tab w:val="left" w:pos="7513"/>
          <w:tab w:val="left" w:pos="7655"/>
        </w:tabs>
        <w:spacing w:after="0"/>
        <w:ind w:right="2126" w:firstLine="0"/>
        <w:jc w:val="center"/>
        <w:rPr>
          <w:rFonts w:eastAsia="Georgia"/>
          <w:b/>
          <w:i/>
          <w:iCs/>
          <w:sz w:val="24"/>
          <w:szCs w:val="24"/>
          <w:lang w:val="ru-RU"/>
        </w:rPr>
      </w:pPr>
    </w:p>
    <w:p w14:paraId="7485161D" w14:textId="77777777" w:rsidR="004D1119" w:rsidRPr="00456FAA" w:rsidRDefault="004D1119" w:rsidP="00A43048">
      <w:pPr>
        <w:pStyle w:val="a5"/>
        <w:numPr>
          <w:ilvl w:val="0"/>
          <w:numId w:val="2"/>
        </w:numPr>
        <w:shd w:val="clear" w:color="auto" w:fill="auto"/>
        <w:spacing w:line="240" w:lineRule="auto"/>
        <w:ind w:hanging="301"/>
        <w:rPr>
          <w:b/>
          <w:bCs/>
          <w:sz w:val="24"/>
          <w:szCs w:val="24"/>
        </w:rPr>
      </w:pPr>
      <w:r w:rsidRPr="00456FAA">
        <w:rPr>
          <w:b/>
          <w:bCs/>
          <w:sz w:val="24"/>
          <w:szCs w:val="24"/>
        </w:rPr>
        <w:t>Юридична особа:</w:t>
      </w:r>
    </w:p>
    <w:tbl>
      <w:tblPr>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689"/>
        <w:gridCol w:w="6945"/>
      </w:tblGrid>
      <w:tr w:rsidR="004D1119" w:rsidRPr="002E1C85" w14:paraId="59D7EDE9" w14:textId="77777777" w:rsidTr="002E1C85">
        <w:trPr>
          <w:cantSplit/>
          <w:trHeight w:hRule="exact" w:val="668"/>
        </w:trPr>
        <w:tc>
          <w:tcPr>
            <w:tcW w:w="2689" w:type="dxa"/>
            <w:shd w:val="clear" w:color="auto" w:fill="FFFFFF"/>
          </w:tcPr>
          <w:p w14:paraId="30AE5F35" w14:textId="77777777" w:rsidR="004D1119" w:rsidRPr="00456FAA" w:rsidRDefault="006E10B3" w:rsidP="0080493D">
            <w:pPr>
              <w:pStyle w:val="a7"/>
              <w:shd w:val="clear" w:color="auto" w:fill="auto"/>
              <w:spacing w:after="0"/>
              <w:ind w:firstLine="0"/>
              <w:rPr>
                <w:sz w:val="24"/>
                <w:szCs w:val="24"/>
              </w:rPr>
            </w:pPr>
            <w:r>
              <w:rPr>
                <w:sz w:val="24"/>
                <w:szCs w:val="24"/>
              </w:rPr>
              <w:t xml:space="preserve"> </w:t>
            </w:r>
            <w:r w:rsidR="004D1119" w:rsidRPr="00456FAA">
              <w:rPr>
                <w:sz w:val="24"/>
                <w:szCs w:val="24"/>
              </w:rPr>
              <w:t>Назва</w:t>
            </w:r>
          </w:p>
        </w:tc>
        <w:tc>
          <w:tcPr>
            <w:tcW w:w="6945" w:type="dxa"/>
            <w:shd w:val="clear" w:color="auto" w:fill="FFFFFF"/>
          </w:tcPr>
          <w:p w14:paraId="1D62481E" w14:textId="77777777" w:rsidR="002E1C85" w:rsidRDefault="004D1119" w:rsidP="00E3248E">
            <w:pPr>
              <w:pStyle w:val="a7"/>
              <w:shd w:val="clear" w:color="auto" w:fill="auto"/>
              <w:spacing w:after="0"/>
              <w:ind w:firstLine="0"/>
              <w:jc w:val="both"/>
              <w:rPr>
                <w:i/>
                <w:iCs/>
                <w:sz w:val="24"/>
                <w:szCs w:val="24"/>
                <w:lang w:val="ru-RU"/>
              </w:rPr>
            </w:pPr>
            <w:r w:rsidRPr="00911115">
              <w:rPr>
                <w:i/>
                <w:iCs/>
                <w:sz w:val="24"/>
                <w:szCs w:val="24"/>
                <w:lang w:val="ru-RU"/>
              </w:rPr>
              <w:t>ТОВАРИСТ</w:t>
            </w:r>
            <w:r w:rsidR="002E1C85">
              <w:rPr>
                <w:i/>
                <w:iCs/>
                <w:sz w:val="24"/>
                <w:szCs w:val="24"/>
                <w:lang w:val="ru-RU"/>
              </w:rPr>
              <w:t>ВО З ОБМЕЖЕНОЮ ВІДПОВІДАЛЬНІСТЮ</w:t>
            </w:r>
          </w:p>
          <w:p w14:paraId="2C8733B8" w14:textId="2F7101E4" w:rsidR="004D1119" w:rsidRPr="00911115" w:rsidRDefault="004D1119" w:rsidP="00E3248E">
            <w:pPr>
              <w:pStyle w:val="a7"/>
              <w:shd w:val="clear" w:color="auto" w:fill="auto"/>
              <w:spacing w:after="0"/>
              <w:ind w:firstLine="0"/>
              <w:jc w:val="both"/>
              <w:rPr>
                <w:sz w:val="24"/>
                <w:szCs w:val="24"/>
                <w:lang w:val="ru-RU"/>
              </w:rPr>
            </w:pPr>
            <w:r w:rsidRPr="00911115">
              <w:rPr>
                <w:i/>
                <w:iCs/>
                <w:sz w:val="24"/>
                <w:szCs w:val="24"/>
                <w:lang w:val="ru-RU"/>
              </w:rPr>
              <w:t>«ОПТИМУС ЛЮКС»</w:t>
            </w:r>
          </w:p>
        </w:tc>
      </w:tr>
      <w:tr w:rsidR="004D1119" w:rsidRPr="005C2A63" w14:paraId="6A6CF238" w14:textId="77777777" w:rsidTr="002E1C85">
        <w:trPr>
          <w:cantSplit/>
          <w:trHeight w:hRule="exact" w:val="724"/>
        </w:trPr>
        <w:tc>
          <w:tcPr>
            <w:tcW w:w="2689" w:type="dxa"/>
            <w:shd w:val="clear" w:color="auto" w:fill="FFFFFF"/>
          </w:tcPr>
          <w:p w14:paraId="4BCEFC34" w14:textId="77777777" w:rsidR="004D1119" w:rsidRPr="00456FAA" w:rsidRDefault="006E10B3" w:rsidP="0080493D">
            <w:pPr>
              <w:pStyle w:val="a5"/>
              <w:shd w:val="clear" w:color="auto" w:fill="auto"/>
              <w:rPr>
                <w:sz w:val="24"/>
                <w:szCs w:val="24"/>
              </w:rPr>
            </w:pPr>
            <w:r w:rsidRPr="00911115">
              <w:rPr>
                <w:sz w:val="24"/>
                <w:szCs w:val="24"/>
                <w:lang w:val="ru-RU"/>
              </w:rPr>
              <w:t xml:space="preserve"> </w:t>
            </w:r>
            <w:r w:rsidR="004D1119" w:rsidRPr="00456FAA">
              <w:rPr>
                <w:sz w:val="24"/>
                <w:szCs w:val="24"/>
              </w:rPr>
              <w:t>Перелік засновників</w:t>
            </w:r>
          </w:p>
          <w:p w14:paraId="5D0E9667" w14:textId="59CA2BDD" w:rsidR="004D1119" w:rsidRPr="002E1C85" w:rsidRDefault="006E10B3" w:rsidP="002E1C85">
            <w:pPr>
              <w:pStyle w:val="a5"/>
              <w:shd w:val="clear" w:color="auto" w:fill="auto"/>
              <w:rPr>
                <w:sz w:val="24"/>
                <w:szCs w:val="24"/>
              </w:rPr>
            </w:pPr>
            <w:r>
              <w:rPr>
                <w:sz w:val="24"/>
                <w:szCs w:val="24"/>
              </w:rPr>
              <w:t xml:space="preserve"> </w:t>
            </w:r>
            <w:r w:rsidR="004D1119" w:rsidRPr="00456FAA">
              <w:rPr>
                <w:sz w:val="24"/>
                <w:szCs w:val="24"/>
              </w:rPr>
              <w:t>(учасників)</w:t>
            </w:r>
            <w:r w:rsidR="004D1119" w:rsidRPr="004D1119">
              <w:rPr>
                <w:sz w:val="18"/>
                <w:szCs w:val="18"/>
                <w:lang w:val="ru-RU"/>
              </w:rPr>
              <w:t>*</w:t>
            </w:r>
          </w:p>
        </w:tc>
        <w:tc>
          <w:tcPr>
            <w:tcW w:w="6945" w:type="dxa"/>
            <w:shd w:val="clear" w:color="auto" w:fill="FFFFFF"/>
          </w:tcPr>
          <w:p w14:paraId="1A1B6D4F" w14:textId="6E60C2CB" w:rsidR="001C075A" w:rsidRDefault="00911115" w:rsidP="002E1C85">
            <w:pPr>
              <w:pStyle w:val="a7"/>
              <w:shd w:val="clear" w:color="auto" w:fill="auto"/>
              <w:spacing w:after="0"/>
              <w:ind w:firstLine="0"/>
              <w:jc w:val="both"/>
              <w:rPr>
                <w:i/>
                <w:iCs/>
                <w:sz w:val="24"/>
                <w:szCs w:val="24"/>
                <w:lang w:val="ru-RU"/>
              </w:rPr>
            </w:pPr>
            <w:r w:rsidRPr="00911115">
              <w:rPr>
                <w:i/>
                <w:iCs/>
                <w:sz w:val="24"/>
                <w:szCs w:val="24"/>
                <w:lang w:val="ru-RU"/>
              </w:rPr>
              <w:t>КОРОВЧЕНКО СЕРГІЙ ВОЛОДИМИРОВИЧ</w:t>
            </w:r>
          </w:p>
          <w:p w14:paraId="13ACE229" w14:textId="78EEDE0C" w:rsidR="001C075A" w:rsidRPr="00E3248E" w:rsidRDefault="00E3248E" w:rsidP="00E3248E">
            <w:pPr>
              <w:pStyle w:val="a5"/>
              <w:shd w:val="clear" w:color="auto" w:fill="auto"/>
              <w:rPr>
                <w:i/>
                <w:iCs/>
                <w:sz w:val="24"/>
                <w:szCs w:val="24"/>
                <w:lang w:val="ru-RU"/>
              </w:rPr>
            </w:pPr>
            <w:r w:rsidRPr="00E3248E">
              <w:rPr>
                <w:i/>
                <w:iCs/>
                <w:sz w:val="24"/>
                <w:szCs w:val="24"/>
                <w:lang w:val="uk-UA"/>
              </w:rPr>
              <w:t>Україна, 03189, міст</w:t>
            </w:r>
            <w:r>
              <w:rPr>
                <w:i/>
                <w:iCs/>
                <w:sz w:val="24"/>
                <w:szCs w:val="24"/>
                <w:lang w:val="uk-UA"/>
              </w:rPr>
              <w:t xml:space="preserve">о Київ, ВУЛИЦЯ ВІЛЬЯМСА </w:t>
            </w:r>
          </w:p>
        </w:tc>
      </w:tr>
      <w:tr w:rsidR="004D1119" w:rsidRPr="005C2A63" w14:paraId="2EEB9864" w14:textId="77777777" w:rsidTr="002E1C85">
        <w:trPr>
          <w:cantSplit/>
          <w:trHeight w:hRule="exact" w:val="706"/>
        </w:trPr>
        <w:tc>
          <w:tcPr>
            <w:tcW w:w="2689" w:type="dxa"/>
            <w:shd w:val="clear" w:color="auto" w:fill="FFFFFF"/>
          </w:tcPr>
          <w:p w14:paraId="70953871" w14:textId="77777777" w:rsidR="004D1119" w:rsidRPr="004D1119" w:rsidRDefault="006E10B3" w:rsidP="0080493D">
            <w:pPr>
              <w:pStyle w:val="30"/>
              <w:shd w:val="clear" w:color="auto" w:fill="auto"/>
              <w:spacing w:line="233" w:lineRule="auto"/>
              <w:rPr>
                <w:sz w:val="24"/>
                <w:szCs w:val="24"/>
                <w:lang w:val="ru-RU"/>
              </w:rPr>
            </w:pPr>
            <w:r w:rsidRPr="001C075A">
              <w:rPr>
                <w:sz w:val="24"/>
                <w:szCs w:val="24"/>
                <w:lang w:val="ru-RU"/>
              </w:rPr>
              <w:t xml:space="preserve"> </w:t>
            </w:r>
            <w:r w:rsidR="004D1119" w:rsidRPr="004D1119">
              <w:rPr>
                <w:sz w:val="24"/>
                <w:szCs w:val="24"/>
                <w:lang w:val="ru-RU"/>
              </w:rPr>
              <w:t>Кінцевий бенефіціарний</w:t>
            </w:r>
          </w:p>
          <w:p w14:paraId="27A328AF" w14:textId="77777777" w:rsidR="004D1119" w:rsidRPr="004D1119" w:rsidRDefault="006E10B3" w:rsidP="004A5DBD">
            <w:pPr>
              <w:pStyle w:val="30"/>
              <w:shd w:val="clear" w:color="auto" w:fill="auto"/>
              <w:spacing w:line="233" w:lineRule="auto"/>
              <w:rPr>
                <w:sz w:val="24"/>
                <w:szCs w:val="24"/>
                <w:lang w:val="ru-RU"/>
              </w:rPr>
            </w:pPr>
            <w:r>
              <w:rPr>
                <w:sz w:val="24"/>
                <w:szCs w:val="24"/>
              </w:rPr>
              <w:t xml:space="preserve"> </w:t>
            </w:r>
            <w:r w:rsidR="004D1119" w:rsidRPr="004D1119">
              <w:rPr>
                <w:sz w:val="24"/>
                <w:szCs w:val="24"/>
                <w:lang w:val="ru-RU"/>
              </w:rPr>
              <w:t>власник (контролер)</w:t>
            </w:r>
            <w:r w:rsidR="004D1119" w:rsidRPr="004D1119">
              <w:rPr>
                <w:sz w:val="18"/>
                <w:szCs w:val="18"/>
                <w:lang w:val="ru-RU"/>
              </w:rPr>
              <w:t>*</w:t>
            </w:r>
            <w:r w:rsidR="004A5DBD" w:rsidRPr="004D1119">
              <w:rPr>
                <w:sz w:val="24"/>
                <w:szCs w:val="24"/>
                <w:lang w:val="ru-RU"/>
              </w:rPr>
              <w:t xml:space="preserve"> </w:t>
            </w:r>
          </w:p>
        </w:tc>
        <w:tc>
          <w:tcPr>
            <w:tcW w:w="6945" w:type="dxa"/>
            <w:shd w:val="clear" w:color="auto" w:fill="FFFFFF"/>
          </w:tcPr>
          <w:p w14:paraId="08B3CCF7" w14:textId="77777777" w:rsidR="004D1119" w:rsidRDefault="00911115" w:rsidP="002E1C85">
            <w:pPr>
              <w:pStyle w:val="a7"/>
              <w:shd w:val="clear" w:color="auto" w:fill="auto"/>
              <w:spacing w:after="0"/>
              <w:ind w:firstLine="0"/>
              <w:jc w:val="both"/>
              <w:rPr>
                <w:i/>
                <w:iCs/>
                <w:sz w:val="24"/>
                <w:szCs w:val="24"/>
                <w:lang w:val="ru-RU"/>
              </w:rPr>
            </w:pPr>
            <w:r w:rsidRPr="00911115">
              <w:rPr>
                <w:i/>
                <w:iCs/>
                <w:sz w:val="24"/>
                <w:szCs w:val="24"/>
                <w:lang w:val="ru-RU"/>
              </w:rPr>
              <w:t>КОРОВЧЕНКО СЕРГІЙ ВОЛОДИМИРОВИЧ</w:t>
            </w:r>
          </w:p>
          <w:p w14:paraId="395C8F20" w14:textId="4F97F091" w:rsidR="001C075A" w:rsidRPr="00E3248E" w:rsidRDefault="00E3248E" w:rsidP="00E3248E">
            <w:pPr>
              <w:pStyle w:val="a5"/>
              <w:shd w:val="clear" w:color="auto" w:fill="auto"/>
              <w:rPr>
                <w:i/>
                <w:iCs/>
                <w:sz w:val="24"/>
                <w:szCs w:val="24"/>
                <w:lang w:val="ru-RU"/>
              </w:rPr>
            </w:pPr>
            <w:r w:rsidRPr="00E3248E">
              <w:rPr>
                <w:i/>
                <w:iCs/>
                <w:sz w:val="24"/>
                <w:szCs w:val="24"/>
                <w:lang w:val="uk-UA"/>
              </w:rPr>
              <w:t>Україна, 03189, міст</w:t>
            </w:r>
            <w:r>
              <w:rPr>
                <w:i/>
                <w:iCs/>
                <w:sz w:val="24"/>
                <w:szCs w:val="24"/>
                <w:lang w:val="uk-UA"/>
              </w:rPr>
              <w:t xml:space="preserve">о Київ, ВУЛИЦЯ ВІЛЬЯМСА </w:t>
            </w:r>
          </w:p>
        </w:tc>
      </w:tr>
      <w:tr w:rsidR="004D1119" w:rsidRPr="004D1119" w14:paraId="0AACDDBA" w14:textId="77777777" w:rsidTr="002E1C85">
        <w:trPr>
          <w:cantSplit/>
          <w:trHeight w:hRule="exact" w:val="433"/>
        </w:trPr>
        <w:tc>
          <w:tcPr>
            <w:tcW w:w="2689" w:type="dxa"/>
            <w:shd w:val="clear" w:color="auto" w:fill="FFFFFF"/>
          </w:tcPr>
          <w:p w14:paraId="1F41FF09" w14:textId="297CDF2E" w:rsidR="004D1119" w:rsidRPr="006E106A" w:rsidRDefault="002E1C85" w:rsidP="0080493D">
            <w:pPr>
              <w:pStyle w:val="30"/>
              <w:shd w:val="clear" w:color="auto" w:fill="auto"/>
              <w:spacing w:line="233" w:lineRule="auto"/>
              <w:rPr>
                <w:sz w:val="24"/>
                <w:szCs w:val="24"/>
                <w:lang w:val="uk-UA"/>
              </w:rPr>
            </w:pPr>
            <w:r>
              <w:rPr>
                <w:sz w:val="24"/>
                <w:szCs w:val="24"/>
                <w:lang w:val="ru-RU"/>
              </w:rPr>
              <w:t xml:space="preserve"> </w:t>
            </w:r>
            <w:r w:rsidR="006E106A">
              <w:rPr>
                <w:sz w:val="24"/>
                <w:szCs w:val="24"/>
                <w:lang w:val="uk-UA"/>
              </w:rPr>
              <w:t>Реєстраційний номер:</w:t>
            </w:r>
          </w:p>
        </w:tc>
        <w:tc>
          <w:tcPr>
            <w:tcW w:w="6945" w:type="dxa"/>
            <w:shd w:val="clear" w:color="auto" w:fill="FFFFFF"/>
          </w:tcPr>
          <w:p w14:paraId="41E1B36B" w14:textId="5E72AD6B" w:rsidR="004D1119" w:rsidRPr="005D666F" w:rsidRDefault="005D666F" w:rsidP="002E1C85">
            <w:pPr>
              <w:pStyle w:val="a5"/>
              <w:shd w:val="clear" w:color="auto" w:fill="auto"/>
              <w:rPr>
                <w:i/>
                <w:sz w:val="24"/>
                <w:szCs w:val="24"/>
                <w:lang w:val="uk-UA" w:eastAsia="uk-UA"/>
              </w:rPr>
            </w:pPr>
            <w:r>
              <w:rPr>
                <w:i/>
                <w:sz w:val="24"/>
                <w:szCs w:val="24"/>
              </w:rPr>
              <w:t>в</w:t>
            </w:r>
            <w:r>
              <w:rPr>
                <w:i/>
                <w:sz w:val="24"/>
                <w:szCs w:val="24"/>
                <w:lang w:val="uk-UA"/>
              </w:rPr>
              <w:t>ід 07.12.2022 № 481442513</w:t>
            </w:r>
          </w:p>
        </w:tc>
      </w:tr>
    </w:tbl>
    <w:p w14:paraId="24C2D17C" w14:textId="77777777" w:rsidR="004D1119" w:rsidRPr="004D1119" w:rsidRDefault="004D1119" w:rsidP="004D1119">
      <w:pPr>
        <w:spacing w:after="79" w:line="1" w:lineRule="exact"/>
        <w:rPr>
          <w:lang w:val="ru-RU"/>
        </w:rPr>
      </w:pPr>
    </w:p>
    <w:p w14:paraId="60EB3C44" w14:textId="77777777" w:rsidR="004A5DBD" w:rsidRPr="004D1119" w:rsidRDefault="004A5DBD" w:rsidP="004A5DBD">
      <w:pPr>
        <w:pStyle w:val="a5"/>
        <w:shd w:val="clear" w:color="auto" w:fill="auto"/>
        <w:rPr>
          <w:sz w:val="18"/>
          <w:szCs w:val="18"/>
          <w:lang w:val="ru-RU"/>
        </w:rPr>
      </w:pPr>
      <w:r w:rsidRPr="004D1119">
        <w:rPr>
          <w:sz w:val="18"/>
          <w:szCs w:val="18"/>
          <w:lang w:val="ru-RU"/>
        </w:rPr>
        <w:t>*за даними Єдиного державного реєстру юридичних осіб, фізичних осіб-підприємців та громадських формувань</w:t>
      </w:r>
    </w:p>
    <w:p w14:paraId="3B73DBB6" w14:textId="77777777" w:rsidR="004D1119" w:rsidRPr="002E1C85" w:rsidRDefault="004D1119" w:rsidP="004D1119">
      <w:pPr>
        <w:pStyle w:val="1"/>
        <w:shd w:val="clear" w:color="auto" w:fill="auto"/>
        <w:tabs>
          <w:tab w:val="left" w:pos="668"/>
        </w:tabs>
        <w:spacing w:after="0" w:line="228" w:lineRule="auto"/>
        <w:ind w:left="400" w:firstLine="0"/>
        <w:rPr>
          <w:lang w:val="ru-RU"/>
        </w:rPr>
      </w:pPr>
    </w:p>
    <w:p w14:paraId="66C0BB3E" w14:textId="77777777" w:rsidR="004D1119" w:rsidRPr="004D1119" w:rsidRDefault="004D1119" w:rsidP="004D1119">
      <w:pPr>
        <w:pStyle w:val="1"/>
        <w:numPr>
          <w:ilvl w:val="0"/>
          <w:numId w:val="1"/>
        </w:numPr>
        <w:shd w:val="clear" w:color="auto" w:fill="auto"/>
        <w:tabs>
          <w:tab w:val="left" w:pos="668"/>
        </w:tabs>
        <w:spacing w:after="0" w:line="228" w:lineRule="auto"/>
        <w:rPr>
          <w:sz w:val="24"/>
          <w:szCs w:val="24"/>
          <w:lang w:val="ru-RU"/>
        </w:rPr>
      </w:pPr>
      <w:r w:rsidRPr="004D1119">
        <w:rPr>
          <w:b/>
          <w:bCs/>
          <w:sz w:val="24"/>
          <w:szCs w:val="24"/>
          <w:lang w:val="ru-RU"/>
        </w:rPr>
        <w:t xml:space="preserve">Відомості про земельну ділянку (кадастровий № </w:t>
      </w:r>
      <w:r w:rsidRPr="00911115">
        <w:rPr>
          <w:b/>
          <w:bCs/>
          <w:sz w:val="24"/>
          <w:szCs w:val="24"/>
          <w:lang w:val="ru-RU"/>
        </w:rPr>
        <w:t>8000000000:75:119:0004</w:t>
      </w:r>
      <w:r w:rsidRPr="004D1119">
        <w:rPr>
          <w:b/>
          <w:bCs/>
          <w:sz w:val="24"/>
          <w:szCs w:val="24"/>
          <w:lang w:val="ru-RU"/>
        </w:rPr>
        <w:t>)</w:t>
      </w:r>
      <w:r w:rsidR="00DC4060">
        <w:rPr>
          <w:b/>
          <w:bCs/>
          <w:sz w:val="24"/>
          <w:szCs w:val="24"/>
          <w:lang w:val="ru-RU"/>
        </w:rPr>
        <w:t>.</w:t>
      </w:r>
    </w:p>
    <w:tbl>
      <w:tblPr>
        <w:tblStyle w:val="a8"/>
        <w:tblW w:w="0" w:type="auto"/>
        <w:tblLayout w:type="fixed"/>
        <w:tblLook w:val="04A0" w:firstRow="1" w:lastRow="0" w:firstColumn="1" w:lastColumn="0" w:noHBand="0" w:noVBand="1"/>
      </w:tblPr>
      <w:tblGrid>
        <w:gridCol w:w="2405"/>
        <w:gridCol w:w="7274"/>
      </w:tblGrid>
      <w:tr w:rsidR="004D1119" w:rsidRPr="00911115" w14:paraId="2D726FA4" w14:textId="77777777" w:rsidTr="002E1C85">
        <w:trPr>
          <w:trHeight w:val="416"/>
        </w:trPr>
        <w:tc>
          <w:tcPr>
            <w:tcW w:w="2405" w:type="dxa"/>
            <w:tcBorders>
              <w:top w:val="single" w:sz="4" w:space="0" w:color="auto"/>
              <w:left w:val="single" w:sz="4" w:space="0" w:color="auto"/>
              <w:bottom w:val="single" w:sz="4" w:space="0" w:color="auto"/>
              <w:right w:val="single" w:sz="4" w:space="0" w:color="auto"/>
            </w:tcBorders>
            <w:hideMark/>
          </w:tcPr>
          <w:p w14:paraId="0ADC2978" w14:textId="77777777" w:rsidR="004D1119" w:rsidRDefault="006E10B3" w:rsidP="00A43048">
            <w:pPr>
              <w:pStyle w:val="1"/>
              <w:shd w:val="clear" w:color="auto" w:fill="auto"/>
              <w:ind w:left="-120" w:firstLine="0"/>
              <w:rPr>
                <w:i/>
                <w:iCs/>
                <w:sz w:val="24"/>
                <w:szCs w:val="24"/>
                <w:lang w:val="en-US"/>
              </w:rPr>
            </w:pPr>
            <w:r w:rsidRPr="00B9251E">
              <w:rPr>
                <w:sz w:val="24"/>
                <w:szCs w:val="24"/>
                <w:lang w:val="ru-RU"/>
              </w:rPr>
              <w:t xml:space="preserve"> </w:t>
            </w:r>
            <w:r w:rsidR="006E106A">
              <w:rPr>
                <w:sz w:val="24"/>
                <w:szCs w:val="24"/>
              </w:rPr>
              <w:t>Місце розташування:</w:t>
            </w:r>
          </w:p>
        </w:tc>
        <w:tc>
          <w:tcPr>
            <w:tcW w:w="7274" w:type="dxa"/>
            <w:tcBorders>
              <w:top w:val="single" w:sz="4" w:space="0" w:color="auto"/>
              <w:left w:val="single" w:sz="4" w:space="0" w:color="auto"/>
              <w:bottom w:val="single" w:sz="4" w:space="0" w:color="auto"/>
              <w:right w:val="single" w:sz="4" w:space="0" w:color="auto"/>
            </w:tcBorders>
            <w:hideMark/>
          </w:tcPr>
          <w:p w14:paraId="3B2FA24E" w14:textId="6D6118AE" w:rsidR="004D1119" w:rsidRPr="00A43048" w:rsidRDefault="004D1119" w:rsidP="00DC4060">
            <w:pPr>
              <w:pStyle w:val="a5"/>
              <w:shd w:val="clear" w:color="auto" w:fill="auto"/>
              <w:rPr>
                <w:bCs/>
                <w:i/>
                <w:sz w:val="24"/>
                <w:szCs w:val="24"/>
              </w:rPr>
            </w:pPr>
            <w:r w:rsidRPr="00A43048">
              <w:rPr>
                <w:i/>
                <w:iCs/>
                <w:sz w:val="24"/>
                <w:szCs w:val="24"/>
              </w:rPr>
              <w:t>м. Київ, р-н Свято</w:t>
            </w:r>
            <w:r w:rsidR="00911115">
              <w:rPr>
                <w:i/>
                <w:iCs/>
                <w:sz w:val="24"/>
                <w:szCs w:val="24"/>
              </w:rPr>
              <w:t>шинський, просп. Леся Курбаса</w:t>
            </w:r>
            <w:r w:rsidRPr="00A43048">
              <w:rPr>
                <w:i/>
                <w:iCs/>
                <w:sz w:val="24"/>
                <w:szCs w:val="24"/>
              </w:rPr>
              <w:t>, 3</w:t>
            </w:r>
            <w:r w:rsidR="001C075A">
              <w:rPr>
                <w:i/>
                <w:iCs/>
                <w:sz w:val="24"/>
                <w:szCs w:val="24"/>
              </w:rPr>
              <w:t>-</w:t>
            </w:r>
            <w:r w:rsidRPr="00A43048">
              <w:rPr>
                <w:i/>
                <w:iCs/>
                <w:sz w:val="24"/>
                <w:szCs w:val="24"/>
              </w:rPr>
              <w:t xml:space="preserve">г </w:t>
            </w:r>
          </w:p>
        </w:tc>
      </w:tr>
      <w:tr w:rsidR="004D1119" w14:paraId="3D5F4781" w14:textId="77777777" w:rsidTr="002E1C85">
        <w:trPr>
          <w:trHeight w:val="273"/>
        </w:trPr>
        <w:tc>
          <w:tcPr>
            <w:tcW w:w="2405" w:type="dxa"/>
            <w:tcBorders>
              <w:top w:val="single" w:sz="4" w:space="0" w:color="auto"/>
              <w:left w:val="single" w:sz="4" w:space="0" w:color="auto"/>
              <w:bottom w:val="single" w:sz="4" w:space="0" w:color="auto"/>
              <w:right w:val="single" w:sz="4" w:space="0" w:color="auto"/>
            </w:tcBorders>
            <w:hideMark/>
          </w:tcPr>
          <w:p w14:paraId="1A31B03C" w14:textId="77777777" w:rsidR="004D1119" w:rsidRDefault="006E10B3" w:rsidP="00A43048">
            <w:pPr>
              <w:pStyle w:val="a5"/>
              <w:shd w:val="clear" w:color="auto" w:fill="auto"/>
              <w:ind w:left="-120"/>
              <w:rPr>
                <w:bCs/>
                <w:i/>
                <w:sz w:val="24"/>
                <w:szCs w:val="24"/>
                <w:lang w:val="en-US"/>
              </w:rPr>
            </w:pPr>
            <w:r w:rsidRPr="00911115">
              <w:rPr>
                <w:sz w:val="24"/>
                <w:szCs w:val="24"/>
                <w:lang w:val="ru-RU"/>
              </w:rPr>
              <w:t xml:space="preserve"> </w:t>
            </w:r>
            <w:r w:rsidR="004D1119">
              <w:rPr>
                <w:sz w:val="24"/>
                <w:szCs w:val="24"/>
              </w:rPr>
              <w:t>Площа</w:t>
            </w:r>
            <w:r w:rsidR="004D1119">
              <w:rPr>
                <w:sz w:val="24"/>
                <w:szCs w:val="24"/>
                <w:lang w:val="en-US"/>
              </w:rPr>
              <w:t>:</w:t>
            </w:r>
          </w:p>
        </w:tc>
        <w:tc>
          <w:tcPr>
            <w:tcW w:w="7274" w:type="dxa"/>
            <w:tcBorders>
              <w:top w:val="single" w:sz="4" w:space="0" w:color="auto"/>
              <w:left w:val="single" w:sz="4" w:space="0" w:color="auto"/>
              <w:bottom w:val="single" w:sz="4" w:space="0" w:color="auto"/>
              <w:right w:val="single" w:sz="4" w:space="0" w:color="auto"/>
            </w:tcBorders>
            <w:hideMark/>
          </w:tcPr>
          <w:p w14:paraId="7F42B679" w14:textId="77777777" w:rsidR="004D1119" w:rsidRPr="00A43048" w:rsidRDefault="004D1119" w:rsidP="00DC4060">
            <w:pPr>
              <w:pStyle w:val="a5"/>
              <w:shd w:val="clear" w:color="auto" w:fill="auto"/>
              <w:rPr>
                <w:bCs/>
                <w:i/>
                <w:sz w:val="24"/>
                <w:szCs w:val="24"/>
              </w:rPr>
            </w:pPr>
            <w:r w:rsidRPr="00A43048">
              <w:rPr>
                <w:i/>
                <w:iCs/>
                <w:sz w:val="24"/>
                <w:szCs w:val="24"/>
              </w:rPr>
              <w:t>0,1781 га</w:t>
            </w:r>
          </w:p>
        </w:tc>
      </w:tr>
      <w:tr w:rsidR="004D1119" w:rsidRPr="005C2A63" w14:paraId="0C66F18A" w14:textId="77777777" w:rsidTr="002E1C85">
        <w:trPr>
          <w:trHeight w:val="518"/>
        </w:trPr>
        <w:tc>
          <w:tcPr>
            <w:tcW w:w="2405" w:type="dxa"/>
            <w:tcBorders>
              <w:top w:val="single" w:sz="4" w:space="0" w:color="auto"/>
              <w:left w:val="single" w:sz="4" w:space="0" w:color="auto"/>
              <w:bottom w:val="single" w:sz="4" w:space="0" w:color="auto"/>
              <w:right w:val="single" w:sz="4" w:space="0" w:color="auto"/>
            </w:tcBorders>
            <w:hideMark/>
          </w:tcPr>
          <w:p w14:paraId="13E94512" w14:textId="77777777" w:rsidR="002E1C85" w:rsidRDefault="006E10B3" w:rsidP="002E1C85">
            <w:pPr>
              <w:pStyle w:val="30"/>
              <w:shd w:val="clear" w:color="auto" w:fill="auto"/>
              <w:spacing w:after="80" w:line="240" w:lineRule="auto"/>
              <w:ind w:left="-120"/>
              <w:rPr>
                <w:sz w:val="24"/>
                <w:szCs w:val="24"/>
              </w:rPr>
            </w:pPr>
            <w:r>
              <w:rPr>
                <w:sz w:val="24"/>
                <w:szCs w:val="24"/>
                <w:lang w:val="en-US"/>
              </w:rPr>
              <w:t xml:space="preserve"> </w:t>
            </w:r>
            <w:r w:rsidR="004D1119">
              <w:rPr>
                <w:sz w:val="24"/>
                <w:szCs w:val="24"/>
              </w:rPr>
              <w:t xml:space="preserve">Вид та термін </w:t>
            </w:r>
            <w:r w:rsidR="002E1C85">
              <w:rPr>
                <w:sz w:val="24"/>
                <w:szCs w:val="24"/>
              </w:rPr>
              <w:t xml:space="preserve">   </w:t>
            </w:r>
          </w:p>
          <w:p w14:paraId="3A8A9B39" w14:textId="672BBC72" w:rsidR="004D1119" w:rsidRPr="006E10B3" w:rsidRDefault="004D1119" w:rsidP="002E1C85">
            <w:pPr>
              <w:pStyle w:val="30"/>
              <w:shd w:val="clear" w:color="auto" w:fill="auto"/>
              <w:spacing w:after="80" w:line="240" w:lineRule="auto"/>
              <w:ind w:left="-120"/>
              <w:rPr>
                <w:sz w:val="24"/>
                <w:szCs w:val="24"/>
                <w:lang w:val="en-US"/>
              </w:rPr>
            </w:pPr>
            <w:r>
              <w:rPr>
                <w:sz w:val="24"/>
                <w:szCs w:val="24"/>
              </w:rPr>
              <w:t>користування</w:t>
            </w:r>
            <w:r>
              <w:rPr>
                <w:sz w:val="24"/>
                <w:szCs w:val="24"/>
                <w:lang w:val="en-US"/>
              </w:rPr>
              <w:t>:</w:t>
            </w:r>
          </w:p>
        </w:tc>
        <w:tc>
          <w:tcPr>
            <w:tcW w:w="7274" w:type="dxa"/>
            <w:tcBorders>
              <w:top w:val="single" w:sz="4" w:space="0" w:color="auto"/>
              <w:left w:val="single" w:sz="4" w:space="0" w:color="auto"/>
              <w:bottom w:val="single" w:sz="4" w:space="0" w:color="auto"/>
              <w:right w:val="single" w:sz="4" w:space="0" w:color="auto"/>
            </w:tcBorders>
            <w:hideMark/>
          </w:tcPr>
          <w:p w14:paraId="7271A229" w14:textId="77777777" w:rsidR="004D1119" w:rsidRPr="00A43048" w:rsidRDefault="006E106A" w:rsidP="00DC4060">
            <w:pPr>
              <w:pStyle w:val="a5"/>
              <w:shd w:val="clear" w:color="auto" w:fill="auto"/>
              <w:rPr>
                <w:bCs/>
                <w:i/>
                <w:sz w:val="24"/>
                <w:szCs w:val="24"/>
              </w:rPr>
            </w:pPr>
            <w:r w:rsidRPr="00A43048">
              <w:rPr>
                <w:i/>
                <w:sz w:val="24"/>
                <w:szCs w:val="24"/>
              </w:rPr>
              <w:t>Право в процесі оформлення (</w:t>
            </w:r>
            <w:r w:rsidR="004D1119" w:rsidRPr="00A43048">
              <w:rPr>
                <w:i/>
                <w:sz w:val="24"/>
                <w:szCs w:val="24"/>
              </w:rPr>
              <w:t>оренда</w:t>
            </w:r>
            <w:r w:rsidRPr="00A43048">
              <w:rPr>
                <w:i/>
                <w:sz w:val="24"/>
                <w:szCs w:val="24"/>
              </w:rPr>
              <w:t>)</w:t>
            </w:r>
          </w:p>
        </w:tc>
      </w:tr>
      <w:tr w:rsidR="004D1119" w:rsidRPr="005C2A63" w14:paraId="00AEDE2C" w14:textId="77777777" w:rsidTr="002E1C85">
        <w:trPr>
          <w:trHeight w:val="353"/>
        </w:trPr>
        <w:tc>
          <w:tcPr>
            <w:tcW w:w="2405" w:type="dxa"/>
            <w:tcBorders>
              <w:top w:val="single" w:sz="4" w:space="0" w:color="auto"/>
              <w:left w:val="single" w:sz="4" w:space="0" w:color="auto"/>
              <w:bottom w:val="single" w:sz="4" w:space="0" w:color="auto"/>
              <w:right w:val="single" w:sz="4" w:space="0" w:color="auto"/>
            </w:tcBorders>
            <w:hideMark/>
          </w:tcPr>
          <w:p w14:paraId="644CEB4F" w14:textId="3AE77763" w:rsidR="004D1119" w:rsidRDefault="006E10B3" w:rsidP="00A43048">
            <w:pPr>
              <w:pStyle w:val="a5"/>
              <w:shd w:val="clear" w:color="auto" w:fill="auto"/>
              <w:ind w:left="-120"/>
              <w:rPr>
                <w:bCs/>
                <w:i/>
                <w:sz w:val="24"/>
                <w:szCs w:val="24"/>
                <w:lang w:val="en-US"/>
              </w:rPr>
            </w:pPr>
            <w:r w:rsidRPr="00CD0A63">
              <w:rPr>
                <w:sz w:val="24"/>
                <w:szCs w:val="24"/>
              </w:rPr>
              <w:t xml:space="preserve"> </w:t>
            </w:r>
            <w:r w:rsidR="00CD0A63" w:rsidRPr="00CD0A63">
              <w:rPr>
                <w:sz w:val="24"/>
                <w:szCs w:val="24"/>
              </w:rPr>
              <w:t>Категорія земель</w:t>
            </w:r>
            <w:r w:rsidR="004D1119" w:rsidRPr="00CD0A63">
              <w:rPr>
                <w:sz w:val="24"/>
                <w:szCs w:val="24"/>
              </w:rPr>
              <w:t>:</w:t>
            </w:r>
          </w:p>
        </w:tc>
        <w:tc>
          <w:tcPr>
            <w:tcW w:w="7274" w:type="dxa"/>
            <w:tcBorders>
              <w:top w:val="single" w:sz="4" w:space="0" w:color="auto"/>
              <w:left w:val="single" w:sz="4" w:space="0" w:color="auto"/>
              <w:bottom w:val="single" w:sz="4" w:space="0" w:color="auto"/>
              <w:right w:val="single" w:sz="4" w:space="0" w:color="auto"/>
            </w:tcBorders>
            <w:hideMark/>
          </w:tcPr>
          <w:p w14:paraId="75EC2E08" w14:textId="758C071D" w:rsidR="004D1119" w:rsidRPr="00A43048" w:rsidRDefault="00CD0A63" w:rsidP="00DC4060">
            <w:pPr>
              <w:pStyle w:val="a5"/>
              <w:shd w:val="clear" w:color="auto" w:fill="auto"/>
              <w:rPr>
                <w:bCs/>
                <w:i/>
                <w:sz w:val="24"/>
                <w:szCs w:val="24"/>
              </w:rPr>
            </w:pPr>
            <w:r w:rsidRPr="00CD0A63">
              <w:rPr>
                <w:i/>
                <w:iCs/>
                <w:sz w:val="24"/>
                <w:szCs w:val="24"/>
              </w:rPr>
              <w:t>землі житлової та громадської забудови</w:t>
            </w:r>
          </w:p>
        </w:tc>
      </w:tr>
      <w:tr w:rsidR="004D1119" w14:paraId="550A073B" w14:textId="77777777" w:rsidTr="002E1C85">
        <w:trPr>
          <w:trHeight w:val="993"/>
        </w:trPr>
        <w:tc>
          <w:tcPr>
            <w:tcW w:w="2405" w:type="dxa"/>
            <w:tcBorders>
              <w:top w:val="single" w:sz="4" w:space="0" w:color="auto"/>
              <w:left w:val="single" w:sz="4" w:space="0" w:color="auto"/>
              <w:bottom w:val="single" w:sz="4" w:space="0" w:color="auto"/>
              <w:right w:val="single" w:sz="4" w:space="0" w:color="auto"/>
            </w:tcBorders>
          </w:tcPr>
          <w:p w14:paraId="4F8DFBCD" w14:textId="77777777" w:rsidR="004D1119" w:rsidRPr="002C1187" w:rsidRDefault="006E10B3" w:rsidP="00A43048">
            <w:pPr>
              <w:pStyle w:val="a5"/>
              <w:shd w:val="clear" w:color="auto" w:fill="auto"/>
              <w:ind w:left="-120"/>
              <w:rPr>
                <w:sz w:val="24"/>
                <w:szCs w:val="24"/>
                <w:lang w:val="en-US"/>
              </w:rPr>
            </w:pPr>
            <w:r w:rsidRPr="00911115">
              <w:rPr>
                <w:sz w:val="24"/>
                <w:szCs w:val="24"/>
                <w:lang w:val="ru-RU"/>
              </w:rPr>
              <w:t xml:space="preserve"> </w:t>
            </w:r>
            <w:r w:rsidR="004D1119" w:rsidRPr="00456FAA">
              <w:rPr>
                <w:sz w:val="24"/>
                <w:szCs w:val="24"/>
              </w:rPr>
              <w:t xml:space="preserve">Цільове </w:t>
            </w:r>
            <w:r w:rsidR="00E93A88">
              <w:rPr>
                <w:sz w:val="24"/>
                <w:szCs w:val="24"/>
              </w:rPr>
              <w:t>призначення</w:t>
            </w:r>
            <w:r w:rsidR="004D1119">
              <w:rPr>
                <w:sz w:val="24"/>
                <w:szCs w:val="24"/>
                <w:lang w:val="en-US"/>
              </w:rPr>
              <w:t>:</w:t>
            </w:r>
          </w:p>
        </w:tc>
        <w:tc>
          <w:tcPr>
            <w:tcW w:w="7274" w:type="dxa"/>
            <w:tcBorders>
              <w:top w:val="single" w:sz="4" w:space="0" w:color="auto"/>
              <w:left w:val="single" w:sz="4" w:space="0" w:color="auto"/>
              <w:bottom w:val="single" w:sz="4" w:space="0" w:color="auto"/>
              <w:right w:val="single" w:sz="4" w:space="0" w:color="auto"/>
            </w:tcBorders>
          </w:tcPr>
          <w:p w14:paraId="23E64C4E" w14:textId="4CCE041D" w:rsidR="00A21758" w:rsidRPr="002E1C85" w:rsidRDefault="00C675D8" w:rsidP="00DC4060">
            <w:pPr>
              <w:pStyle w:val="a5"/>
              <w:shd w:val="clear" w:color="auto" w:fill="auto"/>
              <w:rPr>
                <w:i/>
                <w:iCs/>
                <w:sz w:val="24"/>
                <w:szCs w:val="24"/>
              </w:rPr>
            </w:pPr>
            <w:r w:rsidRPr="00A43048">
              <w:rPr>
                <w:i/>
                <w:sz w:val="24"/>
                <w:szCs w:val="24"/>
                <w:highlight w:val="white"/>
              </w:rPr>
              <w:t>03.10</w:t>
            </w:r>
            <w:r w:rsidRPr="00A43048">
              <w:rPr>
                <w:rStyle w:val="a9"/>
                <w:sz w:val="24"/>
                <w:szCs w:val="24"/>
                <w:lang w:val="en-US"/>
              </w:rPr>
              <w:t xml:space="preserve"> </w:t>
            </w:r>
            <w:r w:rsidR="004D1119" w:rsidRPr="00A43048">
              <w:rPr>
                <w:rStyle w:val="a9"/>
                <w:sz w:val="24"/>
                <w:szCs w:val="24"/>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r w:rsidR="00911115">
              <w:rPr>
                <w:rStyle w:val="a9"/>
                <w:sz w:val="24"/>
                <w:szCs w:val="24"/>
              </w:rPr>
              <w:t xml:space="preserve"> </w:t>
            </w:r>
          </w:p>
        </w:tc>
      </w:tr>
      <w:tr w:rsidR="00E93A88" w14:paraId="2E2CBEBD" w14:textId="77777777" w:rsidTr="002E1C85">
        <w:trPr>
          <w:trHeight w:val="405"/>
        </w:trPr>
        <w:tc>
          <w:tcPr>
            <w:tcW w:w="2405" w:type="dxa"/>
            <w:tcBorders>
              <w:top w:val="single" w:sz="4" w:space="0" w:color="auto"/>
              <w:left w:val="single" w:sz="4" w:space="0" w:color="auto"/>
              <w:bottom w:val="single" w:sz="4" w:space="0" w:color="auto"/>
              <w:right w:val="single" w:sz="4" w:space="0" w:color="auto"/>
            </w:tcBorders>
          </w:tcPr>
          <w:p w14:paraId="7CC4336D" w14:textId="2B01160A" w:rsidR="00E93A88" w:rsidRPr="00456FAA" w:rsidRDefault="006E10B3" w:rsidP="00A43048">
            <w:pPr>
              <w:pStyle w:val="a5"/>
              <w:shd w:val="clear" w:color="auto" w:fill="auto"/>
              <w:ind w:left="-120"/>
              <w:rPr>
                <w:sz w:val="24"/>
                <w:szCs w:val="24"/>
              </w:rPr>
            </w:pPr>
            <w:r>
              <w:rPr>
                <w:sz w:val="24"/>
                <w:szCs w:val="24"/>
                <w:lang w:val="en-US"/>
              </w:rPr>
              <w:t xml:space="preserve"> </w:t>
            </w:r>
            <w:r w:rsidR="00E93A88">
              <w:rPr>
                <w:sz w:val="24"/>
                <w:szCs w:val="24"/>
              </w:rPr>
              <w:t>Нормативно грошова</w:t>
            </w:r>
            <w:r w:rsidR="002E1C85">
              <w:rPr>
                <w:sz w:val="24"/>
                <w:szCs w:val="24"/>
              </w:rPr>
              <w:t xml:space="preserve"> оцінка</w:t>
            </w:r>
          </w:p>
        </w:tc>
        <w:tc>
          <w:tcPr>
            <w:tcW w:w="7274" w:type="dxa"/>
            <w:tcBorders>
              <w:top w:val="single" w:sz="4" w:space="0" w:color="auto"/>
              <w:left w:val="single" w:sz="4" w:space="0" w:color="auto"/>
              <w:bottom w:val="single" w:sz="4" w:space="0" w:color="auto"/>
              <w:right w:val="single" w:sz="4" w:space="0" w:color="auto"/>
            </w:tcBorders>
          </w:tcPr>
          <w:p w14:paraId="0DF5EA5E" w14:textId="171E307C" w:rsidR="00E93A88" w:rsidRPr="00A43048" w:rsidRDefault="00796F38" w:rsidP="00DC4060">
            <w:pPr>
              <w:pStyle w:val="a5"/>
              <w:shd w:val="clear" w:color="auto" w:fill="auto"/>
              <w:rPr>
                <w:rStyle w:val="a9"/>
                <w:sz w:val="24"/>
                <w:szCs w:val="24"/>
              </w:rPr>
            </w:pPr>
            <w:r>
              <w:rPr>
                <w:i/>
                <w:sz w:val="24"/>
                <w:szCs w:val="24"/>
                <w:highlight w:val="white"/>
              </w:rPr>
              <w:t xml:space="preserve">7 099 421 </w:t>
            </w:r>
            <w:r w:rsidR="00E93A88" w:rsidRPr="00A43048">
              <w:rPr>
                <w:rStyle w:val="a9"/>
                <w:sz w:val="24"/>
                <w:szCs w:val="24"/>
              </w:rPr>
              <w:t xml:space="preserve"> грн  </w:t>
            </w:r>
            <w:r>
              <w:rPr>
                <w:rStyle w:val="a9"/>
                <w:sz w:val="24"/>
                <w:szCs w:val="24"/>
              </w:rPr>
              <w:t xml:space="preserve">15 </w:t>
            </w:r>
            <w:r w:rsidR="00E93A88" w:rsidRPr="00A43048">
              <w:rPr>
                <w:rStyle w:val="a9"/>
                <w:sz w:val="24"/>
                <w:szCs w:val="24"/>
              </w:rPr>
              <w:t>коп.</w:t>
            </w:r>
          </w:p>
        </w:tc>
      </w:tr>
      <w:tr w:rsidR="00DC4060" w:rsidRPr="005C2A63" w14:paraId="59BC52D9" w14:textId="77777777" w:rsidTr="004D5BC3">
        <w:tblPrEx>
          <w:tblLook w:val="0000" w:firstRow="0" w:lastRow="0" w:firstColumn="0" w:lastColumn="0" w:noHBand="0" w:noVBand="0"/>
        </w:tblPrEx>
        <w:trPr>
          <w:trHeight w:val="480"/>
        </w:trPr>
        <w:tc>
          <w:tcPr>
            <w:tcW w:w="9679" w:type="dxa"/>
            <w:gridSpan w:val="2"/>
          </w:tcPr>
          <w:p w14:paraId="059E210B" w14:textId="77777777" w:rsidR="006E10B3" w:rsidRPr="006E10B3" w:rsidRDefault="006E10B3" w:rsidP="00DC4060">
            <w:pPr>
              <w:pStyle w:val="1"/>
              <w:tabs>
                <w:tab w:val="left" w:pos="668"/>
              </w:tabs>
              <w:spacing w:after="0" w:line="228" w:lineRule="auto"/>
              <w:ind w:left="-120" w:firstLine="0"/>
              <w:rPr>
                <w:i/>
                <w:sz w:val="24"/>
                <w:szCs w:val="24"/>
                <w:lang w:val="ru-RU"/>
              </w:rPr>
            </w:pPr>
            <w:r w:rsidRPr="006E10B3">
              <w:rPr>
                <w:sz w:val="24"/>
                <w:szCs w:val="24"/>
                <w:lang w:val="ru-RU"/>
              </w:rPr>
              <w:t xml:space="preserve"> </w:t>
            </w:r>
            <w:r w:rsidR="00DC4060" w:rsidRPr="0078040B">
              <w:rPr>
                <w:sz w:val="24"/>
                <w:szCs w:val="24"/>
              </w:rPr>
              <w:t>*</w:t>
            </w:r>
            <w:r w:rsidR="00DC4060" w:rsidRPr="00DC4060">
              <w:rPr>
                <w:i/>
                <w:sz w:val="24"/>
                <w:szCs w:val="24"/>
              </w:rPr>
              <w:t xml:space="preserve">Наведені розрахунки нормативної грошової оцінки не є остаточними і будуть уточнені </w:t>
            </w:r>
            <w:r w:rsidRPr="006E10B3">
              <w:rPr>
                <w:i/>
                <w:sz w:val="24"/>
                <w:szCs w:val="24"/>
                <w:lang w:val="ru-RU"/>
              </w:rPr>
              <w:t xml:space="preserve">  </w:t>
            </w:r>
          </w:p>
          <w:p w14:paraId="1E66684F" w14:textId="77777777" w:rsidR="00DC4060" w:rsidRDefault="006E10B3" w:rsidP="00DC4060">
            <w:pPr>
              <w:pStyle w:val="1"/>
              <w:tabs>
                <w:tab w:val="left" w:pos="668"/>
              </w:tabs>
              <w:spacing w:after="0" w:line="228" w:lineRule="auto"/>
              <w:ind w:left="-120" w:firstLine="0"/>
              <w:rPr>
                <w:sz w:val="24"/>
                <w:szCs w:val="24"/>
                <w:lang w:val="ru-RU"/>
              </w:rPr>
            </w:pPr>
            <w:r w:rsidRPr="006E10B3">
              <w:rPr>
                <w:i/>
                <w:sz w:val="24"/>
                <w:szCs w:val="24"/>
                <w:lang w:val="ru-RU"/>
              </w:rPr>
              <w:t xml:space="preserve"> </w:t>
            </w:r>
            <w:r w:rsidR="00DC4060" w:rsidRPr="00DC4060">
              <w:rPr>
                <w:i/>
                <w:sz w:val="24"/>
                <w:szCs w:val="24"/>
              </w:rPr>
              <w:t>відповідно до вимог чинного законодавства</w:t>
            </w:r>
            <w:r w:rsidR="00DC4060">
              <w:rPr>
                <w:i/>
                <w:sz w:val="24"/>
                <w:szCs w:val="24"/>
              </w:rPr>
              <w:t xml:space="preserve"> при оформленні права на земельну ділянку.</w:t>
            </w:r>
          </w:p>
        </w:tc>
      </w:tr>
    </w:tbl>
    <w:p w14:paraId="28C338DB" w14:textId="77777777" w:rsidR="00DC4060" w:rsidRPr="002E1C85" w:rsidRDefault="00DC4060" w:rsidP="00DC4060">
      <w:pPr>
        <w:pStyle w:val="1"/>
        <w:shd w:val="clear" w:color="auto" w:fill="auto"/>
        <w:tabs>
          <w:tab w:val="left" w:pos="671"/>
        </w:tabs>
        <w:spacing w:line="228" w:lineRule="auto"/>
        <w:ind w:left="400" w:firstLine="0"/>
        <w:rPr>
          <w:lang w:val="ru-RU"/>
        </w:rPr>
      </w:pPr>
    </w:p>
    <w:p w14:paraId="64690438" w14:textId="77777777" w:rsidR="004D1119" w:rsidRPr="00456FAA" w:rsidRDefault="004D1119" w:rsidP="005639F6">
      <w:pPr>
        <w:pStyle w:val="1"/>
        <w:numPr>
          <w:ilvl w:val="0"/>
          <w:numId w:val="1"/>
        </w:numPr>
        <w:shd w:val="clear" w:color="auto" w:fill="auto"/>
        <w:tabs>
          <w:tab w:val="left" w:pos="671"/>
        </w:tabs>
        <w:spacing w:line="228" w:lineRule="auto"/>
        <w:rPr>
          <w:sz w:val="24"/>
          <w:szCs w:val="24"/>
        </w:rPr>
      </w:pPr>
      <w:r w:rsidRPr="00456FAA">
        <w:rPr>
          <w:b/>
          <w:bCs/>
          <w:sz w:val="24"/>
          <w:szCs w:val="24"/>
        </w:rPr>
        <w:t>Обґрунтування прийняття рішення</w:t>
      </w:r>
      <w:r>
        <w:rPr>
          <w:b/>
          <w:bCs/>
          <w:sz w:val="24"/>
          <w:szCs w:val="24"/>
        </w:rPr>
        <w:t>.</w:t>
      </w:r>
    </w:p>
    <w:p w14:paraId="67CA68B7" w14:textId="28BC9E3E" w:rsidR="002E1C85" w:rsidRPr="000C78B7" w:rsidRDefault="004D1119" w:rsidP="000C78B7">
      <w:pPr>
        <w:pStyle w:val="1"/>
        <w:shd w:val="clear" w:color="auto" w:fill="auto"/>
        <w:ind w:firstLine="420"/>
        <w:jc w:val="both"/>
        <w:rPr>
          <w:sz w:val="24"/>
          <w:szCs w:val="24"/>
          <w:lang w:val="uk-UA"/>
        </w:rPr>
      </w:pPr>
      <w:r w:rsidRPr="002A2683">
        <w:rPr>
          <w:sz w:val="24"/>
          <w:szCs w:val="24"/>
          <w:lang w:val="ru-RU"/>
        </w:rPr>
        <w:t>Відповідно</w:t>
      </w:r>
      <w:r w:rsidRPr="002A2683">
        <w:rPr>
          <w:sz w:val="24"/>
          <w:szCs w:val="24"/>
        </w:rPr>
        <w:t xml:space="preserve"> </w:t>
      </w:r>
      <w:r w:rsidRPr="002A2683">
        <w:rPr>
          <w:sz w:val="24"/>
          <w:szCs w:val="24"/>
          <w:lang w:val="ru-RU"/>
        </w:rPr>
        <w:t>до</w:t>
      </w:r>
      <w:r w:rsidRPr="002A2683">
        <w:rPr>
          <w:sz w:val="24"/>
          <w:szCs w:val="24"/>
        </w:rPr>
        <w:t xml:space="preserve"> </w:t>
      </w:r>
      <w:r w:rsidRPr="002A2683">
        <w:rPr>
          <w:sz w:val="24"/>
          <w:szCs w:val="24"/>
          <w:lang w:val="ru-RU"/>
        </w:rPr>
        <w:t>статті</w:t>
      </w:r>
      <w:r w:rsidRPr="002A2683">
        <w:rPr>
          <w:sz w:val="24"/>
          <w:szCs w:val="24"/>
        </w:rPr>
        <w:t xml:space="preserve"> 123 </w:t>
      </w:r>
      <w:r w:rsidRPr="002A2683">
        <w:rPr>
          <w:sz w:val="24"/>
          <w:szCs w:val="24"/>
          <w:lang w:val="ru-RU"/>
        </w:rPr>
        <w:t>Земельн</w:t>
      </w:r>
      <w:r w:rsidR="00DC4060" w:rsidRPr="002A2683">
        <w:rPr>
          <w:sz w:val="24"/>
          <w:szCs w:val="24"/>
          <w:lang w:val="ru-RU"/>
        </w:rPr>
        <w:t>ого</w:t>
      </w:r>
      <w:r w:rsidR="00DC4060" w:rsidRPr="002A2683">
        <w:rPr>
          <w:sz w:val="24"/>
          <w:szCs w:val="24"/>
        </w:rPr>
        <w:t xml:space="preserve"> </w:t>
      </w:r>
      <w:r w:rsidR="00DC4060" w:rsidRPr="002A2683">
        <w:rPr>
          <w:sz w:val="24"/>
          <w:szCs w:val="24"/>
          <w:lang w:val="ru-RU"/>
        </w:rPr>
        <w:t>кодексу</w:t>
      </w:r>
      <w:r w:rsidR="00DC4060" w:rsidRPr="002A2683">
        <w:rPr>
          <w:sz w:val="24"/>
          <w:szCs w:val="24"/>
        </w:rPr>
        <w:t xml:space="preserve"> </w:t>
      </w:r>
      <w:r w:rsidR="00DC4060" w:rsidRPr="002A2683">
        <w:rPr>
          <w:sz w:val="24"/>
          <w:szCs w:val="24"/>
          <w:lang w:val="ru-RU"/>
        </w:rPr>
        <w:t>України</w:t>
      </w:r>
      <w:r w:rsidR="00DC4060" w:rsidRPr="002A2683">
        <w:rPr>
          <w:sz w:val="24"/>
          <w:szCs w:val="24"/>
        </w:rPr>
        <w:t xml:space="preserve">, </w:t>
      </w:r>
      <w:r w:rsidR="00DC4060" w:rsidRPr="002A2683">
        <w:rPr>
          <w:sz w:val="24"/>
          <w:szCs w:val="24"/>
          <w:lang w:val="ru-RU"/>
        </w:rPr>
        <w:t>враховуючи</w:t>
      </w:r>
      <w:r w:rsidR="00DC4060">
        <w:rPr>
          <w:sz w:val="24"/>
          <w:szCs w:val="24"/>
          <w:lang w:val="uk-UA"/>
        </w:rPr>
        <w:t xml:space="preserve">, що земельна ділянка зареєстрована в </w:t>
      </w:r>
      <w:r w:rsidR="00DC4060" w:rsidRPr="002A2683">
        <w:rPr>
          <w:sz w:val="24"/>
          <w:szCs w:val="24"/>
          <w:lang w:val="ru-RU"/>
        </w:rPr>
        <w:t>Державному</w:t>
      </w:r>
      <w:r w:rsidR="00DC4060" w:rsidRPr="002A2683">
        <w:rPr>
          <w:sz w:val="24"/>
          <w:szCs w:val="24"/>
        </w:rPr>
        <w:t xml:space="preserve"> </w:t>
      </w:r>
      <w:r w:rsidR="00DC4060" w:rsidRPr="002A2683">
        <w:rPr>
          <w:sz w:val="24"/>
          <w:szCs w:val="24"/>
          <w:lang w:val="ru-RU"/>
        </w:rPr>
        <w:t>земельному</w:t>
      </w:r>
      <w:r w:rsidR="00DC4060" w:rsidRPr="002A2683">
        <w:rPr>
          <w:sz w:val="24"/>
          <w:szCs w:val="24"/>
        </w:rPr>
        <w:t xml:space="preserve"> </w:t>
      </w:r>
      <w:r w:rsidR="00DC4060" w:rsidRPr="002A2683">
        <w:rPr>
          <w:sz w:val="24"/>
          <w:szCs w:val="24"/>
          <w:lang w:val="ru-RU"/>
        </w:rPr>
        <w:t>кадастрі</w:t>
      </w:r>
      <w:r w:rsidR="0044297A" w:rsidRPr="002A2683">
        <w:rPr>
          <w:sz w:val="24"/>
          <w:szCs w:val="24"/>
        </w:rPr>
        <w:t xml:space="preserve"> </w:t>
      </w:r>
      <w:r w:rsidR="0044297A">
        <w:rPr>
          <w:sz w:val="24"/>
          <w:szCs w:val="24"/>
          <w:lang w:val="uk-UA"/>
        </w:rPr>
        <w:t>(</w:t>
      </w:r>
      <w:r w:rsidR="0044297A" w:rsidRPr="0044297A">
        <w:rPr>
          <w:sz w:val="24"/>
          <w:szCs w:val="24"/>
          <w:lang w:val="uk-UA"/>
        </w:rPr>
        <w:t>витяг з Державного земельного кадастру про зе</w:t>
      </w:r>
      <w:r w:rsidR="007778A0">
        <w:rPr>
          <w:sz w:val="24"/>
          <w:szCs w:val="24"/>
          <w:lang w:val="uk-UA"/>
        </w:rPr>
        <w:t xml:space="preserve">мельну ділянку </w:t>
      </w:r>
      <w:r w:rsidR="007778A0" w:rsidRPr="002A2683">
        <w:rPr>
          <w:sz w:val="24"/>
          <w:szCs w:val="24"/>
          <w:lang w:val="ru-RU"/>
        </w:rPr>
        <w:t>від</w:t>
      </w:r>
      <w:r w:rsidR="001C075A">
        <w:rPr>
          <w:sz w:val="24"/>
          <w:szCs w:val="24"/>
        </w:rPr>
        <w:t xml:space="preserve"> </w:t>
      </w:r>
      <w:r w:rsidR="002A2683" w:rsidRPr="002A2683">
        <w:rPr>
          <w:sz w:val="24"/>
          <w:szCs w:val="24"/>
        </w:rPr>
        <w:t>11.01.2023</w:t>
      </w:r>
      <w:r w:rsidR="00224901">
        <w:rPr>
          <w:sz w:val="24"/>
          <w:szCs w:val="24"/>
        </w:rPr>
        <w:t xml:space="preserve"> </w:t>
      </w:r>
      <w:r w:rsidR="009F399F">
        <w:rPr>
          <w:sz w:val="24"/>
          <w:szCs w:val="24"/>
        </w:rPr>
        <w:t>№</w:t>
      </w:r>
      <w:r w:rsidR="002A2683" w:rsidRPr="002A2683">
        <w:rPr>
          <w:sz w:val="24"/>
          <w:szCs w:val="24"/>
          <w:lang w:val="ru-RU"/>
        </w:rPr>
        <w:t>НВ</w:t>
      </w:r>
      <w:r w:rsidR="002A2683" w:rsidRPr="002A2683">
        <w:rPr>
          <w:sz w:val="24"/>
          <w:szCs w:val="24"/>
        </w:rPr>
        <w:t>-0000031762023</w:t>
      </w:r>
      <w:r w:rsidR="0044297A" w:rsidRPr="002A2683">
        <w:rPr>
          <w:sz w:val="24"/>
          <w:szCs w:val="24"/>
        </w:rPr>
        <w:t>),</w:t>
      </w:r>
      <w:r w:rsidRPr="002A2683">
        <w:rPr>
          <w:sz w:val="24"/>
          <w:szCs w:val="24"/>
          <w:lang w:val="uk-UA"/>
        </w:rPr>
        <w:t xml:space="preserve"> </w:t>
      </w:r>
      <w:r w:rsidR="0044297A" w:rsidRPr="002A2683">
        <w:rPr>
          <w:sz w:val="24"/>
          <w:szCs w:val="24"/>
          <w:lang w:val="uk-UA"/>
        </w:rPr>
        <w:t>прав</w:t>
      </w:r>
      <w:r w:rsidR="0044297A">
        <w:rPr>
          <w:sz w:val="24"/>
          <w:szCs w:val="24"/>
          <w:lang w:val="uk-UA"/>
        </w:rPr>
        <w:t>о</w:t>
      </w:r>
      <w:r w:rsidRPr="002A2683">
        <w:rPr>
          <w:sz w:val="24"/>
          <w:szCs w:val="24"/>
          <w:lang w:val="uk-UA"/>
        </w:rPr>
        <w:t xml:space="preserve"> комунальної власності </w:t>
      </w:r>
      <w:r w:rsidR="00DC4060">
        <w:rPr>
          <w:sz w:val="24"/>
          <w:szCs w:val="24"/>
          <w:lang w:val="uk-UA"/>
        </w:rPr>
        <w:t>територіальної громади міста Києва на яку зареєстровано в установленому</w:t>
      </w:r>
      <w:r w:rsidR="00BC5A16">
        <w:rPr>
          <w:sz w:val="24"/>
          <w:szCs w:val="24"/>
          <w:lang w:val="uk-UA"/>
        </w:rPr>
        <w:t xml:space="preserve"> поряд</w:t>
      </w:r>
      <w:r w:rsidR="00DC4060">
        <w:rPr>
          <w:sz w:val="24"/>
          <w:szCs w:val="24"/>
          <w:lang w:val="uk-UA"/>
        </w:rPr>
        <w:t xml:space="preserve">ку (інформаційна довідка з Державного реєстру речових прав на нерухоме майно </w:t>
      </w:r>
      <w:r w:rsidR="0044297A" w:rsidRPr="00796F38">
        <w:rPr>
          <w:sz w:val="24"/>
          <w:szCs w:val="24"/>
          <w:lang w:val="uk-UA"/>
        </w:rPr>
        <w:t>від</w:t>
      </w:r>
      <w:r w:rsidR="00796F38" w:rsidRPr="00796F38">
        <w:rPr>
          <w:sz w:val="24"/>
          <w:szCs w:val="24"/>
          <w:lang w:val="uk-UA"/>
        </w:rPr>
        <w:t xml:space="preserve"> 11.01.2023</w:t>
      </w:r>
      <w:r w:rsidR="0044297A" w:rsidRPr="00796F38">
        <w:rPr>
          <w:sz w:val="24"/>
          <w:szCs w:val="24"/>
          <w:lang w:val="uk-UA"/>
        </w:rPr>
        <w:t xml:space="preserve">  </w:t>
      </w:r>
      <w:r w:rsidR="00796F38">
        <w:rPr>
          <w:sz w:val="24"/>
          <w:szCs w:val="24"/>
          <w:lang w:val="uk-UA"/>
        </w:rPr>
        <w:t xml:space="preserve">                     </w:t>
      </w:r>
      <w:r w:rsidR="0044297A" w:rsidRPr="00796F38">
        <w:rPr>
          <w:sz w:val="24"/>
          <w:szCs w:val="24"/>
          <w:lang w:val="uk-UA"/>
        </w:rPr>
        <w:t>№</w:t>
      </w:r>
      <w:r w:rsidR="00796F38">
        <w:rPr>
          <w:sz w:val="24"/>
          <w:szCs w:val="24"/>
          <w:lang w:val="uk-UA"/>
        </w:rPr>
        <w:t xml:space="preserve"> 319925217</w:t>
      </w:r>
      <w:r w:rsidR="0044297A">
        <w:rPr>
          <w:sz w:val="24"/>
          <w:szCs w:val="24"/>
          <w:lang w:val="uk-UA"/>
        </w:rPr>
        <w:t xml:space="preserve"> </w:t>
      </w:r>
      <w:r w:rsidR="0044297A" w:rsidRPr="0044297A">
        <w:rPr>
          <w:sz w:val="24"/>
          <w:szCs w:val="24"/>
          <w:lang w:val="uk-UA"/>
        </w:rPr>
        <w:t>),</w:t>
      </w:r>
      <w:r w:rsidR="0044297A">
        <w:rPr>
          <w:sz w:val="24"/>
          <w:szCs w:val="24"/>
          <w:lang w:val="uk-UA"/>
        </w:rPr>
        <w:t xml:space="preserve"> </w:t>
      </w:r>
      <w:r w:rsidR="00796F38">
        <w:rPr>
          <w:sz w:val="24"/>
          <w:szCs w:val="24"/>
          <w:lang w:val="uk-UA"/>
        </w:rPr>
        <w:t xml:space="preserve"> </w:t>
      </w:r>
      <w:r w:rsidR="00DC4060">
        <w:rPr>
          <w:sz w:val="24"/>
          <w:szCs w:val="24"/>
          <w:lang w:val="uk-UA"/>
        </w:rPr>
        <w:t xml:space="preserve">Департаментом земельних ресурсів виконавчого органу Київської міської ради (Київської міської державної адміністрації) </w:t>
      </w:r>
      <w:r w:rsidR="0044297A">
        <w:rPr>
          <w:sz w:val="24"/>
          <w:szCs w:val="24"/>
          <w:lang w:val="uk-UA"/>
        </w:rPr>
        <w:t>розроблено проє</w:t>
      </w:r>
      <w:r w:rsidR="005639F6">
        <w:rPr>
          <w:sz w:val="24"/>
          <w:szCs w:val="24"/>
          <w:lang w:val="uk-UA"/>
        </w:rPr>
        <w:t xml:space="preserve">кт </w:t>
      </w:r>
      <w:r w:rsidRPr="002A2683">
        <w:rPr>
          <w:sz w:val="24"/>
          <w:szCs w:val="24"/>
          <w:lang w:val="uk-UA"/>
        </w:rPr>
        <w:t xml:space="preserve">рішення Київської міської ради щодо передачі (надання) земельної ділянки без зміни її меж та цільового </w:t>
      </w:r>
      <w:r w:rsidRPr="002E1C85">
        <w:rPr>
          <w:sz w:val="24"/>
          <w:szCs w:val="24"/>
          <w:lang w:val="uk-UA"/>
        </w:rPr>
        <w:t>призначення без складання документації із землеустрою.</w:t>
      </w:r>
    </w:p>
    <w:p w14:paraId="103B6ED3" w14:textId="77777777" w:rsidR="004D1119" w:rsidRPr="00456FAA" w:rsidRDefault="004D1119" w:rsidP="004D1119">
      <w:pPr>
        <w:pStyle w:val="1"/>
        <w:numPr>
          <w:ilvl w:val="0"/>
          <w:numId w:val="1"/>
        </w:numPr>
        <w:shd w:val="clear" w:color="auto" w:fill="auto"/>
        <w:tabs>
          <w:tab w:val="left" w:pos="671"/>
        </w:tabs>
        <w:spacing w:after="0" w:line="228" w:lineRule="auto"/>
        <w:rPr>
          <w:sz w:val="24"/>
          <w:szCs w:val="24"/>
        </w:rPr>
      </w:pPr>
      <w:r w:rsidRPr="00456FAA">
        <w:rPr>
          <w:b/>
          <w:bCs/>
          <w:sz w:val="24"/>
          <w:szCs w:val="24"/>
        </w:rPr>
        <w:t>Мета прийняття рішення.</w:t>
      </w:r>
    </w:p>
    <w:p w14:paraId="5317601B" w14:textId="6F4F59F0" w:rsidR="004D1119" w:rsidRPr="004D1119" w:rsidRDefault="004D1119" w:rsidP="004D1119">
      <w:pPr>
        <w:pStyle w:val="1"/>
        <w:shd w:val="clear" w:color="auto" w:fill="auto"/>
        <w:ind w:firstLine="420"/>
        <w:jc w:val="both"/>
        <w:rPr>
          <w:sz w:val="24"/>
          <w:szCs w:val="24"/>
          <w:lang w:val="ru-RU"/>
        </w:rPr>
      </w:pPr>
      <w:r w:rsidRPr="004D1119">
        <w:rPr>
          <w:sz w:val="24"/>
          <w:szCs w:val="24"/>
          <w:lang w:val="ru-RU"/>
        </w:rPr>
        <w:t>Метою прийняття рішення є забезпечення реалізації встановленого Земельним кодексом України права особи на оформлення</w:t>
      </w:r>
      <w:r w:rsidR="005D666F">
        <w:rPr>
          <w:sz w:val="24"/>
          <w:szCs w:val="24"/>
          <w:lang w:val="ru-RU"/>
        </w:rPr>
        <w:t xml:space="preserve"> права користування </w:t>
      </w:r>
      <w:r w:rsidRPr="004D1119">
        <w:rPr>
          <w:sz w:val="24"/>
          <w:szCs w:val="24"/>
          <w:lang w:val="ru-RU"/>
        </w:rPr>
        <w:t>на землю.</w:t>
      </w:r>
    </w:p>
    <w:p w14:paraId="42CEC247" w14:textId="77777777" w:rsidR="004D1119" w:rsidRPr="002E1C85" w:rsidRDefault="004D1119" w:rsidP="004D1119">
      <w:pPr>
        <w:pStyle w:val="20"/>
        <w:shd w:val="clear" w:color="auto" w:fill="auto"/>
        <w:spacing w:after="0"/>
        <w:ind w:left="2680"/>
        <w:rPr>
          <w:rFonts w:ascii="Times New Roman" w:hAnsi="Times New Roman" w:cs="Times New Roman"/>
          <w:sz w:val="16"/>
          <w:szCs w:val="16"/>
          <w:lang w:val="ru-RU"/>
        </w:rPr>
      </w:pPr>
    </w:p>
    <w:p w14:paraId="10FFE8CD" w14:textId="77777777" w:rsidR="004D1119" w:rsidRPr="00F93FF7" w:rsidRDefault="005639F6" w:rsidP="005639F6">
      <w:pPr>
        <w:pStyle w:val="1"/>
        <w:numPr>
          <w:ilvl w:val="0"/>
          <w:numId w:val="3"/>
        </w:numPr>
        <w:shd w:val="clear" w:color="auto" w:fill="auto"/>
        <w:tabs>
          <w:tab w:val="left" w:pos="633"/>
        </w:tabs>
        <w:spacing w:after="60"/>
        <w:ind w:left="851" w:hanging="425"/>
        <w:rPr>
          <w:sz w:val="24"/>
          <w:szCs w:val="24"/>
        </w:rPr>
      </w:pPr>
      <w:r>
        <w:rPr>
          <w:b/>
          <w:bCs/>
          <w:sz w:val="24"/>
          <w:szCs w:val="24"/>
          <w:lang w:val="uk-UA"/>
        </w:rPr>
        <w:lastRenderedPageBreak/>
        <w:t xml:space="preserve"> </w:t>
      </w:r>
      <w:r w:rsidR="004D1119" w:rsidRPr="00456FAA">
        <w:rPr>
          <w:b/>
          <w:bCs/>
          <w:sz w:val="24"/>
          <w:szCs w:val="24"/>
        </w:rPr>
        <w:t>Особливі характеристики ділянки.</w:t>
      </w:r>
    </w:p>
    <w:tbl>
      <w:tblPr>
        <w:tblStyle w:val="a8"/>
        <w:tblW w:w="0" w:type="auto"/>
        <w:tblLook w:val="04A0" w:firstRow="1" w:lastRow="0" w:firstColumn="1" w:lastColumn="0" w:noHBand="0" w:noVBand="1"/>
      </w:tblPr>
      <w:tblGrid>
        <w:gridCol w:w="2696"/>
        <w:gridCol w:w="7052"/>
      </w:tblGrid>
      <w:tr w:rsidR="004D1119" w:rsidRPr="005C2A63" w14:paraId="713ABCEB" w14:textId="77777777" w:rsidTr="0080493D">
        <w:trPr>
          <w:cantSplit/>
          <w:trHeight w:val="913"/>
        </w:trPr>
        <w:tc>
          <w:tcPr>
            <w:tcW w:w="2696" w:type="dxa"/>
            <w:tcBorders>
              <w:top w:val="single" w:sz="4" w:space="0" w:color="auto"/>
              <w:left w:val="single" w:sz="4" w:space="0" w:color="auto"/>
              <w:bottom w:val="single" w:sz="4" w:space="0" w:color="auto"/>
              <w:right w:val="single" w:sz="4" w:space="0" w:color="auto"/>
            </w:tcBorders>
            <w:hideMark/>
          </w:tcPr>
          <w:p w14:paraId="4492AD21" w14:textId="77777777" w:rsidR="006E10B3" w:rsidRDefault="006E10B3" w:rsidP="00A43048">
            <w:pPr>
              <w:pStyle w:val="a5"/>
              <w:shd w:val="clear" w:color="auto" w:fill="auto"/>
              <w:ind w:left="-120"/>
              <w:rPr>
                <w:bCs/>
                <w:i/>
                <w:sz w:val="24"/>
                <w:szCs w:val="24"/>
                <w:lang w:val="en-US"/>
              </w:rPr>
            </w:pPr>
            <w:r>
              <w:rPr>
                <w:bCs/>
                <w:i/>
                <w:sz w:val="24"/>
                <w:szCs w:val="24"/>
                <w:lang w:val="en-US"/>
              </w:rPr>
              <w:t xml:space="preserve"> </w:t>
            </w:r>
            <w:r w:rsidR="004D1119">
              <w:rPr>
                <w:bCs/>
                <w:i/>
                <w:sz w:val="24"/>
                <w:szCs w:val="24"/>
              </w:rPr>
              <w:t xml:space="preserve">Наявність будівель і </w:t>
            </w:r>
            <w:r>
              <w:rPr>
                <w:bCs/>
                <w:i/>
                <w:sz w:val="24"/>
                <w:szCs w:val="24"/>
                <w:lang w:val="en-US"/>
              </w:rPr>
              <w:t xml:space="preserve"> </w:t>
            </w:r>
          </w:p>
          <w:p w14:paraId="4A08AEB8" w14:textId="77777777" w:rsidR="004D1119" w:rsidRDefault="006E10B3" w:rsidP="00A43048">
            <w:pPr>
              <w:pStyle w:val="a5"/>
              <w:shd w:val="clear" w:color="auto" w:fill="auto"/>
              <w:ind w:left="-120"/>
              <w:rPr>
                <w:bCs/>
                <w:i/>
                <w:sz w:val="24"/>
                <w:szCs w:val="24"/>
              </w:rPr>
            </w:pPr>
            <w:r>
              <w:rPr>
                <w:bCs/>
                <w:i/>
                <w:sz w:val="24"/>
                <w:szCs w:val="24"/>
                <w:lang w:val="en-US"/>
              </w:rPr>
              <w:t xml:space="preserve"> </w:t>
            </w:r>
            <w:r w:rsidR="004D1119">
              <w:rPr>
                <w:bCs/>
                <w:i/>
                <w:sz w:val="24"/>
                <w:szCs w:val="24"/>
              </w:rPr>
              <w:t>споруд на ділянці:</w:t>
            </w:r>
          </w:p>
        </w:tc>
        <w:tc>
          <w:tcPr>
            <w:tcW w:w="7052" w:type="dxa"/>
            <w:tcBorders>
              <w:top w:val="single" w:sz="4" w:space="0" w:color="auto"/>
              <w:left w:val="single" w:sz="4" w:space="0" w:color="auto"/>
              <w:bottom w:val="single" w:sz="4" w:space="0" w:color="auto"/>
              <w:right w:val="single" w:sz="4" w:space="0" w:color="auto"/>
            </w:tcBorders>
          </w:tcPr>
          <w:p w14:paraId="43047EAE" w14:textId="3A18E6C0" w:rsidR="00FF0E9B" w:rsidRPr="005D666F" w:rsidRDefault="005639F6" w:rsidP="00ED4D52">
            <w:pPr>
              <w:jc w:val="both"/>
              <w:rPr>
                <w:rFonts w:ascii="Times New Roman" w:hAnsi="Times New Roman" w:cs="Times New Roman"/>
                <w:i/>
                <w:lang w:eastAsia="en-US" w:bidi="ar-SA"/>
              </w:rPr>
            </w:pPr>
            <w:r w:rsidRPr="00BF6ECA">
              <w:rPr>
                <w:rFonts w:ascii="Times New Roman" w:eastAsia="Times New Roman" w:hAnsi="Times New Roman" w:cs="Times New Roman"/>
                <w:i/>
              </w:rPr>
              <w:t>Земельна ділянка забудована</w:t>
            </w:r>
            <w:r w:rsidR="00FF0E9B" w:rsidRPr="0050184B">
              <w:rPr>
                <w:rFonts w:ascii="Times New Roman" w:hAnsi="Times New Roman" w:cs="Times New Roman"/>
                <w:i/>
                <w:lang w:val="ru-RU" w:eastAsia="en-US" w:bidi="ar-SA"/>
              </w:rPr>
              <w:t xml:space="preserve"> </w:t>
            </w:r>
            <w:r w:rsidR="00FF0E9B">
              <w:rPr>
                <w:rFonts w:ascii="Times New Roman" w:hAnsi="Times New Roman" w:cs="Times New Roman"/>
                <w:i/>
                <w:lang w:val="ru-RU" w:eastAsia="en-US" w:bidi="ar-SA"/>
              </w:rPr>
              <w:t xml:space="preserve"> нежитловою</w:t>
            </w:r>
            <w:r w:rsidR="00FF0E9B" w:rsidRPr="0050184B">
              <w:rPr>
                <w:rFonts w:ascii="Times New Roman" w:hAnsi="Times New Roman" w:cs="Times New Roman"/>
                <w:i/>
                <w:lang w:eastAsia="en-US" w:bidi="ar-SA"/>
              </w:rPr>
              <w:t xml:space="preserve"> </w:t>
            </w:r>
            <w:r w:rsidR="00FF0E9B">
              <w:rPr>
                <w:rFonts w:ascii="Times New Roman" w:hAnsi="Times New Roman" w:cs="Times New Roman"/>
                <w:i/>
                <w:lang w:eastAsia="en-US" w:bidi="ar-SA"/>
              </w:rPr>
              <w:t>будівлею загальною площею</w:t>
            </w:r>
            <w:r w:rsidR="001C075A">
              <w:rPr>
                <w:rFonts w:ascii="Times New Roman" w:hAnsi="Times New Roman" w:cs="Times New Roman"/>
                <w:i/>
                <w:lang w:eastAsia="en-US" w:bidi="ar-SA"/>
              </w:rPr>
              <w:t xml:space="preserve"> </w:t>
            </w:r>
            <w:r w:rsidR="00FF0E9B">
              <w:rPr>
                <w:rFonts w:ascii="Times New Roman" w:hAnsi="Times New Roman" w:cs="Times New Roman"/>
                <w:i/>
                <w:lang w:eastAsia="en-US" w:bidi="ar-SA"/>
              </w:rPr>
              <w:t xml:space="preserve">589 кв.м, </w:t>
            </w:r>
            <w:r w:rsidR="00FF0E9B" w:rsidRPr="0050184B">
              <w:rPr>
                <w:rFonts w:ascii="Times New Roman" w:hAnsi="Times New Roman" w:cs="Times New Roman"/>
                <w:i/>
                <w:lang w:eastAsia="en-US" w:bidi="ar-SA"/>
              </w:rPr>
              <w:t xml:space="preserve"> яка на праві приватної власності належить </w:t>
            </w:r>
            <w:r w:rsidR="00FF0E9B">
              <w:rPr>
                <w:rFonts w:ascii="Times New Roman" w:hAnsi="Times New Roman" w:cs="Times New Roman"/>
                <w:i/>
                <w:lang w:eastAsia="en-US" w:bidi="ar-SA"/>
              </w:rPr>
              <w:t>ТОВ «ОПТИМУС ЛЮКС»</w:t>
            </w:r>
            <w:r w:rsidR="00FF0E9B" w:rsidRPr="0050184B">
              <w:rPr>
                <w:rFonts w:ascii="Times New Roman" w:hAnsi="Times New Roman" w:cs="Times New Roman"/>
                <w:i/>
                <w:lang w:eastAsia="en-US" w:bidi="ar-SA"/>
              </w:rPr>
              <w:t xml:space="preserve"> (право власності </w:t>
            </w:r>
            <w:r w:rsidR="00FF0E9B" w:rsidRPr="0050184B">
              <w:rPr>
                <w:rFonts w:ascii="Times New Roman" w:eastAsiaTheme="minorHAnsi" w:hAnsi="Times New Roman" w:cs="Times New Roman"/>
                <w:i/>
                <w:lang w:eastAsia="en-US" w:bidi="ar-SA"/>
              </w:rPr>
              <w:t xml:space="preserve">зареєстровано в Державному реєстрі речових прав на нерухоме майно </w:t>
            </w:r>
            <w:r w:rsidR="00FF0E9B">
              <w:rPr>
                <w:rFonts w:ascii="Times New Roman" w:eastAsiaTheme="minorHAnsi" w:hAnsi="Times New Roman" w:cs="Times New Roman"/>
                <w:i/>
                <w:lang w:eastAsia="en-US" w:bidi="ar-SA"/>
              </w:rPr>
              <w:t>24</w:t>
            </w:r>
            <w:r w:rsidR="00FF0E9B" w:rsidRPr="0050184B">
              <w:rPr>
                <w:rFonts w:ascii="Times New Roman" w:eastAsiaTheme="minorHAnsi" w:hAnsi="Times New Roman" w:cs="Times New Roman"/>
                <w:i/>
                <w:lang w:eastAsia="en-US" w:bidi="ar-SA"/>
              </w:rPr>
              <w:t>.1</w:t>
            </w:r>
            <w:r w:rsidR="00FF0E9B">
              <w:rPr>
                <w:rFonts w:ascii="Times New Roman" w:eastAsiaTheme="minorHAnsi" w:hAnsi="Times New Roman" w:cs="Times New Roman"/>
                <w:i/>
                <w:lang w:eastAsia="en-US" w:bidi="ar-SA"/>
              </w:rPr>
              <w:t>2.2021, номер запису про право власності:45925661;</w:t>
            </w:r>
          </w:p>
          <w:p w14:paraId="5B23387B" w14:textId="19140D71" w:rsidR="004D1119" w:rsidRPr="002E1C85" w:rsidRDefault="0044297A" w:rsidP="002E1C85">
            <w:pPr>
              <w:jc w:val="both"/>
              <w:rPr>
                <w:rFonts w:ascii="Times New Roman" w:eastAsia="Times New Roman" w:hAnsi="Times New Roman" w:cs="Times New Roman"/>
                <w:i/>
              </w:rPr>
            </w:pPr>
            <w:r w:rsidRPr="0044297A">
              <w:rPr>
                <w:rFonts w:ascii="Times New Roman" w:eastAsia="Times New Roman" w:hAnsi="Times New Roman" w:cs="Times New Roman"/>
                <w:i/>
              </w:rPr>
              <w:t>реєстраційний номер об’єкта нерухомого майна:</w:t>
            </w:r>
            <w:r w:rsidR="00FF0E9B">
              <w:rPr>
                <w:rFonts w:ascii="Times New Roman" w:eastAsia="Times New Roman" w:hAnsi="Times New Roman" w:cs="Times New Roman"/>
                <w:i/>
              </w:rPr>
              <w:t>1200358000</w:t>
            </w:r>
            <w:r w:rsidRPr="0044297A">
              <w:rPr>
                <w:rFonts w:ascii="Times New Roman" w:eastAsia="Times New Roman" w:hAnsi="Times New Roman" w:cs="Times New Roman"/>
                <w:i/>
              </w:rPr>
              <w:t>) інформаційна довідка з Державного реєстру речо</w:t>
            </w:r>
            <w:r w:rsidR="00FF0E9B">
              <w:rPr>
                <w:rFonts w:ascii="Times New Roman" w:eastAsia="Times New Roman" w:hAnsi="Times New Roman" w:cs="Times New Roman"/>
                <w:i/>
              </w:rPr>
              <w:t>вих прав на нерухоме майно від 28.12.2022  № 319118863</w:t>
            </w:r>
            <w:r w:rsidRPr="0044297A">
              <w:rPr>
                <w:rFonts w:ascii="Times New Roman" w:eastAsia="Times New Roman" w:hAnsi="Times New Roman" w:cs="Times New Roman"/>
                <w:i/>
              </w:rPr>
              <w:t>.</w:t>
            </w:r>
          </w:p>
        </w:tc>
      </w:tr>
      <w:tr w:rsidR="004D1119" w:rsidRPr="00911115" w14:paraId="0090C0B3"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756E7556" w14:textId="77777777" w:rsidR="004D1119" w:rsidRDefault="006E10B3" w:rsidP="00A43048">
            <w:pPr>
              <w:pStyle w:val="a5"/>
              <w:shd w:val="clear" w:color="auto" w:fill="auto"/>
              <w:ind w:left="-120"/>
              <w:rPr>
                <w:bCs/>
                <w:i/>
                <w:sz w:val="24"/>
                <w:szCs w:val="24"/>
              </w:rPr>
            </w:pPr>
            <w:r w:rsidRPr="00B9251E">
              <w:rPr>
                <w:bCs/>
                <w:i/>
                <w:sz w:val="24"/>
                <w:szCs w:val="24"/>
                <w:lang w:val="ru-RU"/>
              </w:rPr>
              <w:t xml:space="preserve"> </w:t>
            </w:r>
            <w:r w:rsidR="004D1119">
              <w:rPr>
                <w:bCs/>
                <w:i/>
                <w:sz w:val="24"/>
                <w:szCs w:val="24"/>
              </w:rPr>
              <w:t>Наявність ДПТ:</w:t>
            </w:r>
          </w:p>
        </w:tc>
        <w:tc>
          <w:tcPr>
            <w:tcW w:w="7052" w:type="dxa"/>
            <w:tcBorders>
              <w:top w:val="single" w:sz="4" w:space="0" w:color="auto"/>
              <w:left w:val="single" w:sz="4" w:space="0" w:color="auto"/>
              <w:bottom w:val="single" w:sz="4" w:space="0" w:color="auto"/>
              <w:right w:val="single" w:sz="4" w:space="0" w:color="auto"/>
            </w:tcBorders>
          </w:tcPr>
          <w:p w14:paraId="49EF68B5" w14:textId="24085AA2" w:rsidR="004D1119" w:rsidRPr="002E1C85" w:rsidRDefault="005639F6" w:rsidP="002E1C85">
            <w:pPr>
              <w:jc w:val="both"/>
              <w:rPr>
                <w:rFonts w:ascii="Times New Roman" w:eastAsia="Times New Roman" w:hAnsi="Times New Roman" w:cs="Times New Roman"/>
                <w:i/>
              </w:rPr>
            </w:pPr>
            <w:r w:rsidRPr="00181AC0">
              <w:rPr>
                <w:rFonts w:ascii="Times New Roman" w:eastAsia="Times New Roman" w:hAnsi="Times New Roman" w:cs="Times New Roman"/>
                <w:i/>
              </w:rPr>
              <w:t>Детальний план території відсутній</w:t>
            </w:r>
            <w:r>
              <w:rPr>
                <w:rFonts w:ascii="Times New Roman" w:eastAsia="Times New Roman" w:hAnsi="Times New Roman" w:cs="Times New Roman"/>
                <w:i/>
              </w:rPr>
              <w:t>.</w:t>
            </w:r>
          </w:p>
        </w:tc>
      </w:tr>
      <w:tr w:rsidR="004D1119" w:rsidRPr="005C2A63" w14:paraId="6224F51E" w14:textId="77777777" w:rsidTr="002E1C85">
        <w:trPr>
          <w:cantSplit/>
          <w:trHeight w:val="1285"/>
        </w:trPr>
        <w:tc>
          <w:tcPr>
            <w:tcW w:w="2696" w:type="dxa"/>
            <w:tcBorders>
              <w:top w:val="single" w:sz="4" w:space="0" w:color="auto"/>
              <w:left w:val="single" w:sz="4" w:space="0" w:color="auto"/>
              <w:bottom w:val="single" w:sz="4" w:space="0" w:color="auto"/>
              <w:right w:val="single" w:sz="4" w:space="0" w:color="auto"/>
            </w:tcBorders>
            <w:hideMark/>
          </w:tcPr>
          <w:p w14:paraId="4C3D3771" w14:textId="77777777" w:rsidR="006E10B3" w:rsidRPr="006E10B3" w:rsidRDefault="006E10B3" w:rsidP="00A43048">
            <w:pPr>
              <w:pStyle w:val="a5"/>
              <w:ind w:left="-120"/>
              <w:rPr>
                <w:bCs/>
                <w:i/>
                <w:sz w:val="24"/>
                <w:szCs w:val="24"/>
                <w:lang w:val="ru-RU"/>
              </w:rPr>
            </w:pPr>
            <w:r w:rsidRPr="006E10B3">
              <w:rPr>
                <w:bCs/>
                <w:i/>
                <w:sz w:val="24"/>
                <w:szCs w:val="24"/>
                <w:lang w:val="ru-RU"/>
              </w:rPr>
              <w:t xml:space="preserve"> </w:t>
            </w:r>
            <w:r w:rsidR="004D1119">
              <w:rPr>
                <w:bCs/>
                <w:i/>
                <w:sz w:val="24"/>
                <w:szCs w:val="24"/>
              </w:rPr>
              <w:t xml:space="preserve">Функціональне </w:t>
            </w:r>
            <w:r w:rsidRPr="006E10B3">
              <w:rPr>
                <w:bCs/>
                <w:i/>
                <w:sz w:val="24"/>
                <w:szCs w:val="24"/>
                <w:lang w:val="ru-RU"/>
              </w:rPr>
              <w:t xml:space="preserve"> </w:t>
            </w:r>
          </w:p>
          <w:p w14:paraId="6384CE87" w14:textId="77777777" w:rsidR="006E10B3" w:rsidRDefault="006E10B3" w:rsidP="00A43048">
            <w:pPr>
              <w:pStyle w:val="a5"/>
              <w:ind w:left="-120"/>
              <w:rPr>
                <w:i/>
                <w:sz w:val="24"/>
                <w:szCs w:val="24"/>
              </w:rPr>
            </w:pPr>
            <w:r w:rsidRPr="006E10B3">
              <w:rPr>
                <w:bCs/>
                <w:i/>
                <w:sz w:val="24"/>
                <w:szCs w:val="24"/>
                <w:lang w:val="ru-RU"/>
              </w:rPr>
              <w:t xml:space="preserve"> </w:t>
            </w:r>
            <w:r w:rsidR="004D1119">
              <w:rPr>
                <w:bCs/>
                <w:i/>
                <w:sz w:val="24"/>
                <w:szCs w:val="24"/>
              </w:rPr>
              <w:t>призначення</w:t>
            </w:r>
            <w:r w:rsidR="004D1119" w:rsidRPr="0085512A">
              <w:rPr>
                <w:bCs/>
                <w:i/>
                <w:sz w:val="24"/>
                <w:szCs w:val="24"/>
                <w:lang w:val="ru-RU"/>
              </w:rPr>
              <w:t xml:space="preserve"> </w:t>
            </w:r>
            <w:r w:rsidR="004D1119" w:rsidRPr="0085512A">
              <w:rPr>
                <w:bCs/>
                <w:i/>
                <w:sz w:val="24"/>
                <w:szCs w:val="24"/>
              </w:rPr>
              <w:t xml:space="preserve">згідно </w:t>
            </w:r>
            <w:r w:rsidR="0085512A" w:rsidRPr="0085512A">
              <w:rPr>
                <w:i/>
                <w:sz w:val="24"/>
                <w:szCs w:val="24"/>
              </w:rPr>
              <w:t xml:space="preserve">з </w:t>
            </w:r>
          </w:p>
          <w:p w14:paraId="78F40C99" w14:textId="77777777" w:rsidR="004D1119" w:rsidRDefault="006E10B3" w:rsidP="00A43048">
            <w:pPr>
              <w:pStyle w:val="a5"/>
              <w:ind w:left="-120"/>
              <w:rPr>
                <w:bCs/>
                <w:i/>
                <w:sz w:val="24"/>
                <w:szCs w:val="24"/>
              </w:rPr>
            </w:pPr>
            <w:r w:rsidRPr="006E10B3">
              <w:rPr>
                <w:i/>
                <w:sz w:val="24"/>
                <w:szCs w:val="24"/>
                <w:lang w:val="ru-RU"/>
              </w:rPr>
              <w:t xml:space="preserve"> </w:t>
            </w:r>
            <w:r w:rsidR="0085512A" w:rsidRPr="0085512A">
              <w:rPr>
                <w:i/>
                <w:sz w:val="24"/>
                <w:szCs w:val="24"/>
              </w:rPr>
              <w:t>Генпланом:</w:t>
            </w:r>
          </w:p>
        </w:tc>
        <w:tc>
          <w:tcPr>
            <w:tcW w:w="7052" w:type="dxa"/>
            <w:tcBorders>
              <w:top w:val="single" w:sz="4" w:space="0" w:color="auto"/>
              <w:left w:val="single" w:sz="4" w:space="0" w:color="auto"/>
              <w:bottom w:val="single" w:sz="4" w:space="0" w:color="auto"/>
              <w:right w:val="single" w:sz="4" w:space="0" w:color="auto"/>
            </w:tcBorders>
          </w:tcPr>
          <w:p w14:paraId="45943794" w14:textId="21656EE3" w:rsidR="004D1119" w:rsidRPr="00D15C3F" w:rsidRDefault="005639F6" w:rsidP="00ED4D52">
            <w:pPr>
              <w:pStyle w:val="a5"/>
              <w:shd w:val="clear" w:color="auto" w:fill="auto"/>
              <w:jc w:val="both"/>
              <w:rPr>
                <w:bCs/>
                <w:i/>
                <w:sz w:val="24"/>
                <w:szCs w:val="24"/>
                <w:highlight w:val="yellow"/>
              </w:rPr>
            </w:pPr>
            <w:r w:rsidRPr="00D15C3F">
              <w:rPr>
                <w:i/>
                <w:sz w:val="24"/>
                <w:szCs w:val="24"/>
              </w:rPr>
              <w:t>Відповідно до Генерального плану міста</w:t>
            </w:r>
            <w:r w:rsidR="00920863" w:rsidRPr="00D15C3F">
              <w:rPr>
                <w:i/>
                <w:sz w:val="24"/>
                <w:szCs w:val="24"/>
              </w:rPr>
              <w:t xml:space="preserve"> Києва</w:t>
            </w:r>
            <w:r w:rsidRPr="00D15C3F">
              <w:rPr>
                <w:i/>
                <w:sz w:val="24"/>
                <w:szCs w:val="24"/>
              </w:rPr>
              <w:t>, затвердженого рішенням Київської міської ради від 28</w:t>
            </w:r>
            <w:r w:rsidR="0078503B" w:rsidRPr="00D15C3F">
              <w:rPr>
                <w:i/>
                <w:sz w:val="24"/>
                <w:szCs w:val="24"/>
              </w:rPr>
              <w:t>.03.</w:t>
            </w:r>
            <w:r w:rsidR="0066447F" w:rsidRPr="00D15C3F">
              <w:rPr>
                <w:i/>
                <w:sz w:val="24"/>
                <w:szCs w:val="24"/>
              </w:rPr>
              <w:t>2002</w:t>
            </w:r>
            <w:r w:rsidRPr="00D15C3F">
              <w:rPr>
                <w:i/>
                <w:sz w:val="24"/>
                <w:szCs w:val="24"/>
              </w:rPr>
              <w:t xml:space="preserve"> № 370/1804, земельна ділянка за функціональним призначенням належить до території багатоповерхової житлової забудови</w:t>
            </w:r>
            <w:r w:rsidR="00D15C3F">
              <w:rPr>
                <w:i/>
                <w:sz w:val="24"/>
                <w:szCs w:val="24"/>
              </w:rPr>
              <w:t>.</w:t>
            </w:r>
          </w:p>
        </w:tc>
      </w:tr>
      <w:tr w:rsidR="004D1119" w:rsidRPr="005C2A63" w14:paraId="4307FC21" w14:textId="77777777" w:rsidTr="0080493D">
        <w:trPr>
          <w:cantSplit/>
          <w:trHeight w:val="446"/>
        </w:trPr>
        <w:tc>
          <w:tcPr>
            <w:tcW w:w="2696" w:type="dxa"/>
            <w:tcBorders>
              <w:top w:val="single" w:sz="4" w:space="0" w:color="auto"/>
              <w:left w:val="single" w:sz="4" w:space="0" w:color="auto"/>
              <w:bottom w:val="single" w:sz="4" w:space="0" w:color="auto"/>
              <w:right w:val="single" w:sz="4" w:space="0" w:color="auto"/>
            </w:tcBorders>
            <w:hideMark/>
          </w:tcPr>
          <w:p w14:paraId="3EDC5D42" w14:textId="77777777" w:rsidR="004D1119" w:rsidRDefault="006E10B3" w:rsidP="00A43048">
            <w:pPr>
              <w:pStyle w:val="a5"/>
              <w:shd w:val="clear" w:color="auto" w:fill="auto"/>
              <w:ind w:left="-120"/>
              <w:rPr>
                <w:bCs/>
                <w:i/>
                <w:sz w:val="24"/>
                <w:szCs w:val="24"/>
              </w:rPr>
            </w:pPr>
            <w:r w:rsidRPr="00B9251E">
              <w:rPr>
                <w:bCs/>
                <w:i/>
                <w:sz w:val="24"/>
                <w:szCs w:val="24"/>
              </w:rPr>
              <w:t xml:space="preserve"> </w:t>
            </w:r>
            <w:r w:rsidR="004D1119">
              <w:rPr>
                <w:bCs/>
                <w:i/>
                <w:sz w:val="24"/>
                <w:szCs w:val="24"/>
              </w:rPr>
              <w:t>Правовий режим:</w:t>
            </w:r>
          </w:p>
        </w:tc>
        <w:tc>
          <w:tcPr>
            <w:tcW w:w="7052" w:type="dxa"/>
            <w:tcBorders>
              <w:top w:val="single" w:sz="4" w:space="0" w:color="auto"/>
              <w:left w:val="single" w:sz="4" w:space="0" w:color="auto"/>
              <w:bottom w:val="single" w:sz="4" w:space="0" w:color="auto"/>
              <w:right w:val="single" w:sz="4" w:space="0" w:color="auto"/>
            </w:tcBorders>
          </w:tcPr>
          <w:p w14:paraId="26F29341" w14:textId="77777777" w:rsidR="004D1119" w:rsidRDefault="005639F6" w:rsidP="00ED4D52">
            <w:pPr>
              <w:pStyle w:val="a5"/>
              <w:shd w:val="clear" w:color="auto" w:fill="auto"/>
              <w:jc w:val="both"/>
              <w:rPr>
                <w:bCs/>
                <w:i/>
                <w:sz w:val="24"/>
                <w:szCs w:val="24"/>
              </w:rPr>
            </w:pPr>
            <w:r w:rsidRPr="005639F6">
              <w:rPr>
                <w:bCs/>
                <w:i/>
                <w:sz w:val="24"/>
                <w:szCs w:val="24"/>
              </w:rPr>
              <w:t>Земельна ділянка належить до земель комунальної власності територіальної громади міста Києва.</w:t>
            </w:r>
          </w:p>
        </w:tc>
      </w:tr>
      <w:tr w:rsidR="004D1119" w:rsidRPr="005C2A63" w14:paraId="7119DCC8" w14:textId="77777777" w:rsidTr="0080493D">
        <w:trPr>
          <w:cantSplit/>
          <w:trHeight w:val="339"/>
        </w:trPr>
        <w:tc>
          <w:tcPr>
            <w:tcW w:w="2696" w:type="dxa"/>
            <w:tcBorders>
              <w:top w:val="single" w:sz="4" w:space="0" w:color="auto"/>
              <w:left w:val="single" w:sz="4" w:space="0" w:color="auto"/>
              <w:bottom w:val="single" w:sz="4" w:space="0" w:color="auto"/>
              <w:right w:val="single" w:sz="4" w:space="0" w:color="auto"/>
            </w:tcBorders>
            <w:hideMark/>
          </w:tcPr>
          <w:p w14:paraId="24605DD3" w14:textId="77777777" w:rsidR="006E10B3" w:rsidRDefault="006E10B3" w:rsidP="00A43048">
            <w:pPr>
              <w:pStyle w:val="a5"/>
              <w:ind w:left="-120"/>
              <w:rPr>
                <w:bCs/>
                <w:i/>
                <w:sz w:val="24"/>
                <w:szCs w:val="24"/>
              </w:rPr>
            </w:pPr>
            <w:r w:rsidRPr="00B9251E">
              <w:rPr>
                <w:bCs/>
                <w:i/>
                <w:sz w:val="24"/>
                <w:szCs w:val="24"/>
                <w:lang w:val="ru-RU"/>
              </w:rPr>
              <w:t xml:space="preserve"> </w:t>
            </w:r>
            <w:r w:rsidR="004D1119">
              <w:rPr>
                <w:bCs/>
                <w:i/>
                <w:sz w:val="24"/>
                <w:szCs w:val="24"/>
              </w:rPr>
              <w:t xml:space="preserve">Розташування в зеленій </w:t>
            </w:r>
          </w:p>
          <w:p w14:paraId="1FFC2758" w14:textId="77777777" w:rsidR="004D1119" w:rsidRDefault="006E10B3" w:rsidP="00A43048">
            <w:pPr>
              <w:pStyle w:val="a5"/>
              <w:ind w:left="-120"/>
              <w:rPr>
                <w:bCs/>
                <w:i/>
                <w:sz w:val="24"/>
                <w:szCs w:val="24"/>
              </w:rPr>
            </w:pPr>
            <w:r>
              <w:rPr>
                <w:bCs/>
                <w:i/>
                <w:sz w:val="24"/>
                <w:szCs w:val="24"/>
                <w:lang w:val="en-US"/>
              </w:rPr>
              <w:t xml:space="preserve"> </w:t>
            </w:r>
            <w:r w:rsidR="004D1119">
              <w:rPr>
                <w:bCs/>
                <w:i/>
                <w:sz w:val="24"/>
                <w:szCs w:val="24"/>
              </w:rPr>
              <w:t>зоні:</w:t>
            </w:r>
          </w:p>
        </w:tc>
        <w:tc>
          <w:tcPr>
            <w:tcW w:w="7052" w:type="dxa"/>
            <w:tcBorders>
              <w:top w:val="single" w:sz="4" w:space="0" w:color="auto"/>
              <w:left w:val="single" w:sz="4" w:space="0" w:color="auto"/>
              <w:bottom w:val="single" w:sz="4" w:space="0" w:color="auto"/>
              <w:right w:val="single" w:sz="4" w:space="0" w:color="auto"/>
            </w:tcBorders>
          </w:tcPr>
          <w:p w14:paraId="277E1D95" w14:textId="77777777" w:rsidR="005639F6" w:rsidRPr="005639F6" w:rsidRDefault="005639F6" w:rsidP="00ED4D52">
            <w:pPr>
              <w:pStyle w:val="a5"/>
              <w:jc w:val="both"/>
              <w:rPr>
                <w:bCs/>
                <w:i/>
                <w:sz w:val="24"/>
                <w:szCs w:val="24"/>
              </w:rPr>
            </w:pPr>
            <w:r w:rsidRPr="005639F6">
              <w:rPr>
                <w:bCs/>
                <w:i/>
                <w:sz w:val="24"/>
                <w:szCs w:val="24"/>
              </w:rPr>
              <w:t>Земельна ділянка не входить до зеленої зони.</w:t>
            </w:r>
          </w:p>
          <w:p w14:paraId="6D159C4B" w14:textId="6BE5D9F0" w:rsidR="004D1119" w:rsidRDefault="004D1119" w:rsidP="00ED4D52">
            <w:pPr>
              <w:pStyle w:val="a5"/>
              <w:shd w:val="clear" w:color="auto" w:fill="auto"/>
              <w:jc w:val="both"/>
              <w:rPr>
                <w:bCs/>
                <w:i/>
                <w:sz w:val="24"/>
                <w:szCs w:val="24"/>
              </w:rPr>
            </w:pPr>
          </w:p>
        </w:tc>
      </w:tr>
      <w:tr w:rsidR="002E1C85" w:rsidRPr="005C2A63" w14:paraId="3DFF5C39" w14:textId="77777777" w:rsidTr="005C2A63">
        <w:trPr>
          <w:cantSplit/>
          <w:trHeight w:val="6405"/>
        </w:trPr>
        <w:tc>
          <w:tcPr>
            <w:tcW w:w="2696" w:type="dxa"/>
            <w:vMerge w:val="restart"/>
            <w:tcBorders>
              <w:top w:val="single" w:sz="4" w:space="0" w:color="auto"/>
              <w:left w:val="single" w:sz="4" w:space="0" w:color="auto"/>
              <w:right w:val="single" w:sz="4" w:space="0" w:color="auto"/>
            </w:tcBorders>
            <w:hideMark/>
          </w:tcPr>
          <w:p w14:paraId="0837E875" w14:textId="77777777" w:rsidR="002E1C85" w:rsidRDefault="002E1C85" w:rsidP="00A43048">
            <w:pPr>
              <w:pStyle w:val="a5"/>
              <w:ind w:left="-120"/>
              <w:rPr>
                <w:bCs/>
                <w:i/>
                <w:sz w:val="24"/>
                <w:szCs w:val="24"/>
              </w:rPr>
            </w:pPr>
            <w:r w:rsidRPr="00B9251E">
              <w:rPr>
                <w:bCs/>
                <w:i/>
                <w:sz w:val="24"/>
                <w:szCs w:val="24"/>
              </w:rPr>
              <w:t xml:space="preserve"> </w:t>
            </w:r>
            <w:r>
              <w:rPr>
                <w:bCs/>
                <w:i/>
                <w:sz w:val="24"/>
                <w:szCs w:val="24"/>
              </w:rPr>
              <w:t>Інші особливості:</w:t>
            </w:r>
          </w:p>
        </w:tc>
        <w:tc>
          <w:tcPr>
            <w:tcW w:w="7052" w:type="dxa"/>
            <w:tcBorders>
              <w:top w:val="single" w:sz="4" w:space="0" w:color="auto"/>
              <w:left w:val="single" w:sz="4" w:space="0" w:color="auto"/>
              <w:bottom w:val="single" w:sz="4" w:space="0" w:color="auto"/>
              <w:right w:val="single" w:sz="4" w:space="0" w:color="auto"/>
            </w:tcBorders>
          </w:tcPr>
          <w:p w14:paraId="3CBC3655" w14:textId="40B5AB98" w:rsidR="002C26B5" w:rsidRDefault="002C26B5" w:rsidP="005B1839">
            <w:pPr>
              <w:ind w:firstLine="720"/>
              <w:jc w:val="both"/>
              <w:rPr>
                <w:rFonts w:ascii="Times New Roman" w:eastAsia="Times New Roman" w:hAnsi="Times New Roman" w:cs="Times New Roman"/>
                <w:bCs/>
                <w:i/>
                <w:iCs/>
                <w:shd w:val="clear" w:color="auto" w:fill="FFFFFF"/>
                <w:lang w:eastAsia="en-US" w:bidi="ar-SA"/>
              </w:rPr>
            </w:pPr>
            <w:r>
              <w:rPr>
                <w:rFonts w:ascii="Times New Roman" w:eastAsia="Times New Roman" w:hAnsi="Times New Roman" w:cs="Times New Roman"/>
                <w:bCs/>
                <w:i/>
                <w:iCs/>
                <w:shd w:val="clear" w:color="auto" w:fill="FFFFFF"/>
                <w:lang w:eastAsia="en-US" w:bidi="ar-SA"/>
              </w:rPr>
              <w:t xml:space="preserve">Пунктом 9 рішення Київської міської ради від 22.04.1999 року № 212/3132 «Про оформлення права користування земельними ділянками» комерційному банку «Кредитно-фінансова спілка «ЕКСПОБАНК» оформлено право </w:t>
            </w:r>
            <w:r w:rsidR="005B1839">
              <w:rPr>
                <w:rFonts w:ascii="Times New Roman" w:eastAsia="Times New Roman" w:hAnsi="Times New Roman" w:cs="Times New Roman"/>
                <w:bCs/>
                <w:i/>
                <w:iCs/>
                <w:shd w:val="clear" w:color="auto" w:fill="FFFFFF"/>
                <w:lang w:eastAsia="en-US" w:bidi="ar-SA"/>
              </w:rPr>
              <w:t>тимчасового користування на умовах оренди строком на 49 років частиною земельної ділянки площею 0,21 га для експлуатації та обслуговування адміністративного будинку на просп. 50-річчя Жовтня, 3-г у Ленінградському районі в зв’язку з переходом права власності на будинок.</w:t>
            </w:r>
          </w:p>
          <w:p w14:paraId="1D65FF57" w14:textId="28C90A2B" w:rsidR="002E1C85" w:rsidRDefault="005B1839" w:rsidP="00B250A9">
            <w:pPr>
              <w:ind w:firstLine="720"/>
              <w:jc w:val="both"/>
              <w:rPr>
                <w:rFonts w:ascii="Times New Roman" w:eastAsia="Times New Roman" w:hAnsi="Times New Roman" w:cs="Times New Roman"/>
                <w:bCs/>
                <w:i/>
                <w:iCs/>
                <w:shd w:val="clear" w:color="auto" w:fill="FFFFFF"/>
                <w:lang w:eastAsia="en-US" w:bidi="ar-SA"/>
              </w:rPr>
            </w:pPr>
            <w:r>
              <w:rPr>
                <w:rFonts w:ascii="Times New Roman" w:eastAsia="Times New Roman" w:hAnsi="Times New Roman" w:cs="Times New Roman"/>
                <w:bCs/>
                <w:i/>
                <w:iCs/>
                <w:shd w:val="clear" w:color="auto" w:fill="FFFFFF"/>
                <w:lang w:eastAsia="en-US" w:bidi="ar-SA"/>
              </w:rPr>
              <w:t>Згідно вищевказаного рішення з</w:t>
            </w:r>
            <w:r w:rsidR="002E1C85" w:rsidRPr="00CA6821">
              <w:rPr>
                <w:rFonts w:ascii="Times New Roman" w:eastAsia="Times New Roman" w:hAnsi="Times New Roman" w:cs="Times New Roman"/>
                <w:bCs/>
                <w:i/>
                <w:iCs/>
                <w:shd w:val="clear" w:color="auto" w:fill="FFFFFF"/>
                <w:lang w:eastAsia="en-US" w:bidi="ar-SA"/>
              </w:rPr>
              <w:t>емельна ділянка площею 0,</w:t>
            </w:r>
            <w:r w:rsidR="002E1C85">
              <w:rPr>
                <w:rFonts w:ascii="Times New Roman" w:eastAsia="Times New Roman" w:hAnsi="Times New Roman" w:cs="Times New Roman"/>
                <w:bCs/>
                <w:i/>
                <w:iCs/>
                <w:shd w:val="clear" w:color="auto" w:fill="FFFFFF"/>
                <w:lang w:eastAsia="en-US" w:bidi="ar-SA"/>
              </w:rPr>
              <w:t>1781</w:t>
            </w:r>
            <w:r w:rsidR="0078041F">
              <w:rPr>
                <w:rFonts w:ascii="Times New Roman" w:eastAsia="Times New Roman" w:hAnsi="Times New Roman" w:cs="Times New Roman"/>
                <w:bCs/>
                <w:i/>
                <w:iCs/>
                <w:shd w:val="clear" w:color="auto" w:fill="FFFFFF"/>
                <w:lang w:eastAsia="en-US" w:bidi="ar-SA"/>
              </w:rPr>
              <w:t xml:space="preserve"> га (</w:t>
            </w:r>
            <w:r w:rsidR="002E1C85" w:rsidRPr="00CA6821">
              <w:rPr>
                <w:rFonts w:ascii="Times New Roman" w:eastAsia="Times New Roman" w:hAnsi="Times New Roman" w:cs="Times New Roman"/>
                <w:bCs/>
                <w:i/>
                <w:iCs/>
                <w:shd w:val="clear" w:color="auto" w:fill="FFFFFF"/>
                <w:lang w:eastAsia="en-US" w:bidi="ar-SA"/>
              </w:rPr>
              <w:t>к</w:t>
            </w:r>
            <w:r w:rsidR="0078041F">
              <w:rPr>
                <w:rFonts w:ascii="Times New Roman" w:eastAsia="Times New Roman" w:hAnsi="Times New Roman" w:cs="Times New Roman"/>
                <w:bCs/>
                <w:i/>
                <w:iCs/>
                <w:shd w:val="clear" w:color="auto" w:fill="FFFFFF"/>
                <w:lang w:eastAsia="en-US" w:bidi="ar-SA"/>
              </w:rPr>
              <w:t>адастровий номер</w:t>
            </w:r>
            <w:r w:rsidR="002E1C85">
              <w:rPr>
                <w:rFonts w:ascii="Times New Roman" w:eastAsia="Times New Roman" w:hAnsi="Times New Roman" w:cs="Times New Roman"/>
                <w:bCs/>
                <w:i/>
                <w:iCs/>
                <w:shd w:val="clear" w:color="auto" w:fill="FFFFFF"/>
                <w:lang w:eastAsia="en-US" w:bidi="ar-SA"/>
              </w:rPr>
              <w:t xml:space="preserve"> 8000000000:75:119</w:t>
            </w:r>
            <w:r w:rsidR="002E1C85" w:rsidRPr="00CA6821">
              <w:rPr>
                <w:rFonts w:ascii="Times New Roman" w:eastAsia="Times New Roman" w:hAnsi="Times New Roman" w:cs="Times New Roman"/>
                <w:bCs/>
                <w:i/>
                <w:iCs/>
                <w:shd w:val="clear" w:color="auto" w:fill="FFFFFF"/>
                <w:lang w:eastAsia="en-US" w:bidi="ar-SA"/>
              </w:rPr>
              <w:t>:0</w:t>
            </w:r>
            <w:r w:rsidR="002E1C85">
              <w:rPr>
                <w:rFonts w:ascii="Times New Roman" w:eastAsia="Times New Roman" w:hAnsi="Times New Roman" w:cs="Times New Roman"/>
                <w:bCs/>
                <w:i/>
                <w:iCs/>
                <w:shd w:val="clear" w:color="auto" w:fill="FFFFFF"/>
                <w:lang w:eastAsia="en-US" w:bidi="ar-SA"/>
              </w:rPr>
              <w:t>004</w:t>
            </w:r>
            <w:r w:rsidR="0078041F">
              <w:rPr>
                <w:rFonts w:ascii="Times New Roman" w:eastAsia="Times New Roman" w:hAnsi="Times New Roman" w:cs="Times New Roman"/>
                <w:bCs/>
                <w:i/>
                <w:iCs/>
                <w:shd w:val="clear" w:color="auto" w:fill="FFFFFF"/>
                <w:lang w:eastAsia="en-US" w:bidi="ar-SA"/>
              </w:rPr>
              <w:t>) для експлуатації та обслуговування адміністративного будинку</w:t>
            </w:r>
            <w:r w:rsidR="00DC412E">
              <w:rPr>
                <w:rFonts w:ascii="Times New Roman" w:eastAsia="Times New Roman" w:hAnsi="Times New Roman" w:cs="Times New Roman"/>
                <w:bCs/>
                <w:i/>
                <w:iCs/>
                <w:shd w:val="clear" w:color="auto" w:fill="FFFFFF"/>
                <w:lang w:eastAsia="en-US" w:bidi="ar-SA"/>
              </w:rPr>
              <w:t>,</w:t>
            </w:r>
            <w:r w:rsidR="002E1C85">
              <w:rPr>
                <w:rFonts w:ascii="Times New Roman" w:eastAsia="Times New Roman" w:hAnsi="Times New Roman" w:cs="Times New Roman"/>
                <w:bCs/>
                <w:i/>
                <w:iCs/>
                <w:shd w:val="clear" w:color="auto" w:fill="FFFFFF"/>
                <w:lang w:eastAsia="en-US" w:bidi="ar-SA"/>
              </w:rPr>
              <w:t xml:space="preserve"> </w:t>
            </w:r>
            <w:r w:rsidR="005D666F">
              <w:rPr>
                <w:rFonts w:ascii="Times New Roman" w:eastAsia="Times New Roman" w:hAnsi="Times New Roman" w:cs="Times New Roman"/>
                <w:bCs/>
                <w:i/>
                <w:iCs/>
                <w:shd w:val="clear" w:color="auto" w:fill="FFFFFF"/>
                <w:lang w:eastAsia="en-US" w:bidi="ar-SA"/>
              </w:rPr>
              <w:t xml:space="preserve"> </w:t>
            </w:r>
            <w:r w:rsidR="005C2A63">
              <w:rPr>
                <w:rFonts w:ascii="Times New Roman" w:eastAsia="Times New Roman" w:hAnsi="Times New Roman" w:cs="Times New Roman"/>
                <w:bCs/>
                <w:i/>
                <w:iCs/>
                <w:shd w:val="clear" w:color="auto" w:fill="FFFFFF"/>
                <w:lang w:eastAsia="en-US" w:bidi="ar-SA"/>
              </w:rPr>
              <w:t>перебуває в оренді</w:t>
            </w:r>
            <w:r w:rsidR="002E1C85" w:rsidRPr="00AA4A76">
              <w:rPr>
                <w:rFonts w:ascii="Times New Roman" w:eastAsia="Times New Roman" w:hAnsi="Times New Roman" w:cs="Times New Roman"/>
                <w:bCs/>
                <w:i/>
                <w:iCs/>
                <w:shd w:val="clear" w:color="auto" w:fill="FFFFFF"/>
                <w:lang w:eastAsia="en-US" w:bidi="ar-SA"/>
              </w:rPr>
              <w:t xml:space="preserve"> у </w:t>
            </w:r>
            <w:r w:rsidR="002E1C85">
              <w:rPr>
                <w:rFonts w:ascii="Times New Roman" w:eastAsia="Times New Roman" w:hAnsi="Times New Roman" w:cs="Times New Roman"/>
                <w:bCs/>
                <w:i/>
                <w:iCs/>
                <w:shd w:val="clear" w:color="auto" w:fill="FFFFFF"/>
                <w:lang w:eastAsia="en-US" w:bidi="ar-SA"/>
              </w:rPr>
              <w:t>комерційного банка «Кредитно-фінансова спілка «ЕКСПОБАНК</w:t>
            </w:r>
            <w:r w:rsidR="002E1C85" w:rsidRPr="00AA4A76">
              <w:rPr>
                <w:rFonts w:ascii="Times New Roman" w:eastAsia="Times New Roman" w:hAnsi="Times New Roman" w:cs="Times New Roman"/>
                <w:bCs/>
                <w:i/>
                <w:iCs/>
                <w:shd w:val="clear" w:color="auto" w:fill="FFFFFF"/>
                <w:lang w:eastAsia="en-US" w:bidi="ar-SA"/>
              </w:rPr>
              <w:t xml:space="preserve">» на підставі  </w:t>
            </w:r>
            <w:r w:rsidR="002E1C85">
              <w:rPr>
                <w:rFonts w:ascii="Times New Roman" w:eastAsia="Times New Roman" w:hAnsi="Times New Roman" w:cs="Times New Roman"/>
                <w:bCs/>
                <w:i/>
                <w:iCs/>
                <w:shd w:val="clear" w:color="auto" w:fill="FFFFFF"/>
                <w:lang w:eastAsia="en-US" w:bidi="ar-SA"/>
              </w:rPr>
              <w:t>договору тимчасового довгострокового користування землею на умовах оренди, посвідченого 22.10.1999. приватним нотаріусом Київського міського нотаріального округу</w:t>
            </w:r>
            <w:r w:rsidR="005D666F">
              <w:rPr>
                <w:rFonts w:ascii="Times New Roman" w:eastAsia="Times New Roman" w:hAnsi="Times New Roman" w:cs="Times New Roman"/>
                <w:bCs/>
                <w:i/>
                <w:iCs/>
                <w:shd w:val="clear" w:color="auto" w:fill="FFFFFF"/>
                <w:lang w:eastAsia="en-US" w:bidi="ar-SA"/>
              </w:rPr>
              <w:t xml:space="preserve"> Щербаковим В.З</w:t>
            </w:r>
            <w:r w:rsidR="0078041F">
              <w:rPr>
                <w:rFonts w:ascii="Times New Roman" w:eastAsia="Times New Roman" w:hAnsi="Times New Roman" w:cs="Times New Roman"/>
                <w:bCs/>
                <w:i/>
                <w:iCs/>
                <w:shd w:val="clear" w:color="auto" w:fill="FFFFFF"/>
                <w:lang w:eastAsia="en-US" w:bidi="ar-SA"/>
              </w:rPr>
              <w:t xml:space="preserve">, за </w:t>
            </w:r>
            <w:r w:rsidR="005D666F">
              <w:rPr>
                <w:rFonts w:ascii="Times New Roman" w:eastAsia="Times New Roman" w:hAnsi="Times New Roman" w:cs="Times New Roman"/>
                <w:bCs/>
                <w:i/>
                <w:iCs/>
                <w:shd w:val="clear" w:color="auto" w:fill="FFFFFF"/>
                <w:lang w:eastAsia="en-US" w:bidi="ar-SA"/>
              </w:rPr>
              <w:t>№</w:t>
            </w:r>
            <w:r w:rsidR="002E1C85">
              <w:rPr>
                <w:rFonts w:ascii="Times New Roman" w:eastAsia="Times New Roman" w:hAnsi="Times New Roman" w:cs="Times New Roman"/>
                <w:bCs/>
                <w:i/>
                <w:iCs/>
                <w:shd w:val="clear" w:color="auto" w:fill="FFFFFF"/>
                <w:lang w:eastAsia="en-US" w:bidi="ar-SA"/>
              </w:rPr>
              <w:t xml:space="preserve">4715, </w:t>
            </w:r>
            <w:r w:rsidR="002E1C85" w:rsidRPr="0042420A">
              <w:rPr>
                <w:rFonts w:ascii="Times New Roman" w:eastAsia="Times New Roman" w:hAnsi="Times New Roman" w:cs="Times New Roman"/>
                <w:bCs/>
                <w:i/>
                <w:iCs/>
                <w:shd w:val="clear" w:color="auto" w:fill="FFFFFF"/>
                <w:lang w:eastAsia="en-US" w:bidi="ar-SA"/>
              </w:rPr>
              <w:t xml:space="preserve">зареєстрованого Київським міським управлінням земельних ресурсів у книзі реєстрації договорів на право тимчасового користування землею 27 грудня 1999 </w:t>
            </w:r>
            <w:r w:rsidR="005C2A63">
              <w:rPr>
                <w:rFonts w:ascii="Times New Roman" w:eastAsia="Times New Roman" w:hAnsi="Times New Roman" w:cs="Times New Roman"/>
                <w:bCs/>
                <w:i/>
                <w:iCs/>
                <w:shd w:val="clear" w:color="auto" w:fill="FFFFFF"/>
                <w:lang w:eastAsia="en-US" w:bidi="ar-SA"/>
              </w:rPr>
              <w:t xml:space="preserve">року за </w:t>
            </w:r>
            <w:r w:rsidR="002E1C85">
              <w:rPr>
                <w:rFonts w:ascii="Times New Roman" w:eastAsia="Times New Roman" w:hAnsi="Times New Roman" w:cs="Times New Roman"/>
                <w:bCs/>
                <w:i/>
                <w:iCs/>
                <w:shd w:val="clear" w:color="auto" w:fill="FFFFFF"/>
                <w:lang w:eastAsia="en-US" w:bidi="ar-SA"/>
              </w:rPr>
              <w:t xml:space="preserve">№75-5-00049 </w:t>
            </w:r>
            <w:r w:rsidR="002E1C85" w:rsidRPr="00AA4A76">
              <w:rPr>
                <w:rFonts w:ascii="Times New Roman" w:eastAsia="Times New Roman" w:hAnsi="Times New Roman" w:cs="Times New Roman"/>
                <w:bCs/>
                <w:i/>
                <w:iCs/>
                <w:shd w:val="clear" w:color="auto" w:fill="FFFFFF"/>
                <w:lang w:eastAsia="en-US" w:bidi="ar-SA"/>
              </w:rPr>
              <w:t>(пунктом 1 проєкту рішення передбачено припинення договору</w:t>
            </w:r>
            <w:r w:rsidR="002E1C85">
              <w:rPr>
                <w:rFonts w:ascii="Times New Roman" w:eastAsia="Times New Roman" w:hAnsi="Times New Roman" w:cs="Times New Roman"/>
                <w:bCs/>
                <w:i/>
                <w:iCs/>
                <w:shd w:val="clear" w:color="auto" w:fill="FFFFFF"/>
                <w:lang w:eastAsia="en-US" w:bidi="ar-SA"/>
              </w:rPr>
              <w:t xml:space="preserve"> на право тимчасового довг</w:t>
            </w:r>
            <w:r w:rsidR="005C2A63">
              <w:rPr>
                <w:rFonts w:ascii="Times New Roman" w:eastAsia="Times New Roman" w:hAnsi="Times New Roman" w:cs="Times New Roman"/>
                <w:bCs/>
                <w:i/>
                <w:iCs/>
                <w:shd w:val="clear" w:color="auto" w:fill="FFFFFF"/>
                <w:lang w:eastAsia="en-US" w:bidi="ar-SA"/>
              </w:rPr>
              <w:t>острокового користування землею</w:t>
            </w:r>
            <w:r w:rsidR="002E1C85">
              <w:rPr>
                <w:rFonts w:ascii="Times New Roman" w:eastAsia="Times New Roman" w:hAnsi="Times New Roman" w:cs="Times New Roman"/>
                <w:bCs/>
                <w:i/>
                <w:iCs/>
                <w:shd w:val="clear" w:color="auto" w:fill="FFFFFF"/>
                <w:lang w:eastAsia="en-US" w:bidi="ar-SA"/>
              </w:rPr>
              <w:t xml:space="preserve"> на умовах оренди </w:t>
            </w:r>
            <w:r w:rsidR="005C2A63">
              <w:rPr>
                <w:rFonts w:ascii="Times New Roman" w:eastAsia="Times New Roman" w:hAnsi="Times New Roman" w:cs="Times New Roman"/>
                <w:bCs/>
                <w:i/>
                <w:iCs/>
                <w:shd w:val="clear" w:color="auto" w:fill="FFFFFF"/>
                <w:lang w:eastAsia="en-US" w:bidi="ar-SA"/>
              </w:rPr>
              <w:t xml:space="preserve">від 22 жовтня </w:t>
            </w:r>
            <w:r w:rsidR="002E1C85">
              <w:rPr>
                <w:rFonts w:ascii="Times New Roman" w:eastAsia="Times New Roman" w:hAnsi="Times New Roman" w:cs="Times New Roman"/>
                <w:bCs/>
                <w:i/>
                <w:iCs/>
                <w:shd w:val="clear" w:color="auto" w:fill="FFFFFF"/>
                <w:lang w:eastAsia="en-US" w:bidi="ar-SA"/>
              </w:rPr>
              <w:t xml:space="preserve">1999 року </w:t>
            </w:r>
            <w:r w:rsidR="002E1C85" w:rsidRPr="00AA4A76">
              <w:rPr>
                <w:rFonts w:ascii="Times New Roman" w:eastAsia="Times New Roman" w:hAnsi="Times New Roman" w:cs="Times New Roman"/>
                <w:bCs/>
                <w:i/>
                <w:iCs/>
                <w:shd w:val="clear" w:color="auto" w:fill="FFFFFF"/>
                <w:lang w:eastAsia="en-US" w:bidi="ar-SA"/>
              </w:rPr>
              <w:t>).</w:t>
            </w:r>
            <w:r w:rsidR="002E1C85">
              <w:rPr>
                <w:rFonts w:ascii="Times New Roman" w:eastAsia="Times New Roman" w:hAnsi="Times New Roman" w:cs="Times New Roman"/>
                <w:bCs/>
                <w:i/>
                <w:iCs/>
                <w:shd w:val="clear" w:color="auto" w:fill="FFFFFF"/>
                <w:lang w:eastAsia="en-US" w:bidi="ar-SA"/>
              </w:rPr>
              <w:t xml:space="preserve"> </w:t>
            </w:r>
          </w:p>
          <w:p w14:paraId="27FA0786" w14:textId="793AB88A" w:rsidR="002E1C85" w:rsidRPr="005C2A63" w:rsidRDefault="002E1C85" w:rsidP="005C2A63">
            <w:pPr>
              <w:ind w:firstLine="720"/>
              <w:jc w:val="both"/>
              <w:rPr>
                <w:rFonts w:ascii="Times New Roman" w:eastAsia="Times New Roman" w:hAnsi="Times New Roman" w:cs="Times New Roman"/>
                <w:bCs/>
                <w:i/>
                <w:iCs/>
                <w:shd w:val="clear" w:color="auto" w:fill="FFFFFF"/>
                <w:lang w:eastAsia="en-US" w:bidi="ar-SA"/>
              </w:rPr>
            </w:pPr>
          </w:p>
        </w:tc>
      </w:tr>
      <w:tr w:rsidR="005C2A63" w:rsidRPr="005C2A63" w14:paraId="1C834A5F" w14:textId="77777777" w:rsidTr="005C2A63">
        <w:trPr>
          <w:cantSplit/>
          <w:trHeight w:val="4470"/>
        </w:trPr>
        <w:tc>
          <w:tcPr>
            <w:tcW w:w="2696" w:type="dxa"/>
            <w:vMerge/>
            <w:tcBorders>
              <w:top w:val="single" w:sz="4" w:space="0" w:color="auto"/>
              <w:left w:val="single" w:sz="4" w:space="0" w:color="auto"/>
              <w:right w:val="single" w:sz="4" w:space="0" w:color="auto"/>
            </w:tcBorders>
          </w:tcPr>
          <w:p w14:paraId="3392693C" w14:textId="77777777" w:rsidR="005C2A63" w:rsidRPr="00B9251E" w:rsidRDefault="005C2A63" w:rsidP="00A43048">
            <w:pPr>
              <w:pStyle w:val="a5"/>
              <w:ind w:left="-120"/>
              <w:rPr>
                <w:bCs/>
                <w:i/>
                <w:sz w:val="24"/>
                <w:szCs w:val="24"/>
              </w:rPr>
            </w:pPr>
          </w:p>
        </w:tc>
        <w:tc>
          <w:tcPr>
            <w:tcW w:w="7052" w:type="dxa"/>
            <w:tcBorders>
              <w:top w:val="single" w:sz="4" w:space="0" w:color="auto"/>
              <w:left w:val="single" w:sz="4" w:space="0" w:color="auto"/>
              <w:bottom w:val="single" w:sz="4" w:space="0" w:color="auto"/>
              <w:right w:val="single" w:sz="4" w:space="0" w:color="auto"/>
            </w:tcBorders>
          </w:tcPr>
          <w:p w14:paraId="373B5BC5" w14:textId="77777777" w:rsidR="005C2A63" w:rsidRDefault="005C2A63" w:rsidP="005C2A63">
            <w:pPr>
              <w:ind w:firstLine="720"/>
              <w:jc w:val="both"/>
              <w:rPr>
                <w:rFonts w:ascii="Times New Roman" w:eastAsia="Times New Roman" w:hAnsi="Times New Roman" w:cs="Times New Roman"/>
                <w:bCs/>
                <w:i/>
                <w:iCs/>
                <w:shd w:val="clear" w:color="auto" w:fill="FFFFFF"/>
                <w:lang w:eastAsia="en-US" w:bidi="ar-SA"/>
              </w:rPr>
            </w:pPr>
            <w:r>
              <w:rPr>
                <w:rFonts w:ascii="Times New Roman" w:eastAsia="Times New Roman" w:hAnsi="Times New Roman" w:cs="Times New Roman"/>
                <w:bCs/>
                <w:i/>
                <w:iCs/>
                <w:shd w:val="clear" w:color="auto" w:fill="FFFFFF"/>
                <w:lang w:eastAsia="en-US" w:bidi="ar-SA"/>
              </w:rPr>
              <w:t>В зв’язку з тим, що перехід права власності на нежитлову будівлю, відбувався декілька разів, згода землекористувача на вилучення зазначеної земельної ділянки надавалась на користь попереднього власника будівлі Васечко Ірині Олександрівні  (заява Публічного Акціонерного товариства «Комерційний банк «Експобанк» від 15.08.2017 року №846). В свою чергу,  громадянка Васечко І.О. заявою від 01.03.2019 року №</w:t>
            </w:r>
            <w:r w:rsidRPr="00BD6AA0">
              <w:rPr>
                <w:rFonts w:ascii="Times New Roman" w:eastAsia="Times New Roman" w:hAnsi="Times New Roman" w:cs="Times New Roman"/>
                <w:bCs/>
                <w:i/>
                <w:iCs/>
                <w:shd w:val="clear" w:color="auto" w:fill="FFFFFF"/>
                <w:lang w:val="ru-RU" w:eastAsia="en-US" w:bidi="ar-SA"/>
              </w:rPr>
              <w:t xml:space="preserve"> </w:t>
            </w:r>
            <w:r>
              <w:rPr>
                <w:rFonts w:ascii="Times New Roman" w:eastAsia="Times New Roman" w:hAnsi="Times New Roman" w:cs="Times New Roman"/>
                <w:bCs/>
                <w:i/>
                <w:iCs/>
                <w:shd w:val="clear" w:color="auto" w:fill="FFFFFF"/>
                <w:lang w:eastAsia="en-US" w:bidi="ar-SA"/>
              </w:rPr>
              <w:t>249 відмовилась від права користування землельною ділянкою  у зв’язку з переходом права власності на об’єкт нерухомого майна до іншого власника.</w:t>
            </w:r>
          </w:p>
          <w:p w14:paraId="6B03437E" w14:textId="77777777" w:rsidR="005C2A63" w:rsidRDefault="005C2A63" w:rsidP="005C2A63">
            <w:pPr>
              <w:ind w:firstLine="720"/>
              <w:jc w:val="both"/>
              <w:rPr>
                <w:rFonts w:ascii="Times New Roman" w:hAnsi="Times New Roman" w:cs="Times New Roman"/>
                <w:i/>
              </w:rPr>
            </w:pPr>
            <w:r w:rsidRPr="003471DA">
              <w:rPr>
                <w:rFonts w:ascii="Times New Roman" w:hAnsi="Times New Roman" w:cs="Times New Roman"/>
                <w:i/>
              </w:rPr>
              <w:t xml:space="preserve">Пунктом </w:t>
            </w:r>
            <w:r>
              <w:rPr>
                <w:rFonts w:ascii="Times New Roman" w:hAnsi="Times New Roman" w:cs="Times New Roman"/>
                <w:i/>
              </w:rPr>
              <w:t xml:space="preserve">підпунктом 3.8. пункту 3 </w:t>
            </w:r>
            <w:r w:rsidRPr="003471DA">
              <w:rPr>
                <w:rFonts w:ascii="Times New Roman" w:hAnsi="Times New Roman" w:cs="Times New Roman"/>
                <w:i/>
              </w:rPr>
              <w:t>проєкту рішення запропоновано з урахуванням існуючої судової практики (постанови Верховного Cуду від 18.06.</w:t>
            </w:r>
            <w:r>
              <w:rPr>
                <w:rFonts w:ascii="Times New Roman" w:hAnsi="Times New Roman" w:cs="Times New Roman"/>
                <w:i/>
              </w:rPr>
              <w:t xml:space="preserve">2020 у справі № 925/449/19, </w:t>
            </w:r>
            <w:r w:rsidRPr="003471DA">
              <w:rPr>
                <w:rFonts w:ascii="Times New Roman" w:hAnsi="Times New Roman" w:cs="Times New Roman"/>
                <w:i/>
              </w:rPr>
              <w:t>від 27.01.2021 у справі № 630/269/16, від 10.02.2021 у справі № 200/8930/18) зобов’язати землекористувача сплатити безпідставно збереженні кошти за користування земельною ділянкою без правовстановлюючих документів підставі статті 1212 Цивільного кодексу України згідно з розрахунком Департаменту земельних ресурсів виконавчого органу Київської міської ради (Київської міської державної адміністрації)</w:t>
            </w:r>
            <w:r>
              <w:rPr>
                <w:rFonts w:ascii="Times New Roman" w:hAnsi="Times New Roman" w:cs="Times New Roman"/>
                <w:i/>
              </w:rPr>
              <w:t>.</w:t>
            </w:r>
          </w:p>
          <w:p w14:paraId="12DBFCF0" w14:textId="774131EE" w:rsidR="005C2A63" w:rsidRDefault="005C2A63" w:rsidP="005C2A63">
            <w:pPr>
              <w:ind w:firstLine="720"/>
              <w:jc w:val="both"/>
              <w:rPr>
                <w:rFonts w:ascii="Times New Roman" w:eastAsia="Times New Roman" w:hAnsi="Times New Roman" w:cs="Times New Roman"/>
                <w:bCs/>
                <w:i/>
                <w:iCs/>
                <w:shd w:val="clear" w:color="auto" w:fill="FFFFFF"/>
              </w:rPr>
            </w:pPr>
            <w:r w:rsidRPr="00495DAD">
              <w:rPr>
                <w:rFonts w:ascii="Times New Roman" w:eastAsia="Times New Roman" w:hAnsi="Times New Roman" w:cs="Times New Roman"/>
                <w:bCs/>
                <w:i/>
                <w:iCs/>
                <w:shd w:val="clear" w:color="auto" w:fill="FFFFFF"/>
                <w:lang w:eastAsia="en-US" w:bidi="ar-SA"/>
              </w:rPr>
              <w:t>Зважаючи на положення статей 9, 122 Земельного кодексу України та пункту 34 частини першої статті 26 Закону України «Про місцеве самоврядування в Україні» (щодо обов’язковості розгляду питань землекористування на пленарних засіданнях) вказаний проєкт рішення направляється для подальшого розгляду Київською міською радою.</w:t>
            </w:r>
          </w:p>
        </w:tc>
      </w:tr>
    </w:tbl>
    <w:p w14:paraId="6A9B719B" w14:textId="77777777" w:rsidR="005C2A63" w:rsidRDefault="005C2A63" w:rsidP="005C2A63">
      <w:pPr>
        <w:pStyle w:val="1"/>
        <w:shd w:val="clear" w:color="auto" w:fill="auto"/>
        <w:tabs>
          <w:tab w:val="left" w:pos="567"/>
        </w:tabs>
        <w:spacing w:after="0"/>
        <w:ind w:left="284" w:firstLine="0"/>
        <w:rPr>
          <w:b/>
          <w:bCs/>
          <w:sz w:val="24"/>
          <w:szCs w:val="24"/>
          <w:lang w:val="ru-RU"/>
        </w:rPr>
      </w:pPr>
    </w:p>
    <w:p w14:paraId="75D16C0C" w14:textId="2FB9165B" w:rsidR="004D1119" w:rsidRPr="005C2A63" w:rsidRDefault="004D1119" w:rsidP="005C2A63">
      <w:pPr>
        <w:pStyle w:val="1"/>
        <w:numPr>
          <w:ilvl w:val="0"/>
          <w:numId w:val="3"/>
        </w:numPr>
        <w:shd w:val="clear" w:color="auto" w:fill="auto"/>
        <w:tabs>
          <w:tab w:val="left" w:pos="624"/>
        </w:tabs>
        <w:spacing w:after="0"/>
        <w:ind w:firstLine="142"/>
        <w:rPr>
          <w:b/>
          <w:bCs/>
          <w:sz w:val="24"/>
          <w:szCs w:val="24"/>
        </w:rPr>
      </w:pPr>
      <w:r w:rsidRPr="005C2A63">
        <w:rPr>
          <w:b/>
          <w:bCs/>
          <w:sz w:val="24"/>
          <w:szCs w:val="24"/>
        </w:rPr>
        <w:t>Стан нормативно-правової бази у даній сфері правового регулювання.</w:t>
      </w:r>
    </w:p>
    <w:p w14:paraId="7E2B03EA" w14:textId="77777777" w:rsidR="004D1119" w:rsidRPr="004D1119" w:rsidRDefault="004D1119" w:rsidP="00A43048">
      <w:pPr>
        <w:pStyle w:val="1"/>
        <w:shd w:val="clear" w:color="auto" w:fill="auto"/>
        <w:ind w:firstLine="426"/>
        <w:contextualSpacing/>
        <w:jc w:val="both"/>
        <w:rPr>
          <w:sz w:val="24"/>
          <w:szCs w:val="24"/>
          <w:lang w:val="ru-RU"/>
        </w:rPr>
      </w:pPr>
      <w:r w:rsidRPr="004D1119">
        <w:rPr>
          <w:sz w:val="24"/>
          <w:szCs w:val="24"/>
          <w:lang w:val="ru-RU"/>
        </w:rPr>
        <w:t xml:space="preserve">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 затвердженим рішенням </w:t>
      </w:r>
      <w:r w:rsidR="00A21758" w:rsidRPr="00A21758">
        <w:rPr>
          <w:sz w:val="24"/>
          <w:szCs w:val="24"/>
          <w:lang w:val="ru-RU"/>
        </w:rPr>
        <w:t xml:space="preserve">Київської міської </w:t>
      </w:r>
      <w:r w:rsidR="00A21758" w:rsidRPr="00CD3A7D">
        <w:rPr>
          <w:sz w:val="24"/>
          <w:szCs w:val="24"/>
          <w:lang w:val="ru-RU"/>
        </w:rPr>
        <w:t>ради</w:t>
      </w:r>
      <w:r w:rsidRPr="004D1119">
        <w:rPr>
          <w:sz w:val="24"/>
          <w:szCs w:val="24"/>
          <w:lang w:val="ru-RU"/>
        </w:rPr>
        <w:t xml:space="preserve"> від 20</w:t>
      </w:r>
      <w:r w:rsidR="0078503B">
        <w:rPr>
          <w:sz w:val="24"/>
          <w:szCs w:val="24"/>
          <w:lang w:val="ru-RU"/>
        </w:rPr>
        <w:t>.04.</w:t>
      </w:r>
      <w:r w:rsidRPr="004D1119">
        <w:rPr>
          <w:sz w:val="24"/>
          <w:szCs w:val="24"/>
          <w:lang w:val="ru-RU"/>
        </w:rPr>
        <w:t>2017 № 241/2463.</w:t>
      </w:r>
    </w:p>
    <w:p w14:paraId="53421614" w14:textId="77777777" w:rsidR="005639F6" w:rsidRPr="004D1119" w:rsidRDefault="005639F6" w:rsidP="004D1119">
      <w:pPr>
        <w:pStyle w:val="1"/>
        <w:shd w:val="clear" w:color="auto" w:fill="auto"/>
        <w:spacing w:after="60"/>
        <w:ind w:left="426" w:firstLine="282"/>
        <w:contextualSpacing/>
        <w:jc w:val="both"/>
        <w:rPr>
          <w:sz w:val="24"/>
          <w:szCs w:val="24"/>
          <w:lang w:val="ru-RU"/>
        </w:rPr>
      </w:pPr>
    </w:p>
    <w:p w14:paraId="2955D0AA" w14:textId="77777777" w:rsidR="004D1119" w:rsidRPr="00456FAA" w:rsidRDefault="004D1119" w:rsidP="00A43048">
      <w:pPr>
        <w:pStyle w:val="1"/>
        <w:numPr>
          <w:ilvl w:val="0"/>
          <w:numId w:val="3"/>
        </w:numPr>
        <w:shd w:val="clear" w:color="auto" w:fill="auto"/>
        <w:tabs>
          <w:tab w:val="left" w:pos="624"/>
        </w:tabs>
        <w:spacing w:after="0"/>
        <w:ind w:firstLine="142"/>
        <w:rPr>
          <w:sz w:val="24"/>
          <w:szCs w:val="24"/>
        </w:rPr>
      </w:pPr>
      <w:r w:rsidRPr="00456FAA">
        <w:rPr>
          <w:b/>
          <w:bCs/>
          <w:sz w:val="24"/>
          <w:szCs w:val="24"/>
        </w:rPr>
        <w:t>Фінансово-економічне обґрунтування.</w:t>
      </w:r>
    </w:p>
    <w:p w14:paraId="5C32C39A" w14:textId="77777777" w:rsidR="004D1119" w:rsidRDefault="004D1119" w:rsidP="007778A0">
      <w:pPr>
        <w:pStyle w:val="1"/>
        <w:shd w:val="clear" w:color="auto" w:fill="auto"/>
        <w:spacing w:after="100"/>
        <w:ind w:left="426" w:firstLine="0"/>
        <w:jc w:val="both"/>
        <w:rPr>
          <w:sz w:val="24"/>
          <w:szCs w:val="24"/>
          <w:lang w:val="ru-RU"/>
        </w:rPr>
      </w:pPr>
      <w:r w:rsidRPr="004D1119">
        <w:rPr>
          <w:sz w:val="24"/>
          <w:szCs w:val="24"/>
          <w:lang w:val="ru-RU"/>
        </w:rPr>
        <w:t>Реалізація рішення не потребує додаткових витрат міського бюджету.</w:t>
      </w:r>
    </w:p>
    <w:p w14:paraId="60096C99" w14:textId="45DFA408" w:rsidR="00582A2E" w:rsidRPr="00F832D3" w:rsidRDefault="006C7FB9" w:rsidP="00F832D3">
      <w:pPr>
        <w:ind w:firstLine="426"/>
        <w:jc w:val="both"/>
        <w:rPr>
          <w:rFonts w:ascii="Times New Roman" w:eastAsia="Times New Roman" w:hAnsi="Times New Roman" w:cs="Times New Roman"/>
          <w:b/>
          <w:sz w:val="24"/>
          <w:szCs w:val="24"/>
          <w:lang w:val="ru-RU"/>
        </w:rPr>
      </w:pPr>
      <w:r w:rsidRPr="006C7FB9">
        <w:rPr>
          <w:rFonts w:ascii="Times New Roman" w:eastAsia="Times New Roman" w:hAnsi="Times New Roman" w:cs="Times New Roman"/>
          <w:sz w:val="24"/>
          <w:szCs w:val="24"/>
          <w:lang w:val="ru-RU"/>
        </w:rPr>
        <w:t xml:space="preserve">Відповідно до </w:t>
      </w:r>
      <w:r w:rsidR="00124E84">
        <w:rPr>
          <w:rFonts w:ascii="Times New Roman" w:eastAsia="Times New Roman" w:hAnsi="Times New Roman" w:cs="Times New Roman"/>
          <w:sz w:val="24"/>
          <w:szCs w:val="24"/>
          <w:lang w:val="ru-RU"/>
        </w:rPr>
        <w:t>Податкового к</w:t>
      </w:r>
      <w:r w:rsidRPr="006C7FB9">
        <w:rPr>
          <w:rFonts w:ascii="Times New Roman" w:eastAsia="Times New Roman" w:hAnsi="Times New Roman" w:cs="Times New Roman"/>
          <w:sz w:val="24"/>
          <w:szCs w:val="24"/>
          <w:lang w:val="ru-RU"/>
        </w:rPr>
        <w:t>о</w:t>
      </w:r>
      <w:r>
        <w:rPr>
          <w:rFonts w:ascii="Times New Roman" w:eastAsia="Times New Roman" w:hAnsi="Times New Roman" w:cs="Times New Roman"/>
          <w:sz w:val="24"/>
          <w:szCs w:val="24"/>
          <w:lang w:val="ru-RU"/>
        </w:rPr>
        <w:t>дексу України, Закону України «Про оренду з</w:t>
      </w:r>
      <w:r w:rsidR="0000689D">
        <w:rPr>
          <w:rFonts w:ascii="Times New Roman" w:eastAsia="Times New Roman" w:hAnsi="Times New Roman" w:cs="Times New Roman"/>
          <w:sz w:val="24"/>
          <w:szCs w:val="24"/>
          <w:lang w:val="ru-RU"/>
        </w:rPr>
        <w:t xml:space="preserve">емлі» та рішення </w:t>
      </w:r>
      <w:r w:rsidR="00A21758" w:rsidRPr="00A21758">
        <w:rPr>
          <w:rFonts w:ascii="Times New Roman" w:eastAsia="Times New Roman" w:hAnsi="Times New Roman" w:cs="Times New Roman"/>
          <w:sz w:val="24"/>
          <w:szCs w:val="24"/>
          <w:lang w:val="ru-RU"/>
        </w:rPr>
        <w:t xml:space="preserve">Київської міської </w:t>
      </w:r>
      <w:r w:rsidR="00A21758" w:rsidRPr="00B9251E">
        <w:rPr>
          <w:rFonts w:ascii="Times New Roman" w:eastAsia="Times New Roman" w:hAnsi="Times New Roman" w:cs="Times New Roman"/>
          <w:sz w:val="24"/>
          <w:szCs w:val="24"/>
          <w:lang w:val="ru-RU"/>
        </w:rPr>
        <w:t>ради</w:t>
      </w:r>
      <w:r w:rsidR="0000689D" w:rsidRPr="00B9251E">
        <w:rPr>
          <w:rFonts w:ascii="Times New Roman" w:eastAsia="Times New Roman" w:hAnsi="Times New Roman" w:cs="Times New Roman"/>
          <w:sz w:val="24"/>
          <w:szCs w:val="24"/>
          <w:lang w:val="ru-RU"/>
        </w:rPr>
        <w:t xml:space="preserve"> </w:t>
      </w:r>
      <w:r w:rsidR="00DC412E">
        <w:rPr>
          <w:rFonts w:ascii="Times New Roman" w:eastAsia="Times New Roman" w:hAnsi="Times New Roman" w:cs="Times New Roman"/>
          <w:sz w:val="24"/>
          <w:szCs w:val="24"/>
          <w:lang w:val="ru-RU"/>
        </w:rPr>
        <w:t>від 08.12.2022 № 5828/5869 «Про бюджет міста Києва на 2023</w:t>
      </w:r>
      <w:r w:rsidR="00B9251E" w:rsidRPr="00B9251E">
        <w:rPr>
          <w:rFonts w:ascii="Times New Roman" w:eastAsia="Times New Roman" w:hAnsi="Times New Roman" w:cs="Times New Roman"/>
          <w:sz w:val="24"/>
          <w:szCs w:val="24"/>
          <w:lang w:val="ru-RU"/>
        </w:rPr>
        <w:t xml:space="preserve"> рік» </w:t>
      </w:r>
      <w:r w:rsidRPr="00B9251E">
        <w:rPr>
          <w:rFonts w:ascii="Times New Roman" w:eastAsia="Times New Roman" w:hAnsi="Times New Roman" w:cs="Times New Roman"/>
          <w:sz w:val="24"/>
          <w:szCs w:val="24"/>
          <w:lang w:val="ru-RU"/>
        </w:rPr>
        <w:t>орієнтовний розмір річної о</w:t>
      </w:r>
      <w:r>
        <w:rPr>
          <w:rFonts w:ascii="Times New Roman" w:eastAsia="Times New Roman" w:hAnsi="Times New Roman" w:cs="Times New Roman"/>
          <w:sz w:val="24"/>
          <w:szCs w:val="24"/>
          <w:lang w:val="ru-RU"/>
        </w:rPr>
        <w:t xml:space="preserve">рендної плати складатиме: </w:t>
      </w:r>
      <w:r w:rsidR="00F832D3" w:rsidRPr="00F832D3">
        <w:rPr>
          <w:rFonts w:ascii="Times New Roman" w:eastAsia="Times New Roman" w:hAnsi="Times New Roman" w:cs="Times New Roman"/>
          <w:sz w:val="24"/>
          <w:szCs w:val="24"/>
          <w:lang w:val="ru-RU"/>
        </w:rPr>
        <w:t xml:space="preserve">354 971 </w:t>
      </w:r>
      <w:r w:rsidRPr="00F832D3">
        <w:rPr>
          <w:rFonts w:ascii="Times New Roman" w:eastAsia="Times New Roman" w:hAnsi="Times New Roman" w:cs="Times New Roman"/>
          <w:sz w:val="24"/>
          <w:szCs w:val="24"/>
          <w:lang w:val="ru-RU"/>
        </w:rPr>
        <w:t xml:space="preserve">грн </w:t>
      </w:r>
      <w:r w:rsidR="00F832D3" w:rsidRPr="00F832D3">
        <w:rPr>
          <w:rFonts w:ascii="Times New Roman" w:eastAsia="Times New Roman" w:hAnsi="Times New Roman" w:cs="Times New Roman"/>
          <w:sz w:val="24"/>
          <w:szCs w:val="24"/>
          <w:lang w:val="ru-RU"/>
        </w:rPr>
        <w:t xml:space="preserve"> 06</w:t>
      </w:r>
      <w:r w:rsidRPr="00F832D3">
        <w:rPr>
          <w:rFonts w:ascii="Times New Roman" w:eastAsia="Times New Roman" w:hAnsi="Times New Roman" w:cs="Times New Roman"/>
          <w:sz w:val="24"/>
          <w:szCs w:val="24"/>
          <w:lang w:val="ru-RU"/>
        </w:rPr>
        <w:t xml:space="preserve"> коп</w:t>
      </w:r>
      <w:r w:rsidRPr="006C7FB9">
        <w:rPr>
          <w:rFonts w:ascii="Times New Roman" w:eastAsia="Times New Roman" w:hAnsi="Times New Roman" w:cs="Times New Roman"/>
          <w:b/>
          <w:sz w:val="24"/>
          <w:szCs w:val="24"/>
          <w:lang w:val="ru-RU"/>
        </w:rPr>
        <w:t>.</w:t>
      </w:r>
      <w:r w:rsidR="007F6F46">
        <w:rPr>
          <w:rFonts w:ascii="Times New Roman" w:eastAsia="Times New Roman" w:hAnsi="Times New Roman" w:cs="Times New Roman"/>
          <w:b/>
          <w:sz w:val="24"/>
          <w:szCs w:val="24"/>
          <w:lang w:val="ru-RU"/>
        </w:rPr>
        <w:t xml:space="preserve"> </w:t>
      </w:r>
      <w:r w:rsidRPr="006C7FB9">
        <w:rPr>
          <w:rFonts w:ascii="Times New Roman" w:eastAsia="Times New Roman" w:hAnsi="Times New Roman" w:cs="Times New Roman"/>
          <w:b/>
          <w:sz w:val="24"/>
          <w:szCs w:val="24"/>
          <w:lang w:val="ru-RU"/>
        </w:rPr>
        <w:t xml:space="preserve"> ( </w:t>
      </w:r>
      <w:r w:rsidR="00F832D3">
        <w:rPr>
          <w:rFonts w:ascii="Times New Roman" w:eastAsia="Times New Roman" w:hAnsi="Times New Roman" w:cs="Times New Roman"/>
          <w:b/>
          <w:sz w:val="24"/>
          <w:szCs w:val="24"/>
          <w:lang w:val="ru-RU"/>
        </w:rPr>
        <w:t>5</w:t>
      </w:r>
      <w:r w:rsidR="000C7B40">
        <w:rPr>
          <w:rFonts w:ascii="Times New Roman" w:eastAsia="Times New Roman" w:hAnsi="Times New Roman" w:cs="Times New Roman"/>
          <w:b/>
          <w:sz w:val="24"/>
          <w:szCs w:val="24"/>
          <w:lang w:val="ru-RU"/>
        </w:rPr>
        <w:t>%</w:t>
      </w:r>
      <w:r w:rsidRPr="006C7FB9">
        <w:rPr>
          <w:rFonts w:ascii="Times New Roman" w:eastAsia="Times New Roman" w:hAnsi="Times New Roman" w:cs="Times New Roman"/>
          <w:b/>
          <w:sz w:val="24"/>
          <w:szCs w:val="24"/>
          <w:lang w:val="ru-RU"/>
        </w:rPr>
        <w:t>).</w:t>
      </w:r>
      <w:r w:rsidR="00F832D3">
        <w:rPr>
          <w:rFonts w:ascii="Times New Roman" w:eastAsia="Times New Roman" w:hAnsi="Times New Roman" w:cs="Times New Roman"/>
          <w:b/>
          <w:sz w:val="24"/>
          <w:szCs w:val="24"/>
          <w:lang w:val="ru-RU"/>
        </w:rPr>
        <w:t xml:space="preserve"> </w:t>
      </w:r>
    </w:p>
    <w:p w14:paraId="6498103B" w14:textId="77777777" w:rsidR="004D1119" w:rsidRPr="004D1119" w:rsidRDefault="004D1119" w:rsidP="007778A0">
      <w:pPr>
        <w:pStyle w:val="1"/>
        <w:numPr>
          <w:ilvl w:val="0"/>
          <w:numId w:val="3"/>
        </w:numPr>
        <w:shd w:val="clear" w:color="auto" w:fill="auto"/>
        <w:tabs>
          <w:tab w:val="left" w:pos="624"/>
        </w:tabs>
        <w:spacing w:after="0"/>
        <w:ind w:left="0" w:firstLine="426"/>
        <w:rPr>
          <w:sz w:val="24"/>
          <w:szCs w:val="24"/>
          <w:lang w:val="ru-RU"/>
        </w:rPr>
      </w:pPr>
      <w:r w:rsidRPr="004D1119">
        <w:rPr>
          <w:b/>
          <w:bCs/>
          <w:sz w:val="24"/>
          <w:szCs w:val="24"/>
          <w:lang w:val="ru-RU"/>
        </w:rPr>
        <w:t>Прогноз соціально-економічних та інших наслідків прийняття рішення.</w:t>
      </w:r>
    </w:p>
    <w:p w14:paraId="5E52B3F9" w14:textId="01967268" w:rsidR="004D1119" w:rsidRDefault="004D1119" w:rsidP="004251B0">
      <w:pPr>
        <w:pStyle w:val="1"/>
        <w:shd w:val="clear" w:color="auto" w:fill="auto"/>
        <w:ind w:firstLine="426"/>
        <w:contextualSpacing/>
        <w:jc w:val="both"/>
        <w:rPr>
          <w:sz w:val="24"/>
          <w:szCs w:val="24"/>
          <w:lang w:val="ru-RU"/>
        </w:rPr>
      </w:pPr>
      <w:r w:rsidRPr="004D1119">
        <w:rPr>
          <w:sz w:val="24"/>
          <w:szCs w:val="24"/>
          <w:lang w:val="ru-RU"/>
        </w:rPr>
        <w:t>Наслідками прийняття розробленого проєкту рішення стане</w:t>
      </w:r>
      <w:r w:rsidR="004251B0">
        <w:rPr>
          <w:sz w:val="24"/>
          <w:szCs w:val="24"/>
          <w:lang w:val="ru-RU"/>
        </w:rPr>
        <w:t xml:space="preserve"> </w:t>
      </w:r>
      <w:r w:rsidRPr="004D1119">
        <w:rPr>
          <w:sz w:val="24"/>
          <w:szCs w:val="24"/>
          <w:lang w:val="ru-RU"/>
        </w:rPr>
        <w:t>реалізація зацікавленою особою своїх прав щодо</w:t>
      </w:r>
      <w:r w:rsidR="000C7B40">
        <w:rPr>
          <w:sz w:val="24"/>
          <w:szCs w:val="24"/>
          <w:lang w:val="ru-RU"/>
        </w:rPr>
        <w:t xml:space="preserve"> використання земельної ділянки.</w:t>
      </w:r>
    </w:p>
    <w:p w14:paraId="25CF3F62" w14:textId="77777777" w:rsidR="004D1119" w:rsidRPr="00EE1FDE" w:rsidRDefault="004D1119" w:rsidP="007778A0">
      <w:pPr>
        <w:pStyle w:val="1"/>
        <w:shd w:val="clear" w:color="auto" w:fill="auto"/>
        <w:spacing w:after="60"/>
        <w:ind w:firstLine="426"/>
        <w:contextualSpacing/>
        <w:rPr>
          <w:sz w:val="24"/>
          <w:szCs w:val="24"/>
          <w:lang w:val="ru-RU"/>
        </w:rPr>
      </w:pPr>
    </w:p>
    <w:p w14:paraId="1ABF69F8" w14:textId="77777777" w:rsidR="004D1119" w:rsidRPr="00582A2E" w:rsidRDefault="004D1119" w:rsidP="007778A0">
      <w:pPr>
        <w:pStyle w:val="20"/>
        <w:shd w:val="clear" w:color="auto" w:fill="auto"/>
        <w:spacing w:after="360"/>
        <w:ind w:firstLine="426"/>
        <w:jc w:val="left"/>
        <w:rPr>
          <w:rStyle w:val="aa"/>
          <w:rFonts w:ascii="Times New Roman" w:hAnsi="Times New Roman" w:cs="Times New Roman"/>
          <w:i w:val="0"/>
          <w:sz w:val="20"/>
          <w:szCs w:val="20"/>
          <w:lang w:val="ru-RU"/>
        </w:rPr>
      </w:pPr>
      <w:r w:rsidRPr="004D1119">
        <w:rPr>
          <w:rFonts w:ascii="Times New Roman" w:hAnsi="Times New Roman" w:cs="Times New Roman"/>
          <w:i w:val="0"/>
          <w:iCs w:val="0"/>
          <w:sz w:val="20"/>
          <w:szCs w:val="20"/>
          <w:lang w:val="ru-RU"/>
        </w:rPr>
        <w:t xml:space="preserve">Доповідач: директор Департаменту земельних ресурсів </w:t>
      </w:r>
      <w:r w:rsidRPr="00911115">
        <w:rPr>
          <w:rStyle w:val="aa"/>
          <w:rFonts w:ascii="Times New Roman" w:hAnsi="Times New Roman" w:cs="Times New Roman"/>
          <w:i w:val="0"/>
          <w:sz w:val="20"/>
          <w:szCs w:val="20"/>
          <w:lang w:val="ru-RU"/>
        </w:rPr>
        <w:t>Валентина ПЕЛИХ</w:t>
      </w:r>
    </w:p>
    <w:p w14:paraId="3C5120FE" w14:textId="77777777" w:rsidR="00A43048" w:rsidRPr="005C2A63" w:rsidRDefault="00A43048" w:rsidP="007778A0">
      <w:pPr>
        <w:pStyle w:val="20"/>
        <w:shd w:val="clear" w:color="auto" w:fill="auto"/>
        <w:spacing w:after="360"/>
        <w:ind w:firstLine="426"/>
        <w:jc w:val="left"/>
        <w:rPr>
          <w:rFonts w:ascii="Times New Roman" w:hAnsi="Times New Roman" w:cs="Times New Roman"/>
          <w:i w:val="0"/>
          <w:iCs w:val="0"/>
          <w:sz w:val="16"/>
          <w:szCs w:val="16"/>
          <w:lang w:val="ru-RU"/>
        </w:rPr>
      </w:pPr>
    </w:p>
    <w:tbl>
      <w:tblPr>
        <w:tblStyle w:val="a8"/>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967"/>
      </w:tblGrid>
      <w:tr w:rsidR="00C837C6" w14:paraId="7F218AC5" w14:textId="77777777" w:rsidTr="007778A0">
        <w:trPr>
          <w:trHeight w:val="663"/>
        </w:trPr>
        <w:tc>
          <w:tcPr>
            <w:tcW w:w="4814" w:type="dxa"/>
            <w:hideMark/>
          </w:tcPr>
          <w:p w14:paraId="0F6B7835" w14:textId="77777777" w:rsidR="00C837C6" w:rsidRDefault="00256BA4" w:rsidP="00256BA4">
            <w:pPr>
              <w:pStyle w:val="30"/>
              <w:ind w:left="-105" w:hanging="15"/>
              <w:jc w:val="both"/>
              <w:rPr>
                <w:rStyle w:val="aa"/>
                <w:rFonts w:eastAsia="Georgia"/>
                <w:b w:val="0"/>
                <w:sz w:val="24"/>
                <w:szCs w:val="24"/>
                <w:lang w:val="ru-RU"/>
              </w:rPr>
            </w:pPr>
            <w:r>
              <w:rPr>
                <w:rStyle w:val="aa"/>
                <w:rFonts w:eastAsia="Georgia"/>
                <w:b w:val="0"/>
                <w:sz w:val="24"/>
                <w:szCs w:val="24"/>
                <w:lang w:val="ru-RU"/>
              </w:rPr>
              <w:t xml:space="preserve">Директор </w:t>
            </w:r>
            <w:r w:rsidR="00C837C6">
              <w:rPr>
                <w:rStyle w:val="aa"/>
                <w:rFonts w:eastAsia="Georgia"/>
                <w:b w:val="0"/>
                <w:sz w:val="24"/>
                <w:szCs w:val="24"/>
                <w:lang w:val="ru-RU"/>
              </w:rPr>
              <w:t>Департаменту земельних ресурсів</w:t>
            </w:r>
          </w:p>
        </w:tc>
        <w:tc>
          <w:tcPr>
            <w:tcW w:w="4967" w:type="dxa"/>
          </w:tcPr>
          <w:p w14:paraId="28EF4B1E" w14:textId="77777777" w:rsidR="00C837C6" w:rsidRPr="0078503B" w:rsidRDefault="00C837C6" w:rsidP="009D6F39">
            <w:pPr>
              <w:pStyle w:val="30"/>
              <w:shd w:val="clear" w:color="auto" w:fill="auto"/>
              <w:jc w:val="right"/>
              <w:rPr>
                <w:rStyle w:val="aa"/>
                <w:rFonts w:eastAsia="Georgia"/>
                <w:b w:val="0"/>
                <w:sz w:val="24"/>
                <w:szCs w:val="24"/>
              </w:rPr>
            </w:pPr>
            <w:r w:rsidRPr="0078503B">
              <w:rPr>
                <w:rStyle w:val="aa"/>
                <w:rFonts w:eastAsia="Georgia"/>
                <w:b w:val="0"/>
                <w:sz w:val="24"/>
                <w:szCs w:val="24"/>
              </w:rPr>
              <w:t>Валентина ПЕЛИХ</w:t>
            </w:r>
          </w:p>
        </w:tc>
      </w:tr>
    </w:tbl>
    <w:p w14:paraId="55A8AA42" w14:textId="77777777" w:rsidR="00E41057" w:rsidRPr="004855E4" w:rsidRDefault="00E41057" w:rsidP="005C2A63">
      <w:pPr>
        <w:rPr>
          <w:lang w:val="ru-RU"/>
        </w:rPr>
      </w:pPr>
    </w:p>
    <w:sectPr w:rsidR="00E41057" w:rsidRPr="004855E4" w:rsidSect="00582A2E">
      <w:headerReference w:type="default" r:id="rId11"/>
      <w:pgSz w:w="12240" w:h="15840"/>
      <w:pgMar w:top="993" w:right="758" w:bottom="42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4EE71" w14:textId="77777777" w:rsidR="00C53778" w:rsidRDefault="00C53778" w:rsidP="004D1119">
      <w:pPr>
        <w:spacing w:after="0" w:line="240" w:lineRule="auto"/>
      </w:pPr>
      <w:r>
        <w:separator/>
      </w:r>
    </w:p>
  </w:endnote>
  <w:endnote w:type="continuationSeparator" w:id="0">
    <w:p w14:paraId="2543EE28" w14:textId="77777777" w:rsidR="00C53778" w:rsidRDefault="00C53778" w:rsidP="004D1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919EF" w14:textId="77777777" w:rsidR="00C53778" w:rsidRDefault="00C53778" w:rsidP="004D1119">
      <w:pPr>
        <w:spacing w:after="0" w:line="240" w:lineRule="auto"/>
      </w:pPr>
      <w:r>
        <w:separator/>
      </w:r>
    </w:p>
  </w:footnote>
  <w:footnote w:type="continuationSeparator" w:id="0">
    <w:p w14:paraId="1FE22CF0" w14:textId="77777777" w:rsidR="00C53778" w:rsidRDefault="00C53778" w:rsidP="004D11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82F4E" w14:textId="77777777" w:rsidR="004D1119" w:rsidRDefault="00854FAD">
    <w:r>
      <w:rPr>
        <w:noProof/>
        <w:lang w:val="ru-RU" w:eastAsia="ru-RU"/>
      </w:rPr>
      <mc:AlternateContent>
        <mc:Choice Requires="wps">
          <w:drawing>
            <wp:anchor distT="0" distB="0" distL="114300" distR="114300" simplePos="0" relativeHeight="251659264" behindDoc="0" locked="0" layoutInCell="1" allowOverlap="1" wp14:anchorId="5FC82985" wp14:editId="0A7E2655">
              <wp:simplePos x="0" y="0"/>
              <wp:positionH relativeFrom="column">
                <wp:posOffset>891540</wp:posOffset>
              </wp:positionH>
              <wp:positionV relativeFrom="paragraph">
                <wp:posOffset>-411480</wp:posOffset>
              </wp:positionV>
              <wp:extent cx="5657850" cy="628650"/>
              <wp:effectExtent l="0" t="0" r="0" b="0"/>
              <wp:wrapSquare wrapText="bothSides"/>
              <wp:docPr id="2" name="Надпись 2"/>
              <wp:cNvGraphicFramePr/>
              <a:graphic xmlns:a="http://schemas.openxmlformats.org/drawingml/2006/main">
                <a:graphicData uri="http://schemas.microsoft.com/office/word/2010/wordprocessingShape">
                  <wps:wsp>
                    <wps:cNvSpPr txBox="1"/>
                    <wps:spPr>
                      <a:xfrm>
                        <a:off x="0" y="0"/>
                        <a:ext cx="5657850" cy="628650"/>
                      </a:xfrm>
                      <a:prstGeom prst="rect">
                        <a:avLst/>
                      </a:prstGeom>
                      <a:noFill/>
                      <a:ln>
                        <a:noFill/>
                      </a:ln>
                    </wps:spPr>
                    <wps:txb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53FCF36B" w14:textId="77777777" w:rsidR="00DC412E"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412E">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4BC5087C" w:rsidR="00854FAD" w:rsidRPr="00643941" w:rsidRDefault="00DC412E"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911115">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ПЗН-48892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11.01.2023</w:t>
                              </w: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911115">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481442513</w:t>
                              </w:r>
                            </w:p>
                            <w:p w14:paraId="46F472CC" w14:textId="6B973009"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E1AD1" w:rsidRPr="00FE1AD1">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C82985" id="_x0000_t202" coordsize="21600,21600" o:spt="202" path="m,l,21600r21600,l21600,xe">
              <v:stroke joinstyle="miter"/>
              <v:path gradientshapeok="t" o:connecttype="rect"/>
            </v:shapetype>
            <v:shape id="Надпись 2" o:spid="_x0000_s1027" type="#_x0000_t202" style="position:absolute;margin-left:70.2pt;margin-top:-32.4pt;width:445.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5XPQIAAE4EAAAOAAAAZHJzL2Uyb0RvYy54bWysVM2O2jAQvlfqO1i+l0AELI0IK7orqkpo&#10;dyW22rNxHBIp9ri2IaG33vsKfYc99NBbX4F9o46dwNJtT1Uvw3hmmJ9vvsn0spEV2QljS1ApHfT6&#10;lAjFISvVJqUf7xdvJpRYx1TGKlAipXth6eXs9atprRMRQwFVJgzBJMomtU5p4ZxOosjyQkhme6CF&#10;QmcORjKHT7OJMsNqzC6rKO73x1ENJtMGuLAWrdetk85C/jwX3N3muRWOVCnF3lyQJsi1l9FsypKN&#10;YbooedcG+4cuJCsVFj2lumaOka0p/0glS27AQu56HGQEeV5yEWbAaQb9F9OsCqZFmAXBsfoEk/1/&#10;afnN7s6QMktpTIliEld0+HZ4PHw//Dz8ePry9JXEHqNa2wRDVxqDXfMOGtz10W7R6EdvciP9Lw5F&#10;0I9o708Ii8YRjsbReHQxGaGLo28cT8aoY/ro+d/aWPdegCReSanBDQZg2W5pXRt6DPHFFCzKqgpb&#10;rNRvBszpLZFvvW3Ra65ZN908a8j2OI6BlhRW80WJNZfMujtmkAXYJjLb3aLIK6hTCp1GSQHm89/s&#10;Ph6Xg15KamRVSu2nLTOCkuqDwrW9HQyHnobhMRxdxPgw5571uUdt5RUgcQd4Q5oH1ce76qjmBuQD&#10;HsDcV0UXUxxrp9Qd1SvXch0PiIv5PAQh8TRzS7XS3Kf2oHlE75sHZnQHu8OF3cCRfyx5gX4b28I9&#10;3zrIy7AaD3CLaoc7kjYstzswfxXn7xD1/BmY/QIAAP//AwBQSwMEFAAGAAgAAAAhAMGW39feAAAA&#10;CwEAAA8AAABkcnMvZG93bnJldi54bWxMj81uwjAQhO+V+g7WIvUGNuCiNo2Dqla9toL+SL2ZeEki&#10;4nUUG5K+fZcTHGf20+xMvh59K07YxyaQgflMgUAqg2uoMvD1+TZ9ABGTJWfbQGjgDyOsi9ub3GYu&#10;DLTB0zZVgkMoZtZAnVKXSRnLGr2Ns9Ah8W0fem8Ty76SrrcDh/tWLpRaSW8b4g+17fClxvKwPXoD&#10;3+/73x+tPqpXf98NYVSS/KM05m4yPj+BSDimCwzn+lwdCu60C0dyUbSstdKMGpiuNG84E2o5Z2tn&#10;YKkXIItcXm8o/gEAAP//AwBQSwECLQAUAAYACAAAACEAtoM4kv4AAADhAQAAEwAAAAAAAAAAAAAA&#10;AAAAAAAAW0NvbnRlbnRfVHlwZXNdLnhtbFBLAQItABQABgAIAAAAIQA4/SH/1gAAAJQBAAALAAAA&#10;AAAAAAAAAAAAAC8BAABfcmVscy8ucmVsc1BLAQItABQABgAIAAAAIQCJKH5XPQIAAE4EAAAOAAAA&#10;AAAAAAAAAAAAAC4CAABkcnMvZTJvRG9jLnhtbFBLAQItABQABgAIAAAAIQDBlt/X3gAAAAsBAAAP&#10;AAAAAAAAAAAAAAAAAJcEAABkcnMvZG93bnJldi54bWxQSwUGAAAAAAQABADzAAAAogUAAAAA&#10;" filled="f" stroked="f">
              <v:textbox>
                <w:txbxContent>
                  <w:sdt>
                    <w:sdtPr>
                      <w:rPr>
                        <w:rFonts w:ascii="Times New Roman" w:eastAsia="Courier New" w:hAnsi="Times New Roman" w:cs="Times New Roman"/>
                        <w:i w:val="0"/>
                        <w:iCs w:val="0"/>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2556246"/>
                      <w:docPartObj>
                        <w:docPartGallery w:val="Page Numbers (Top of Page)"/>
                        <w:docPartUnique/>
                      </w:docPartObj>
                    </w:sdtPr>
                    <w:sdtEndPr>
                      <w:rPr>
                        <w:rFonts w:eastAsiaTheme="minorHAnsi"/>
                      </w:rPr>
                    </w:sdtEndPr>
                    <w:sdtContent>
                      <w:p w14:paraId="53FCF36B" w14:textId="77777777" w:rsidR="00DC412E" w:rsidRDefault="001C3C63" w:rsidP="001C3C63">
                        <w:pPr>
                          <w:pStyle w:val="20"/>
                          <w:shd w:val="clear" w:color="auto" w:fill="auto"/>
                          <w:spacing w:after="0"/>
                          <w:jc w:val="left"/>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C412E">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3B83B646" w14:textId="4BC5087C" w:rsidR="00854FAD" w:rsidRPr="00643941" w:rsidRDefault="00DC412E" w:rsidP="001C3C63">
                        <w:pPr>
                          <w:pStyle w:val="20"/>
                          <w:shd w:val="clear" w:color="auto" w:fill="auto"/>
                          <w:spacing w:after="0"/>
                          <w:jc w:val="left"/>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1027B">
                          <w:rPr>
                            <w:rFonts w:ascii="Times New Roman" w:eastAsia="Courier New" w:hAnsi="Times New Roman" w:cs="Times New Roman"/>
                            <w:i w:val="0"/>
                            <w:iCs w:val="0"/>
                            <w:color w:val="000000" w:themeColor="text1"/>
                            <w:sz w:val="16"/>
                            <w:szCs w:val="16"/>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Пояснювальна записка № </w:t>
                        </w:r>
                        <w:r w:rsidR="00854FAD" w:rsidRPr="00911115">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ПЗН-48892</w:t>
                        </w:r>
                        <w:r w:rsidR="00854FAD" w:rsidRPr="00643941">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від </w:t>
                        </w:r>
                        <w:r w:rsidR="00B12087" w:rsidRPr="00B12087">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11.01.2023</w:t>
                        </w:r>
                        <w:r>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до клопотання </w:t>
                        </w:r>
                        <w:r w:rsidR="00854FAD" w:rsidRPr="00911115">
                          <w:rPr>
                            <w:rFonts w:ascii="Times New Roman" w:hAnsi="Times New Roman" w:cs="Times New Roman"/>
                            <w:i w:val="0"/>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481442513</w:t>
                        </w:r>
                      </w:p>
                      <w:p w14:paraId="46F472CC" w14:textId="6B973009" w:rsidR="00854FAD" w:rsidRPr="00854FAD" w:rsidRDefault="00854FAD" w:rsidP="00643941">
                        <w:pPr>
                          <w:pStyle w:val="ab"/>
                          <w:jc w:val="right"/>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Сторінка</w:t>
                        </w:r>
                        <w:r w:rsidRPr="00854FAD">
                          <w:rPr>
                            <w:rFonts w:ascii="Times New Roman" w:hAnsi="Times New Roman" w:cs="Times New Roman"/>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PAGE   \* MERGEFORMAT</w:instrTex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FE1AD1" w:rsidRPr="00FE1AD1">
                          <w:rPr>
                            <w:rFonts w:ascii="Times New Roman" w:hAnsi="Times New Roman" w:cs="Times New Roman"/>
                            <w:noProof/>
                            <w:color w:val="000000" w:themeColor="text1"/>
                            <w:sz w:val="16"/>
                            <w:szCs w:val="16"/>
                            <w:lang w:val="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854FAD">
                          <w:rPr>
                            <w:rFonts w:ascii="Times New Roman" w:hAnsi="Times New Roman" w:cs="Times New Roman"/>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sdtContent>
                  </w:sdt>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527E5"/>
    <w:multiLevelType w:val="hybridMultilevel"/>
    <w:tmpl w:val="BC4657BA"/>
    <w:lvl w:ilvl="0" w:tplc="BE2882D6">
      <w:start w:val="1"/>
      <w:numFmt w:val="decimal"/>
      <w:lvlText w:val="%1."/>
      <w:lvlJc w:val="left"/>
      <w:pPr>
        <w:ind w:left="727" w:hanging="360"/>
      </w:pPr>
      <w:rPr>
        <w:rFonts w:hint="default"/>
      </w:rPr>
    </w:lvl>
    <w:lvl w:ilvl="1" w:tplc="04220019" w:tentative="1">
      <w:start w:val="1"/>
      <w:numFmt w:val="lowerLetter"/>
      <w:lvlText w:val="%2."/>
      <w:lvlJc w:val="left"/>
      <w:pPr>
        <w:ind w:left="1447" w:hanging="360"/>
      </w:pPr>
    </w:lvl>
    <w:lvl w:ilvl="2" w:tplc="0422001B" w:tentative="1">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 w15:restartNumberingAfterBreak="0">
    <w:nsid w:val="31053AFC"/>
    <w:multiLevelType w:val="multilevel"/>
    <w:tmpl w:val="B982635C"/>
    <w:lvl w:ilvl="0">
      <w:start w:val="5"/>
      <w:numFmt w:val="decimal"/>
      <w:lvlText w:val="%1."/>
      <w:lvlJc w:val="left"/>
      <w:pPr>
        <w:ind w:left="284" w:firstLine="0"/>
      </w:pPr>
      <w:rPr>
        <w:rFonts w:ascii="Times New Roman" w:eastAsia="Times New Roman" w:hAnsi="Times New Roman" w:cs="Times New Roman"/>
        <w:b/>
        <w:bCs/>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528873D7"/>
    <w:multiLevelType w:val="multilevel"/>
    <w:tmpl w:val="7714AC2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19"/>
    <w:rsid w:val="0000689D"/>
    <w:rsid w:val="00065154"/>
    <w:rsid w:val="00072A72"/>
    <w:rsid w:val="000C78B7"/>
    <w:rsid w:val="000C7B40"/>
    <w:rsid w:val="000E32C6"/>
    <w:rsid w:val="00124E84"/>
    <w:rsid w:val="001B0128"/>
    <w:rsid w:val="001C075A"/>
    <w:rsid w:val="001C3C63"/>
    <w:rsid w:val="002050D1"/>
    <w:rsid w:val="00224901"/>
    <w:rsid w:val="00256BA4"/>
    <w:rsid w:val="002620EA"/>
    <w:rsid w:val="00297849"/>
    <w:rsid w:val="002A2683"/>
    <w:rsid w:val="002C26B5"/>
    <w:rsid w:val="002C67E9"/>
    <w:rsid w:val="002E1C85"/>
    <w:rsid w:val="0032082A"/>
    <w:rsid w:val="003756E5"/>
    <w:rsid w:val="003C4464"/>
    <w:rsid w:val="0042420A"/>
    <w:rsid w:val="004251B0"/>
    <w:rsid w:val="0044297A"/>
    <w:rsid w:val="00445D6C"/>
    <w:rsid w:val="00457E5F"/>
    <w:rsid w:val="00465F9E"/>
    <w:rsid w:val="004851E4"/>
    <w:rsid w:val="004855E4"/>
    <w:rsid w:val="00494F8F"/>
    <w:rsid w:val="00495DAD"/>
    <w:rsid w:val="004A3488"/>
    <w:rsid w:val="004A5DBD"/>
    <w:rsid w:val="004D1119"/>
    <w:rsid w:val="004D5BC3"/>
    <w:rsid w:val="0050254F"/>
    <w:rsid w:val="00511117"/>
    <w:rsid w:val="005639F6"/>
    <w:rsid w:val="005659FB"/>
    <w:rsid w:val="00582A2E"/>
    <w:rsid w:val="005B1839"/>
    <w:rsid w:val="005C2A63"/>
    <w:rsid w:val="005D666F"/>
    <w:rsid w:val="005F7F74"/>
    <w:rsid w:val="0061027B"/>
    <w:rsid w:val="00632F40"/>
    <w:rsid w:val="00640A95"/>
    <w:rsid w:val="00643941"/>
    <w:rsid w:val="006449EB"/>
    <w:rsid w:val="00663205"/>
    <w:rsid w:val="0066447F"/>
    <w:rsid w:val="00677C54"/>
    <w:rsid w:val="00683654"/>
    <w:rsid w:val="00685CE5"/>
    <w:rsid w:val="006C7FB9"/>
    <w:rsid w:val="006D603F"/>
    <w:rsid w:val="006E106A"/>
    <w:rsid w:val="006E10B3"/>
    <w:rsid w:val="006F2E3B"/>
    <w:rsid w:val="00723961"/>
    <w:rsid w:val="007778A0"/>
    <w:rsid w:val="0078041F"/>
    <w:rsid w:val="0078503B"/>
    <w:rsid w:val="00796F38"/>
    <w:rsid w:val="007C400B"/>
    <w:rsid w:val="007F2BBB"/>
    <w:rsid w:val="007F5918"/>
    <w:rsid w:val="007F6F46"/>
    <w:rsid w:val="007F7C2C"/>
    <w:rsid w:val="008117D2"/>
    <w:rsid w:val="00854FAD"/>
    <w:rsid w:val="0085512A"/>
    <w:rsid w:val="008710BD"/>
    <w:rsid w:val="00886B09"/>
    <w:rsid w:val="00911115"/>
    <w:rsid w:val="00920863"/>
    <w:rsid w:val="00956A80"/>
    <w:rsid w:val="009946E5"/>
    <w:rsid w:val="009D6F39"/>
    <w:rsid w:val="009E5D57"/>
    <w:rsid w:val="009F399F"/>
    <w:rsid w:val="00A21758"/>
    <w:rsid w:val="00A43048"/>
    <w:rsid w:val="00A62E96"/>
    <w:rsid w:val="00A83DF0"/>
    <w:rsid w:val="00AA4A76"/>
    <w:rsid w:val="00B12087"/>
    <w:rsid w:val="00B250A9"/>
    <w:rsid w:val="00B3699E"/>
    <w:rsid w:val="00B4075F"/>
    <w:rsid w:val="00B9251E"/>
    <w:rsid w:val="00BA1207"/>
    <w:rsid w:val="00BC5A16"/>
    <w:rsid w:val="00BD6AA0"/>
    <w:rsid w:val="00C05D82"/>
    <w:rsid w:val="00C074E5"/>
    <w:rsid w:val="00C23F8D"/>
    <w:rsid w:val="00C314F1"/>
    <w:rsid w:val="00C53778"/>
    <w:rsid w:val="00C675D8"/>
    <w:rsid w:val="00C837C6"/>
    <w:rsid w:val="00CA36E6"/>
    <w:rsid w:val="00CD0A63"/>
    <w:rsid w:val="00D15C3F"/>
    <w:rsid w:val="00D75A6C"/>
    <w:rsid w:val="00DC4060"/>
    <w:rsid w:val="00DC412E"/>
    <w:rsid w:val="00DE2B79"/>
    <w:rsid w:val="00DE6702"/>
    <w:rsid w:val="00E03CD9"/>
    <w:rsid w:val="00E3248E"/>
    <w:rsid w:val="00E41057"/>
    <w:rsid w:val="00E43047"/>
    <w:rsid w:val="00E93A88"/>
    <w:rsid w:val="00EA1843"/>
    <w:rsid w:val="00EC005E"/>
    <w:rsid w:val="00ED4D52"/>
    <w:rsid w:val="00F832D3"/>
    <w:rsid w:val="00FB11FA"/>
    <w:rsid w:val="00FE1AD1"/>
    <w:rsid w:val="00FF0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17B0BDA"/>
  <w15:chartTrackingRefBased/>
  <w15:docId w15:val="{EA997467-6C71-404F-AC31-F9B5FA93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4D1119"/>
    <w:rPr>
      <w:rFonts w:ascii="Times New Roman" w:eastAsia="Times New Roman" w:hAnsi="Times New Roman" w:cs="Times New Roman"/>
      <w:sz w:val="16"/>
      <w:szCs w:val="16"/>
      <w:shd w:val="clear" w:color="auto" w:fill="FFFFFF"/>
    </w:rPr>
  </w:style>
  <w:style w:type="character" w:customStyle="1" w:styleId="6">
    <w:name w:val="Основной текст (6)_"/>
    <w:basedOn w:val="a0"/>
    <w:link w:val="60"/>
    <w:rsid w:val="004D1119"/>
    <w:rPr>
      <w:rFonts w:ascii="Times New Roman" w:eastAsia="Times New Roman" w:hAnsi="Times New Roman" w:cs="Times New Roman"/>
      <w:b/>
      <w:bCs/>
      <w:sz w:val="30"/>
      <w:szCs w:val="30"/>
      <w:shd w:val="clear" w:color="auto" w:fill="FFFFFF"/>
    </w:rPr>
  </w:style>
  <w:style w:type="character" w:customStyle="1" w:styleId="5">
    <w:name w:val="Основной текст (5)_"/>
    <w:basedOn w:val="a0"/>
    <w:link w:val="50"/>
    <w:rsid w:val="004D1119"/>
    <w:rPr>
      <w:rFonts w:ascii="Times New Roman" w:eastAsia="Times New Roman" w:hAnsi="Times New Roman" w:cs="Times New Roman"/>
      <w:b/>
      <w:bCs/>
      <w:sz w:val="34"/>
      <w:szCs w:val="34"/>
      <w:shd w:val="clear" w:color="auto" w:fill="FFFFFF"/>
    </w:rPr>
  </w:style>
  <w:style w:type="character" w:customStyle="1" w:styleId="a3">
    <w:name w:val="Основной текст_"/>
    <w:basedOn w:val="a0"/>
    <w:link w:val="1"/>
    <w:rsid w:val="004D1119"/>
    <w:rPr>
      <w:rFonts w:ascii="Times New Roman" w:eastAsia="Times New Roman" w:hAnsi="Times New Roman" w:cs="Times New Roman"/>
      <w:sz w:val="18"/>
      <w:szCs w:val="18"/>
      <w:shd w:val="clear" w:color="auto" w:fill="FFFFFF"/>
    </w:rPr>
  </w:style>
  <w:style w:type="character" w:customStyle="1" w:styleId="2">
    <w:name w:val="Основной текст (2)_"/>
    <w:basedOn w:val="a0"/>
    <w:link w:val="20"/>
    <w:rsid w:val="004D1119"/>
    <w:rPr>
      <w:rFonts w:ascii="Georgia" w:eastAsia="Georgia" w:hAnsi="Georgia" w:cs="Georgia"/>
      <w:i/>
      <w:iCs/>
      <w:sz w:val="18"/>
      <w:szCs w:val="18"/>
      <w:shd w:val="clear" w:color="auto" w:fill="FFFFFF"/>
    </w:rPr>
  </w:style>
  <w:style w:type="character" w:customStyle="1" w:styleId="a4">
    <w:name w:val="Подпись к таблице_"/>
    <w:basedOn w:val="a0"/>
    <w:link w:val="a5"/>
    <w:rsid w:val="004D1119"/>
    <w:rPr>
      <w:rFonts w:ascii="Times New Roman" w:eastAsia="Times New Roman" w:hAnsi="Times New Roman" w:cs="Times New Roman"/>
      <w:sz w:val="11"/>
      <w:szCs w:val="11"/>
      <w:shd w:val="clear" w:color="auto" w:fill="FFFFFF"/>
    </w:rPr>
  </w:style>
  <w:style w:type="character" w:customStyle="1" w:styleId="a6">
    <w:name w:val="Другое_"/>
    <w:basedOn w:val="a0"/>
    <w:link w:val="a7"/>
    <w:rsid w:val="004D1119"/>
    <w:rPr>
      <w:rFonts w:ascii="Times New Roman" w:eastAsia="Times New Roman" w:hAnsi="Times New Roman" w:cs="Times New Roman"/>
      <w:sz w:val="18"/>
      <w:szCs w:val="18"/>
      <w:shd w:val="clear" w:color="auto" w:fill="FFFFFF"/>
    </w:rPr>
  </w:style>
  <w:style w:type="character" w:customStyle="1" w:styleId="4">
    <w:name w:val="Основной текст (4)_"/>
    <w:basedOn w:val="a0"/>
    <w:link w:val="40"/>
    <w:rsid w:val="004D1119"/>
    <w:rPr>
      <w:rFonts w:ascii="Times New Roman" w:eastAsia="Times New Roman" w:hAnsi="Times New Roman" w:cs="Times New Roman"/>
      <w:sz w:val="11"/>
      <w:szCs w:val="11"/>
      <w:shd w:val="clear" w:color="auto" w:fill="FFFFFF"/>
    </w:rPr>
  </w:style>
  <w:style w:type="paragraph" w:customStyle="1" w:styleId="30">
    <w:name w:val="Основной текст (3)"/>
    <w:basedOn w:val="a"/>
    <w:link w:val="3"/>
    <w:rsid w:val="004D1119"/>
    <w:pPr>
      <w:widowControl w:val="0"/>
      <w:shd w:val="clear" w:color="auto" w:fill="FFFFFF"/>
      <w:spacing w:after="0" w:line="235" w:lineRule="auto"/>
    </w:pPr>
    <w:rPr>
      <w:rFonts w:ascii="Times New Roman" w:eastAsia="Times New Roman" w:hAnsi="Times New Roman" w:cs="Times New Roman"/>
      <w:sz w:val="16"/>
      <w:szCs w:val="16"/>
    </w:rPr>
  </w:style>
  <w:style w:type="paragraph" w:customStyle="1" w:styleId="60">
    <w:name w:val="Основной текст (6)"/>
    <w:basedOn w:val="a"/>
    <w:link w:val="6"/>
    <w:rsid w:val="004D1119"/>
    <w:pPr>
      <w:widowControl w:val="0"/>
      <w:shd w:val="clear" w:color="auto" w:fill="FFFFFF"/>
      <w:spacing w:after="0" w:line="214" w:lineRule="auto"/>
      <w:jc w:val="center"/>
    </w:pPr>
    <w:rPr>
      <w:rFonts w:ascii="Times New Roman" w:eastAsia="Times New Roman" w:hAnsi="Times New Roman" w:cs="Times New Roman"/>
      <w:b/>
      <w:bCs/>
      <w:sz w:val="30"/>
      <w:szCs w:val="30"/>
    </w:rPr>
  </w:style>
  <w:style w:type="paragraph" w:customStyle="1" w:styleId="50">
    <w:name w:val="Основной текст (5)"/>
    <w:basedOn w:val="a"/>
    <w:link w:val="5"/>
    <w:rsid w:val="004D1119"/>
    <w:pPr>
      <w:widowControl w:val="0"/>
      <w:shd w:val="clear" w:color="auto" w:fill="FFFFFF"/>
      <w:spacing w:after="0" w:line="240" w:lineRule="auto"/>
    </w:pPr>
    <w:rPr>
      <w:rFonts w:ascii="Times New Roman" w:eastAsia="Times New Roman" w:hAnsi="Times New Roman" w:cs="Times New Roman"/>
      <w:b/>
      <w:bCs/>
      <w:sz w:val="34"/>
      <w:szCs w:val="34"/>
    </w:rPr>
  </w:style>
  <w:style w:type="paragraph" w:customStyle="1" w:styleId="1">
    <w:name w:val="Основной текст1"/>
    <w:basedOn w:val="a"/>
    <w:link w:val="a3"/>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20">
    <w:name w:val="Основной текст (2)"/>
    <w:basedOn w:val="a"/>
    <w:link w:val="2"/>
    <w:rsid w:val="004D1119"/>
    <w:pPr>
      <w:widowControl w:val="0"/>
      <w:shd w:val="clear" w:color="auto" w:fill="FFFFFF"/>
      <w:spacing w:after="140" w:line="269" w:lineRule="auto"/>
      <w:jc w:val="center"/>
    </w:pPr>
    <w:rPr>
      <w:rFonts w:ascii="Georgia" w:eastAsia="Georgia" w:hAnsi="Georgia" w:cs="Georgia"/>
      <w:i/>
      <w:iCs/>
      <w:sz w:val="18"/>
      <w:szCs w:val="18"/>
    </w:rPr>
  </w:style>
  <w:style w:type="paragraph" w:customStyle="1" w:styleId="a5">
    <w:name w:val="Подпись к таблице"/>
    <w:basedOn w:val="a"/>
    <w:link w:val="a4"/>
    <w:rsid w:val="004D1119"/>
    <w:pPr>
      <w:widowControl w:val="0"/>
      <w:shd w:val="clear" w:color="auto" w:fill="FFFFFF"/>
      <w:spacing w:after="0" w:line="269" w:lineRule="auto"/>
    </w:pPr>
    <w:rPr>
      <w:rFonts w:ascii="Times New Roman" w:eastAsia="Times New Roman" w:hAnsi="Times New Roman" w:cs="Times New Roman"/>
      <w:sz w:val="11"/>
      <w:szCs w:val="11"/>
    </w:rPr>
  </w:style>
  <w:style w:type="paragraph" w:customStyle="1" w:styleId="a7">
    <w:name w:val="Другое"/>
    <w:basedOn w:val="a"/>
    <w:link w:val="a6"/>
    <w:rsid w:val="004D1119"/>
    <w:pPr>
      <w:widowControl w:val="0"/>
      <w:shd w:val="clear" w:color="auto" w:fill="FFFFFF"/>
      <w:spacing w:after="80" w:line="240" w:lineRule="auto"/>
      <w:ind w:firstLine="400"/>
    </w:pPr>
    <w:rPr>
      <w:rFonts w:ascii="Times New Roman" w:eastAsia="Times New Roman" w:hAnsi="Times New Roman" w:cs="Times New Roman"/>
      <w:sz w:val="18"/>
      <w:szCs w:val="18"/>
    </w:rPr>
  </w:style>
  <w:style w:type="paragraph" w:customStyle="1" w:styleId="40">
    <w:name w:val="Основной текст (4)"/>
    <w:basedOn w:val="a"/>
    <w:link w:val="4"/>
    <w:rsid w:val="004D1119"/>
    <w:pPr>
      <w:widowControl w:val="0"/>
      <w:shd w:val="clear" w:color="auto" w:fill="FFFFFF"/>
      <w:spacing w:after="80" w:line="264" w:lineRule="auto"/>
    </w:pPr>
    <w:rPr>
      <w:rFonts w:ascii="Times New Roman" w:eastAsia="Times New Roman" w:hAnsi="Times New Roman" w:cs="Times New Roman"/>
      <w:sz w:val="11"/>
      <w:szCs w:val="11"/>
    </w:rPr>
  </w:style>
  <w:style w:type="table" w:styleId="a8">
    <w:name w:val="Table Grid"/>
    <w:basedOn w:val="a1"/>
    <w:uiPriority w:val="39"/>
    <w:rsid w:val="004D1119"/>
    <w:pPr>
      <w:widowControl w:val="0"/>
      <w:spacing w:after="0" w:line="240" w:lineRule="auto"/>
    </w:pPr>
    <w:rPr>
      <w:rFonts w:ascii="Courier New" w:eastAsia="Courier New" w:hAnsi="Courier New" w:cs="Courier New"/>
      <w:sz w:val="24"/>
      <w:szCs w:val="24"/>
      <w:lang w:val="uk-UA" w:eastAsia="uk-UA" w:bidi="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sid w:val="004D1119"/>
    <w:rPr>
      <w:i/>
      <w:iCs/>
    </w:rPr>
  </w:style>
  <w:style w:type="character" w:styleId="aa">
    <w:name w:val="Strong"/>
    <w:basedOn w:val="a0"/>
    <w:uiPriority w:val="22"/>
    <w:qFormat/>
    <w:rsid w:val="004D1119"/>
    <w:rPr>
      <w:b/>
      <w:bCs/>
    </w:rPr>
  </w:style>
  <w:style w:type="paragraph" w:styleId="ab">
    <w:name w:val="header"/>
    <w:basedOn w:val="a"/>
    <w:link w:val="ac"/>
    <w:uiPriority w:val="99"/>
    <w:unhideWhenUsed/>
    <w:rsid w:val="00854FAD"/>
    <w:pPr>
      <w:tabs>
        <w:tab w:val="center" w:pos="4844"/>
        <w:tab w:val="right" w:pos="9689"/>
      </w:tabs>
      <w:spacing w:after="0" w:line="240" w:lineRule="auto"/>
    </w:pPr>
  </w:style>
  <w:style w:type="character" w:customStyle="1" w:styleId="ac">
    <w:name w:val="Верхній колонтитул Знак"/>
    <w:basedOn w:val="a0"/>
    <w:link w:val="ab"/>
    <w:uiPriority w:val="99"/>
    <w:rsid w:val="00854FAD"/>
  </w:style>
  <w:style w:type="paragraph" w:styleId="ad">
    <w:name w:val="footer"/>
    <w:basedOn w:val="a"/>
    <w:link w:val="ae"/>
    <w:uiPriority w:val="99"/>
    <w:unhideWhenUsed/>
    <w:rsid w:val="00854FAD"/>
    <w:pPr>
      <w:tabs>
        <w:tab w:val="center" w:pos="4844"/>
        <w:tab w:val="right" w:pos="9689"/>
      </w:tabs>
      <w:spacing w:after="0" w:line="240" w:lineRule="auto"/>
    </w:pPr>
  </w:style>
  <w:style w:type="character" w:customStyle="1" w:styleId="ae">
    <w:name w:val="Нижній колонтитул Знак"/>
    <w:basedOn w:val="a0"/>
    <w:link w:val="ad"/>
    <w:uiPriority w:val="99"/>
    <w:rsid w:val="00854FAD"/>
  </w:style>
  <w:style w:type="paragraph" w:styleId="af">
    <w:name w:val="Balloon Text"/>
    <w:basedOn w:val="a"/>
    <w:link w:val="af0"/>
    <w:uiPriority w:val="99"/>
    <w:semiHidden/>
    <w:unhideWhenUsed/>
    <w:rsid w:val="00E41057"/>
    <w:pPr>
      <w:spacing w:after="0" w:line="240" w:lineRule="auto"/>
    </w:pPr>
    <w:rPr>
      <w:rFonts w:ascii="Segoe UI" w:hAnsi="Segoe UI" w:cs="Segoe UI"/>
      <w:sz w:val="18"/>
      <w:szCs w:val="18"/>
    </w:rPr>
  </w:style>
  <w:style w:type="character" w:customStyle="1" w:styleId="af0">
    <w:name w:val="Текст у виносці Знак"/>
    <w:basedOn w:val="a0"/>
    <w:link w:val="af"/>
    <w:uiPriority w:val="99"/>
    <w:semiHidden/>
    <w:rsid w:val="00E41057"/>
    <w:rPr>
      <w:rFonts w:ascii="Segoe UI" w:hAnsi="Segoe UI" w:cs="Segoe UI"/>
      <w:sz w:val="18"/>
      <w:szCs w:val="18"/>
    </w:rPr>
  </w:style>
  <w:style w:type="character" w:customStyle="1" w:styleId="copy-file-field">
    <w:name w:val="copy-file-field"/>
    <w:basedOn w:val="a0"/>
    <w:rsid w:val="00911115"/>
  </w:style>
  <w:style w:type="character" w:styleId="af1">
    <w:name w:val="Hyperlink"/>
    <w:basedOn w:val="a0"/>
    <w:uiPriority w:val="99"/>
    <w:semiHidden/>
    <w:unhideWhenUsed/>
    <w:rsid w:val="00E324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323252">
      <w:bodyDiv w:val="1"/>
      <w:marLeft w:val="0"/>
      <w:marRight w:val="0"/>
      <w:marTop w:val="0"/>
      <w:marBottom w:val="0"/>
      <w:divBdr>
        <w:top w:val="none" w:sz="0" w:space="0" w:color="auto"/>
        <w:left w:val="none" w:sz="0" w:space="0" w:color="auto"/>
        <w:bottom w:val="none" w:sz="0" w:space="0" w:color="auto"/>
        <w:right w:val="none" w:sz="0" w:space="0" w:color="auto"/>
      </w:divBdr>
      <w:divsChild>
        <w:div w:id="353456615">
          <w:marLeft w:val="0"/>
          <w:marRight w:val="0"/>
          <w:marTop w:val="0"/>
          <w:marBottom w:val="0"/>
          <w:divBdr>
            <w:top w:val="none" w:sz="0" w:space="0" w:color="auto"/>
            <w:left w:val="none" w:sz="0" w:space="0" w:color="auto"/>
            <w:bottom w:val="none" w:sz="0" w:space="0" w:color="auto"/>
            <w:right w:val="none" w:sz="0" w:space="0" w:color="auto"/>
          </w:divBdr>
        </w:div>
      </w:divsChild>
    </w:div>
    <w:div w:id="1529098598">
      <w:bodyDiv w:val="1"/>
      <w:marLeft w:val="0"/>
      <w:marRight w:val="0"/>
      <w:marTop w:val="0"/>
      <w:marBottom w:val="0"/>
      <w:divBdr>
        <w:top w:val="none" w:sz="0" w:space="0" w:color="auto"/>
        <w:left w:val="none" w:sz="0" w:space="0" w:color="auto"/>
        <w:bottom w:val="none" w:sz="0" w:space="0" w:color="auto"/>
        <w:right w:val="none" w:sz="0" w:space="0" w:color="auto"/>
      </w:divBdr>
    </w:div>
    <w:div w:id="1857841302">
      <w:bodyDiv w:val="1"/>
      <w:marLeft w:val="0"/>
      <w:marRight w:val="0"/>
      <w:marTop w:val="0"/>
      <w:marBottom w:val="0"/>
      <w:divBdr>
        <w:top w:val="none" w:sz="0" w:space="0" w:color="auto"/>
        <w:left w:val="none" w:sz="0" w:space="0" w:color="auto"/>
        <w:bottom w:val="none" w:sz="0" w:space="0" w:color="auto"/>
        <w:right w:val="none" w:sz="0" w:space="0" w:color="auto"/>
      </w:divBdr>
      <w:divsChild>
        <w:div w:id="74328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olena.sizon\Documents\GitLab\depzemres\src\DepZemResApp\DocTemplate\request_qr_co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request_qr_co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6912C8-108D-4460-AC9D-0F2C5DE24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1085</Words>
  <Characters>6191</Characters>
  <Application>Microsoft Office Word</Application>
  <DocSecurity>0</DocSecurity>
  <Lines>51</Lines>
  <Paragraphs>14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Пояснювальна записка ЮР особа</vt:lpstr>
      <vt:lpstr/>
    </vt:vector>
  </TitlesOfParts>
  <Manager>Управління землеустрою</Manager>
  <Company>ДЕПАРТАМЕНТ ЗЕМЕЛЬНИХ РЕСУРСІВ</Company>
  <LinksUpToDate>false</LinksUpToDate>
  <CharactersWithSpaces>7262</CharactersWithSpaces>
  <SharedDoc>false</SharedDoc>
  <HyperlinkBase>134</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Пояснювальна записка ЮР особа</dc:title>
  <dc:subject/>
  <dc:creator>Сізон Олена Миколаївна</dc:creator>
  <cp:keywords/>
  <dc:description/>
  <cp:lastModifiedBy>Корнійчук Олеся Михайлівна</cp:lastModifiedBy>
  <cp:revision>2</cp:revision>
  <cp:lastPrinted>2023-01-11T14:00:00Z</cp:lastPrinted>
  <dcterms:created xsi:type="dcterms:W3CDTF">2023-01-13T12:25:00Z</dcterms:created>
  <dcterms:modified xsi:type="dcterms:W3CDTF">2023-01-13T12:25:00Z</dcterms:modified>
</cp:coreProperties>
</file>