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EF5DA4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475444133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77777777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475444133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EF5DA4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EF5DA4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EF5DA4">
        <w:rPr>
          <w:b/>
          <w:bCs/>
          <w:sz w:val="24"/>
          <w:szCs w:val="24"/>
          <w:lang w:val="ru-RU"/>
        </w:rPr>
        <w:t xml:space="preserve">№ </w:t>
      </w:r>
      <w:r w:rsidR="004D1119" w:rsidRPr="00EF5DA4">
        <w:rPr>
          <w:b/>
          <w:bCs/>
          <w:sz w:val="24"/>
          <w:szCs w:val="24"/>
          <w:lang w:val="ru-RU"/>
        </w:rPr>
        <w:t xml:space="preserve">ПЗН-45567 </w:t>
      </w:r>
      <w:proofErr w:type="spellStart"/>
      <w:r w:rsidR="004D1119" w:rsidRPr="00EF5DA4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EF5DA4">
        <w:rPr>
          <w:b/>
          <w:bCs/>
          <w:sz w:val="24"/>
          <w:szCs w:val="24"/>
          <w:lang w:val="ru-RU"/>
        </w:rPr>
        <w:t xml:space="preserve"> 18.10.2022</w:t>
      </w:r>
    </w:p>
    <w:p w14:paraId="781D03CD" w14:textId="77777777" w:rsidR="004D1119" w:rsidRPr="00EF5DA4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EF5DA4">
        <w:rPr>
          <w:sz w:val="24"/>
          <w:szCs w:val="24"/>
          <w:lang w:val="ru-RU"/>
        </w:rPr>
        <w:t xml:space="preserve">до </w:t>
      </w:r>
      <w:proofErr w:type="spellStart"/>
      <w:r w:rsidRPr="00EF5DA4">
        <w:rPr>
          <w:sz w:val="24"/>
          <w:szCs w:val="24"/>
          <w:lang w:val="ru-RU"/>
        </w:rPr>
        <w:t>проєкту</w:t>
      </w:r>
      <w:proofErr w:type="spellEnd"/>
      <w:r w:rsidRPr="00EF5DA4">
        <w:rPr>
          <w:sz w:val="24"/>
          <w:szCs w:val="24"/>
          <w:lang w:val="ru-RU"/>
        </w:rPr>
        <w:t xml:space="preserve"> </w:t>
      </w:r>
      <w:proofErr w:type="spellStart"/>
      <w:r w:rsidRPr="00EF5DA4">
        <w:rPr>
          <w:sz w:val="24"/>
          <w:szCs w:val="24"/>
          <w:lang w:val="ru-RU"/>
        </w:rPr>
        <w:t>рішення</w:t>
      </w:r>
      <w:proofErr w:type="spellEnd"/>
      <w:r w:rsidRPr="00EF5DA4">
        <w:rPr>
          <w:sz w:val="24"/>
          <w:szCs w:val="24"/>
          <w:lang w:val="ru-RU"/>
        </w:rPr>
        <w:t xml:space="preserve"> </w:t>
      </w:r>
      <w:proofErr w:type="spellStart"/>
      <w:r w:rsidRPr="00EF5DA4">
        <w:rPr>
          <w:sz w:val="24"/>
          <w:szCs w:val="24"/>
          <w:lang w:val="ru-RU"/>
        </w:rPr>
        <w:t>Київської</w:t>
      </w:r>
      <w:proofErr w:type="spellEnd"/>
      <w:r w:rsidRPr="00EF5DA4">
        <w:rPr>
          <w:sz w:val="24"/>
          <w:szCs w:val="24"/>
          <w:lang w:val="ru-RU"/>
        </w:rPr>
        <w:t xml:space="preserve"> </w:t>
      </w:r>
      <w:proofErr w:type="spellStart"/>
      <w:r w:rsidRPr="00EF5DA4">
        <w:rPr>
          <w:sz w:val="24"/>
          <w:szCs w:val="24"/>
          <w:lang w:val="ru-RU"/>
        </w:rPr>
        <w:t>міської</w:t>
      </w:r>
      <w:proofErr w:type="spellEnd"/>
      <w:r w:rsidRPr="00EF5DA4">
        <w:rPr>
          <w:sz w:val="24"/>
          <w:szCs w:val="24"/>
          <w:lang w:val="ru-RU"/>
        </w:rPr>
        <w:t xml:space="preserve"> ради:</w:t>
      </w:r>
    </w:p>
    <w:p w14:paraId="6A7A1E15" w14:textId="79666002" w:rsidR="004D1119" w:rsidRPr="006F5CEE" w:rsidRDefault="006F5CEE" w:rsidP="006F5CEE">
      <w:pPr>
        <w:pStyle w:val="a7"/>
        <w:shd w:val="clear" w:color="auto" w:fill="auto"/>
        <w:spacing w:line="266" w:lineRule="auto"/>
        <w:ind w:right="2693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EF5DA4">
        <w:rPr>
          <w:b/>
          <w:i/>
          <w:color w:val="000000" w:themeColor="text1"/>
          <w:sz w:val="24"/>
          <w:szCs w:val="24"/>
          <w:lang w:val="ru-RU"/>
        </w:rPr>
        <w:t xml:space="preserve">Про </w:t>
      </w:r>
      <w:r w:rsidRPr="00EF5DA4">
        <w:rPr>
          <w:rFonts w:eastAsia="Georgia"/>
          <w:b/>
          <w:i/>
          <w:iCs/>
          <w:sz w:val="24"/>
          <w:szCs w:val="24"/>
          <w:lang w:val="ru-RU"/>
        </w:rPr>
        <w:t xml:space="preserve">передачу </w:t>
      </w:r>
      <w:r w:rsidRPr="00EF5DA4">
        <w:rPr>
          <w:b/>
          <w:i/>
          <w:sz w:val="24"/>
          <w:szCs w:val="24"/>
          <w:lang w:val="ru-RU"/>
        </w:rPr>
        <w:t xml:space="preserve">ПРИВАТНОМУ АКЦІОНЕРНОМУ ТОВАРИСТВУ «ДТЕК КИЇВСЬКІ ЕЛЕКТРОМЕРЕЖІ» </w:t>
      </w:r>
      <w:r w:rsidRPr="00EF5DA4">
        <w:rPr>
          <w:rFonts w:eastAsia="Georgia"/>
          <w:b/>
          <w:i/>
          <w:iCs/>
          <w:sz w:val="24"/>
          <w:szCs w:val="24"/>
          <w:lang w:val="ru-RU"/>
        </w:rPr>
        <w:t xml:space="preserve">в </w:t>
      </w:r>
      <w:proofErr w:type="spellStart"/>
      <w:r w:rsidRPr="00EF5DA4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Pr="00EF5DA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EF5DA4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EF5DA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EF5DA4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EF5DA4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EF5DA4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Pr="00EF5DA4">
        <w:rPr>
          <w:b/>
          <w:i/>
          <w:iCs/>
          <w:color w:val="000000" w:themeColor="text1"/>
          <w:sz w:val="24"/>
          <w:szCs w:val="24"/>
          <w:lang w:val="ru-RU"/>
        </w:rPr>
        <w:t>завершення</w:t>
      </w:r>
      <w:proofErr w:type="spellEnd"/>
      <w:r w:rsidRPr="00EF5DA4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EF5DA4">
        <w:rPr>
          <w:b/>
          <w:i/>
          <w:iCs/>
          <w:color w:val="000000" w:themeColor="text1"/>
          <w:sz w:val="24"/>
          <w:szCs w:val="24"/>
          <w:lang w:val="ru-RU"/>
        </w:rPr>
        <w:t>будівництва</w:t>
      </w:r>
      <w:proofErr w:type="spellEnd"/>
      <w:r w:rsidRPr="00EF5DA4">
        <w:rPr>
          <w:b/>
          <w:i/>
          <w:iCs/>
          <w:color w:val="000000" w:themeColor="text1"/>
          <w:sz w:val="24"/>
          <w:szCs w:val="24"/>
          <w:lang w:val="ru-RU"/>
        </w:rPr>
        <w:t xml:space="preserve"> з </w:t>
      </w:r>
      <w:proofErr w:type="spellStart"/>
      <w:r w:rsidRPr="00EF5DA4">
        <w:rPr>
          <w:b/>
          <w:i/>
          <w:iCs/>
          <w:color w:val="000000" w:themeColor="text1"/>
          <w:sz w:val="24"/>
          <w:szCs w:val="24"/>
          <w:lang w:val="ru-RU"/>
        </w:rPr>
        <w:t>подальшою</w:t>
      </w:r>
      <w:proofErr w:type="spellEnd"/>
      <w:r w:rsidRPr="00EF5DA4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EF5DA4">
        <w:rPr>
          <w:b/>
          <w:i/>
          <w:iCs/>
          <w:color w:val="000000" w:themeColor="text1"/>
          <w:sz w:val="24"/>
          <w:szCs w:val="24"/>
          <w:lang w:val="ru-RU"/>
        </w:rPr>
        <w:t>експлуатацією</w:t>
      </w:r>
      <w:proofErr w:type="spellEnd"/>
      <w:r w:rsidRPr="00EF5DA4">
        <w:rPr>
          <w:b/>
          <w:i/>
          <w:iCs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Pr="00EF5DA4">
        <w:rPr>
          <w:b/>
          <w:i/>
          <w:iCs/>
          <w:color w:val="000000" w:themeColor="text1"/>
          <w:sz w:val="24"/>
          <w:szCs w:val="24"/>
          <w:lang w:val="ru-RU"/>
        </w:rPr>
        <w:t>обслуговуванням</w:t>
      </w:r>
      <w:proofErr w:type="spellEnd"/>
      <w:r w:rsidRPr="00EF5DA4">
        <w:rPr>
          <w:b/>
          <w:i/>
          <w:iCs/>
          <w:color w:val="000000" w:themeColor="text1"/>
          <w:sz w:val="24"/>
          <w:szCs w:val="24"/>
          <w:lang w:val="ru-RU"/>
        </w:rPr>
        <w:t xml:space="preserve"> ремонтно-</w:t>
      </w:r>
      <w:proofErr w:type="spellStart"/>
      <w:r w:rsidRPr="00EF5DA4">
        <w:rPr>
          <w:b/>
          <w:i/>
          <w:iCs/>
          <w:color w:val="000000" w:themeColor="text1"/>
          <w:sz w:val="24"/>
          <w:szCs w:val="24"/>
          <w:lang w:val="ru-RU"/>
        </w:rPr>
        <w:t>виробничої</w:t>
      </w:r>
      <w:proofErr w:type="spellEnd"/>
      <w:r w:rsidRPr="00EF5DA4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EF5DA4">
        <w:rPr>
          <w:b/>
          <w:i/>
          <w:iCs/>
          <w:color w:val="000000" w:themeColor="text1"/>
          <w:sz w:val="24"/>
          <w:szCs w:val="24"/>
          <w:lang w:val="ru-RU"/>
        </w:rPr>
        <w:t>бази</w:t>
      </w:r>
      <w:proofErr w:type="spellEnd"/>
      <w:r w:rsidRPr="00EF5DA4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Pr="00EF5DA4">
        <w:rPr>
          <w:b/>
          <w:i/>
          <w:color w:val="000000" w:themeColor="text1"/>
          <w:sz w:val="24"/>
          <w:szCs w:val="24"/>
          <w:lang w:val="ru-RU"/>
        </w:rPr>
        <w:t xml:space="preserve">на                                       </w:t>
      </w:r>
      <w:proofErr w:type="spellStart"/>
      <w:r w:rsidRPr="00EF5DA4">
        <w:rPr>
          <w:b/>
          <w:i/>
          <w:iCs/>
          <w:color w:val="000000" w:themeColor="text1"/>
          <w:sz w:val="24"/>
          <w:szCs w:val="24"/>
          <w:lang w:val="ru-RU"/>
        </w:rPr>
        <w:t>вул</w:t>
      </w:r>
      <w:proofErr w:type="spellEnd"/>
      <w:r w:rsidRPr="00EF5DA4">
        <w:rPr>
          <w:b/>
          <w:i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6F5CEE">
        <w:rPr>
          <w:b/>
          <w:i/>
          <w:iCs/>
          <w:color w:val="000000" w:themeColor="text1"/>
          <w:sz w:val="24"/>
          <w:szCs w:val="24"/>
        </w:rPr>
        <w:t>Миколи</w:t>
      </w:r>
      <w:proofErr w:type="spellEnd"/>
      <w:r w:rsidRPr="006F5CEE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F5CEE">
        <w:rPr>
          <w:b/>
          <w:i/>
          <w:iCs/>
          <w:color w:val="000000" w:themeColor="text1"/>
          <w:sz w:val="24"/>
          <w:szCs w:val="24"/>
        </w:rPr>
        <w:t>Закревського</w:t>
      </w:r>
      <w:proofErr w:type="spellEnd"/>
      <w:r w:rsidRPr="006F5CEE">
        <w:rPr>
          <w:b/>
          <w:i/>
          <w:iCs/>
          <w:color w:val="000000" w:themeColor="text1"/>
          <w:sz w:val="24"/>
          <w:szCs w:val="24"/>
        </w:rPr>
        <w:t xml:space="preserve">, 14 </w:t>
      </w:r>
      <w:r w:rsidRPr="006F5CEE">
        <w:rPr>
          <w:b/>
          <w:i/>
          <w:color w:val="000000" w:themeColor="text1"/>
          <w:sz w:val="24"/>
          <w:szCs w:val="24"/>
        </w:rPr>
        <w:t xml:space="preserve">у </w:t>
      </w:r>
      <w:proofErr w:type="spellStart"/>
      <w:r w:rsidRPr="006F5CEE">
        <w:rPr>
          <w:b/>
          <w:i/>
          <w:iCs/>
          <w:color w:val="000000" w:themeColor="text1"/>
          <w:sz w:val="24"/>
          <w:szCs w:val="24"/>
        </w:rPr>
        <w:t>Деснянському</w:t>
      </w:r>
      <w:proofErr w:type="spellEnd"/>
      <w:r w:rsidRPr="006F5CE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F5CEE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Pr="006F5CE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F5CEE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Pr="006F5CE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F5CEE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6F5CEE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6F5CEE" w:rsidRPr="00456FAA" w:rsidRDefault="006F5CEE" w:rsidP="006F5CEE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06770394" w14:textId="77777777" w:rsidR="006F5CEE" w:rsidRDefault="006F5CEE" w:rsidP="006F5CEE">
            <w:pPr>
              <w:pStyle w:val="a7"/>
              <w:shd w:val="clear" w:color="auto" w:fill="auto"/>
              <w:spacing w:after="0" w:line="256" w:lineRule="auto"/>
              <w:ind w:left="174" w:hanging="1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ПРИВАТНЕ АКЦІОНЕРНЕ ТОВАРИСТВО </w:t>
            </w:r>
          </w:p>
          <w:p w14:paraId="2C8733B8" w14:textId="1ED0EEF4" w:rsidR="006F5CEE" w:rsidRPr="00A43048" w:rsidRDefault="006F5CEE" w:rsidP="006F5CEE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«ДТЕК КИЇВСЬКІ ЕЛЕКТРОМЕРЕЖІ»</w:t>
            </w:r>
          </w:p>
        </w:tc>
      </w:tr>
      <w:tr w:rsidR="006F5CEE" w:rsidRPr="004A5DBD" w14:paraId="6A6CF238" w14:textId="77777777" w:rsidTr="006F5CEE">
        <w:trPr>
          <w:cantSplit/>
          <w:trHeight w:hRule="exact" w:val="732"/>
        </w:trPr>
        <w:tc>
          <w:tcPr>
            <w:tcW w:w="2793" w:type="dxa"/>
            <w:shd w:val="clear" w:color="auto" w:fill="FFFFFF"/>
          </w:tcPr>
          <w:p w14:paraId="4BCEFC34" w14:textId="77777777" w:rsidR="006F5CEE" w:rsidRPr="00456FAA" w:rsidRDefault="006F5CEE" w:rsidP="006F5CE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Перелік</w:t>
            </w:r>
            <w:proofErr w:type="spellEnd"/>
            <w:r w:rsidRPr="00456FAA"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1E81411C" w:rsidR="006F5CEE" w:rsidRPr="004D1119" w:rsidRDefault="006F5CEE" w:rsidP="006F5CEE">
            <w:pPr>
              <w:pStyle w:val="a5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6FAA">
              <w:rPr>
                <w:sz w:val="24"/>
                <w:szCs w:val="24"/>
              </w:rPr>
              <w:t>(</w:t>
            </w:r>
            <w:proofErr w:type="spellStart"/>
            <w:r w:rsidRPr="00456FAA">
              <w:rPr>
                <w:sz w:val="24"/>
                <w:szCs w:val="24"/>
              </w:rPr>
              <w:t>учасників</w:t>
            </w:r>
            <w:proofErr w:type="spellEnd"/>
            <w:r w:rsidRPr="00456FAA">
              <w:rPr>
                <w:sz w:val="24"/>
                <w:szCs w:val="24"/>
              </w:rPr>
              <w:t>)</w:t>
            </w:r>
            <w:r w:rsidRPr="004D1119">
              <w:rPr>
                <w:sz w:val="18"/>
                <w:szCs w:val="18"/>
                <w:lang w:val="ru-RU"/>
              </w:rPr>
              <w:t>*</w:t>
            </w:r>
          </w:p>
        </w:tc>
        <w:tc>
          <w:tcPr>
            <w:tcW w:w="6762" w:type="dxa"/>
            <w:shd w:val="clear" w:color="auto" w:fill="FFFFFF"/>
          </w:tcPr>
          <w:p w14:paraId="13ACE229" w14:textId="506BC43B" w:rsidR="006F5CEE" w:rsidRPr="00A43048" w:rsidRDefault="006F5CEE" w:rsidP="006F5CEE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sz w:val="23"/>
                <w:szCs w:val="23"/>
                <w:shd w:val="clear" w:color="auto" w:fill="FFFFFF"/>
              </w:rPr>
              <w:t>АКЦІОНЕРИ ЗГІДНО РЕЄСТРУ </w:t>
            </w:r>
          </w:p>
        </w:tc>
      </w:tr>
      <w:tr w:rsidR="006F5CEE" w:rsidRPr="00EF5DA4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6F5CEE" w:rsidRPr="004D1119" w:rsidRDefault="006F5CEE" w:rsidP="006F5CEE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7777777" w:rsidR="006F5CEE" w:rsidRPr="004D1119" w:rsidRDefault="006F5CEE" w:rsidP="006F5CEE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Pr="004D1119">
              <w:rPr>
                <w:sz w:val="18"/>
                <w:szCs w:val="18"/>
                <w:lang w:val="ru-RU"/>
              </w:rPr>
              <w:t>*</w:t>
            </w:r>
            <w:r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1C55ABAC" w14:textId="77777777" w:rsidR="006F5CEE" w:rsidRDefault="006F5CEE" w:rsidP="006F5CEE">
            <w:pPr>
              <w:pStyle w:val="a5"/>
              <w:shd w:val="clear" w:color="auto" w:fill="auto"/>
              <w:ind w:left="174" w:hanging="1"/>
              <w:rPr>
                <w:i/>
                <w:sz w:val="23"/>
                <w:szCs w:val="23"/>
                <w:shd w:val="clear" w:color="auto" w:fill="FFFFFF"/>
              </w:rPr>
            </w:pPr>
            <w:r>
              <w:rPr>
                <w:i/>
                <w:sz w:val="23"/>
                <w:szCs w:val="23"/>
                <w:shd w:val="clear" w:color="auto" w:fill="FFFFFF"/>
              </w:rPr>
              <w:t xml:space="preserve">АХМЕТОВ РІНАТ ЛЕОНІДОВИЧ, </w:t>
            </w:r>
          </w:p>
          <w:p w14:paraId="395C8F20" w14:textId="1DA79990" w:rsidR="006F5CEE" w:rsidRPr="00A43048" w:rsidRDefault="006F5CEE" w:rsidP="006F5CEE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EF5DA4">
              <w:rPr>
                <w:i/>
                <w:sz w:val="23"/>
                <w:szCs w:val="23"/>
                <w:shd w:val="clear" w:color="auto" w:fill="FFFFFF"/>
                <w:lang w:val="ru-RU"/>
              </w:rPr>
              <w:t xml:space="preserve">01032, м. КИЇВ, </w:t>
            </w:r>
            <w:proofErr w:type="spellStart"/>
            <w:r w:rsidRPr="00EF5DA4">
              <w:rPr>
                <w:i/>
                <w:sz w:val="23"/>
                <w:szCs w:val="23"/>
                <w:shd w:val="clear" w:color="auto" w:fill="FFFFFF"/>
                <w:lang w:val="ru-RU"/>
              </w:rPr>
              <w:t>вул</w:t>
            </w:r>
            <w:proofErr w:type="spellEnd"/>
            <w:r w:rsidRPr="00EF5DA4">
              <w:rPr>
                <w:i/>
                <w:sz w:val="23"/>
                <w:szCs w:val="23"/>
                <w:shd w:val="clear" w:color="auto" w:fill="FFFFFF"/>
                <w:lang w:val="ru-RU"/>
              </w:rPr>
              <w:t>. ПАТОРЖИНСЬКОГО,14, кв.34</w:t>
            </w: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EF5DA4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12.10.2022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475444133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60EB3C44" w14:textId="77777777" w:rsidR="004A5DBD" w:rsidRPr="004D1119" w:rsidRDefault="004A5DBD" w:rsidP="004A5DBD">
      <w:pPr>
        <w:pStyle w:val="a5"/>
        <w:shd w:val="clear" w:color="auto" w:fill="auto"/>
        <w:rPr>
          <w:sz w:val="18"/>
          <w:szCs w:val="18"/>
          <w:lang w:val="ru-RU"/>
        </w:rPr>
      </w:pPr>
      <w:r w:rsidRPr="004D1119">
        <w:rPr>
          <w:sz w:val="18"/>
          <w:szCs w:val="18"/>
          <w:lang w:val="ru-RU"/>
        </w:rPr>
        <w:t xml:space="preserve">*за </w:t>
      </w:r>
      <w:proofErr w:type="spellStart"/>
      <w:r w:rsidRPr="004D1119">
        <w:rPr>
          <w:sz w:val="18"/>
          <w:szCs w:val="18"/>
          <w:lang w:val="ru-RU"/>
        </w:rPr>
        <w:t>даними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Єдиного</w:t>
      </w:r>
      <w:proofErr w:type="spellEnd"/>
      <w:r w:rsidRPr="004D1119">
        <w:rPr>
          <w:sz w:val="18"/>
          <w:szCs w:val="18"/>
          <w:lang w:val="ru-RU"/>
        </w:rPr>
        <w:t xml:space="preserve"> державного </w:t>
      </w:r>
      <w:proofErr w:type="spellStart"/>
      <w:r w:rsidRPr="004D1119">
        <w:rPr>
          <w:sz w:val="18"/>
          <w:szCs w:val="18"/>
          <w:lang w:val="ru-RU"/>
        </w:rPr>
        <w:t>реєстру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юридичних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</w:t>
      </w:r>
      <w:proofErr w:type="spellEnd"/>
      <w:r w:rsidRPr="004D1119">
        <w:rPr>
          <w:sz w:val="18"/>
          <w:szCs w:val="18"/>
          <w:lang w:val="ru-RU"/>
        </w:rPr>
        <w:t xml:space="preserve">, </w:t>
      </w:r>
      <w:proofErr w:type="spellStart"/>
      <w:r w:rsidRPr="004D1119">
        <w:rPr>
          <w:sz w:val="18"/>
          <w:szCs w:val="18"/>
          <w:lang w:val="ru-RU"/>
        </w:rPr>
        <w:t>фізичних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осіб-підприємців</w:t>
      </w:r>
      <w:proofErr w:type="spellEnd"/>
      <w:r w:rsidRPr="004D1119">
        <w:rPr>
          <w:sz w:val="18"/>
          <w:szCs w:val="18"/>
          <w:lang w:val="ru-RU"/>
        </w:rPr>
        <w:t xml:space="preserve"> та </w:t>
      </w:r>
      <w:proofErr w:type="spellStart"/>
      <w:r w:rsidRPr="004D1119">
        <w:rPr>
          <w:sz w:val="18"/>
          <w:szCs w:val="18"/>
          <w:lang w:val="ru-RU"/>
        </w:rPr>
        <w:t>громадських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формувань</w:t>
      </w:r>
      <w:proofErr w:type="spellEnd"/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EF5DA4">
        <w:rPr>
          <w:b/>
          <w:bCs/>
          <w:sz w:val="24"/>
          <w:szCs w:val="24"/>
          <w:lang w:val="ru-RU"/>
        </w:rPr>
        <w:t>8000000000:62:020:0024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6F5CEE">
        <w:trPr>
          <w:trHeight w:val="24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Деснянський, вул. Миколи Закревського, 16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0,4935 га</w:t>
            </w:r>
          </w:p>
        </w:tc>
      </w:tr>
      <w:tr w:rsidR="004D1119" w:rsidRPr="00EF5DA4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2A43BCE3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6F5CEE">
              <w:rPr>
                <w:i/>
                <w:sz w:val="24"/>
                <w:szCs w:val="24"/>
              </w:rPr>
              <w:t xml:space="preserve"> на 10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6F5CEE" w:rsidRPr="00EF5DA4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6F5CEE" w:rsidRDefault="006F5CEE" w:rsidP="006F5CEE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0522E698" w:rsidR="006F5CEE" w:rsidRPr="00A43048" w:rsidRDefault="006F5CEE" w:rsidP="006F5CEE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землі промисловості, транспорту, </w:t>
            </w: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електронних комунікацій</w:t>
            </w:r>
            <w:r>
              <w:rPr>
                <w:i/>
                <w:color w:val="000000" w:themeColor="text1"/>
                <w:sz w:val="24"/>
                <w:szCs w:val="24"/>
              </w:rPr>
              <w:t>, енергетики, оборони та іншого призначення</w:t>
            </w:r>
          </w:p>
        </w:tc>
      </w:tr>
      <w:tr w:rsidR="006F5CEE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6F5CEE" w:rsidRPr="002C1187" w:rsidRDefault="006F5CEE" w:rsidP="006F5CEE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EF5DA4">
              <w:rPr>
                <w:sz w:val="24"/>
                <w:szCs w:val="24"/>
                <w:lang w:val="ru-RU"/>
              </w:rPr>
              <w:t xml:space="preserve"> </w:t>
            </w:r>
            <w:r w:rsidRPr="00456FAA">
              <w:rPr>
                <w:sz w:val="24"/>
                <w:szCs w:val="24"/>
              </w:rPr>
              <w:t xml:space="preserve">Цільове </w:t>
            </w:r>
            <w:r>
              <w:rPr>
                <w:sz w:val="24"/>
                <w:szCs w:val="24"/>
              </w:rPr>
              <w:t>призначення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26F50374" w:rsidR="006F5CEE" w:rsidRPr="00A43048" w:rsidRDefault="006F5CEE" w:rsidP="006F5CEE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highlight w:val="white"/>
              </w:rPr>
              <w:t>14.01</w:t>
            </w:r>
            <w:r>
              <w:rPr>
                <w:rStyle w:val="a9"/>
                <w:rFonts w:eastAsia="Georgia"/>
                <w:sz w:val="24"/>
                <w:szCs w:val="24"/>
              </w:rPr>
              <w:t xml:space="preserve"> для розміщення, будівництва, експлуатації та обслуговування будівель і споруд об'єктів енергогенеруючих підприємств, установ і організацій (</w:t>
            </w:r>
            <w:r>
              <w:rPr>
                <w:i/>
                <w:iCs/>
                <w:sz w:val="24"/>
                <w:szCs w:val="24"/>
              </w:rPr>
              <w:t>для завершення будівництва з подальшою експлуатацією та обслуговуванням ремонтно-виробничої бази)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77777777" w:rsidR="00E93A88" w:rsidRPr="00456FAA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E93A88">
              <w:rPr>
                <w:sz w:val="24"/>
                <w:szCs w:val="24"/>
              </w:rPr>
              <w:t>Нормативно грошова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3F498368" w:rsidR="00E93A88" w:rsidRPr="00DB691F" w:rsidRDefault="00DB691F" w:rsidP="00DC4060">
            <w:pPr>
              <w:pStyle w:val="a5"/>
              <w:shd w:val="clear" w:color="auto" w:fill="auto"/>
              <w:rPr>
                <w:rStyle w:val="a9"/>
                <w:i w:val="0"/>
                <w:sz w:val="24"/>
                <w:szCs w:val="24"/>
              </w:rPr>
            </w:pPr>
            <w:r w:rsidRPr="00DB691F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>3 894 084</w:t>
            </w:r>
            <w:r w:rsidRPr="00DB691F"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93A88" w:rsidRPr="00DB691F">
              <w:rPr>
                <w:rStyle w:val="a9"/>
                <w:sz w:val="24"/>
                <w:szCs w:val="24"/>
              </w:rPr>
              <w:t xml:space="preserve">грн </w:t>
            </w:r>
            <w:r w:rsidRPr="00DB691F">
              <w:rPr>
                <w:rStyle w:val="a9"/>
                <w:sz w:val="24"/>
                <w:szCs w:val="24"/>
                <w:lang w:val="en-US"/>
              </w:rPr>
              <w:t>56</w:t>
            </w:r>
            <w:r w:rsidR="00E93A88" w:rsidRPr="00DB691F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EF5DA4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DB691F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2"/>
                <w:szCs w:val="24"/>
                <w:lang w:val="ru-RU"/>
              </w:rPr>
            </w:pPr>
            <w:r w:rsidRPr="00DB691F">
              <w:rPr>
                <w:sz w:val="22"/>
                <w:szCs w:val="24"/>
                <w:lang w:val="ru-RU"/>
              </w:rPr>
              <w:t xml:space="preserve"> </w:t>
            </w:r>
            <w:r w:rsidR="00DC4060" w:rsidRPr="00DB691F">
              <w:rPr>
                <w:sz w:val="22"/>
                <w:szCs w:val="24"/>
              </w:rPr>
              <w:t>*</w:t>
            </w:r>
            <w:r w:rsidR="00DC4060" w:rsidRPr="00DB691F">
              <w:rPr>
                <w:i/>
                <w:sz w:val="22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DB691F">
              <w:rPr>
                <w:i/>
                <w:sz w:val="22"/>
                <w:szCs w:val="24"/>
                <w:lang w:val="ru-RU"/>
              </w:rPr>
              <w:t xml:space="preserve">  </w:t>
            </w:r>
          </w:p>
          <w:p w14:paraId="1E66684F" w14:textId="77777777" w:rsidR="00DC4060" w:rsidRPr="00DB691F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2"/>
                <w:szCs w:val="24"/>
                <w:lang w:val="ru-RU"/>
              </w:rPr>
            </w:pPr>
            <w:r w:rsidRPr="00DB691F">
              <w:rPr>
                <w:i/>
                <w:sz w:val="22"/>
                <w:szCs w:val="24"/>
                <w:lang w:val="ru-RU"/>
              </w:rPr>
              <w:t xml:space="preserve"> </w:t>
            </w:r>
            <w:r w:rsidR="00DC4060" w:rsidRPr="00DB691F">
              <w:rPr>
                <w:i/>
                <w:sz w:val="22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4E823458" w14:textId="12BE498A" w:rsidR="006F5CEE" w:rsidRDefault="006F5CEE" w:rsidP="006F5CEE">
      <w:pPr>
        <w:pStyle w:val="1"/>
        <w:shd w:val="clear" w:color="auto" w:fill="auto"/>
        <w:ind w:firstLine="426"/>
        <w:jc w:val="both"/>
        <w:rPr>
          <w:color w:val="3B010F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</w:t>
      </w:r>
      <w:r w:rsidR="00DB691F">
        <w:rPr>
          <w:color w:val="000000" w:themeColor="text1"/>
          <w:sz w:val="24"/>
          <w:szCs w:val="24"/>
          <w:lang w:val="uk-UA"/>
        </w:rPr>
        <w:t>тру про земельну ділянку від 08.09.</w:t>
      </w:r>
      <w:r>
        <w:rPr>
          <w:color w:val="000000" w:themeColor="text1"/>
          <w:sz w:val="24"/>
          <w:szCs w:val="24"/>
          <w:lang w:val="uk-UA"/>
        </w:rPr>
        <w:t xml:space="preserve">2022 № НВ-0000893992022), право комунальної власності територіальної громади міста Києва на яку зареєстровано в установленому порядку (номер запису про право власності 31750903 від 27.05.2019),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>
        <w:rPr>
          <w:color w:val="000000" w:themeColor="text1"/>
          <w:sz w:val="24"/>
          <w:szCs w:val="24"/>
          <w:lang w:val="uk-UA"/>
        </w:rPr>
        <w:t>проєкт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 рішення Київської міської ради щодо передачі (надання) земельної ділянки без зміни її меж та цільового призначення без складання документації із землеустрою</w:t>
      </w:r>
      <w:r>
        <w:rPr>
          <w:color w:val="3B010F"/>
          <w:sz w:val="24"/>
          <w:szCs w:val="24"/>
          <w:lang w:val="uk-UA"/>
        </w:rPr>
        <w:t>.</w:t>
      </w:r>
    </w:p>
    <w:p w14:paraId="741EF54C" w14:textId="24FF39B0" w:rsidR="006F5CEE" w:rsidRDefault="006F5CEE" w:rsidP="000E2921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Мета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прийняття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62B562F0" w14:textId="77777777" w:rsidR="006F5CEE" w:rsidRDefault="006F5CEE" w:rsidP="006F5CEE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Метою </w:t>
      </w:r>
      <w:proofErr w:type="spellStart"/>
      <w:r>
        <w:rPr>
          <w:sz w:val="24"/>
          <w:szCs w:val="24"/>
          <w:lang w:val="ru-RU"/>
        </w:rPr>
        <w:t>прийняття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є </w:t>
      </w:r>
      <w:proofErr w:type="spellStart"/>
      <w:r>
        <w:rPr>
          <w:sz w:val="24"/>
          <w:szCs w:val="24"/>
          <w:lang w:val="ru-RU"/>
        </w:rPr>
        <w:t>забезпечення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реалізації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встановленого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Земельним</w:t>
      </w:r>
      <w:proofErr w:type="spellEnd"/>
      <w:r>
        <w:rPr>
          <w:sz w:val="24"/>
          <w:szCs w:val="24"/>
          <w:lang w:val="ru-RU"/>
        </w:rPr>
        <w:t xml:space="preserve"> кодексом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права особи на </w:t>
      </w:r>
      <w:proofErr w:type="spellStart"/>
      <w:r>
        <w:rPr>
          <w:sz w:val="24"/>
          <w:szCs w:val="24"/>
          <w:lang w:val="ru-RU"/>
        </w:rPr>
        <w:t>оформлення</w:t>
      </w:r>
      <w:proofErr w:type="spellEnd"/>
      <w:r>
        <w:rPr>
          <w:sz w:val="24"/>
          <w:szCs w:val="24"/>
          <w:lang w:val="ru-RU"/>
        </w:rPr>
        <w:t xml:space="preserve"> права </w:t>
      </w:r>
      <w:proofErr w:type="spellStart"/>
      <w:r>
        <w:rPr>
          <w:sz w:val="24"/>
          <w:szCs w:val="24"/>
          <w:lang w:val="ru-RU"/>
        </w:rPr>
        <w:t>користування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власності</w:t>
      </w:r>
      <w:proofErr w:type="spellEnd"/>
      <w:r>
        <w:rPr>
          <w:sz w:val="24"/>
          <w:szCs w:val="24"/>
          <w:lang w:val="ru-RU"/>
        </w:rPr>
        <w:t>) на землю.</w:t>
      </w:r>
    </w:p>
    <w:p w14:paraId="63A1749E" w14:textId="77777777" w:rsidR="006F5CEE" w:rsidRDefault="006F5CEE" w:rsidP="006F5CEE">
      <w:pPr>
        <w:pStyle w:val="22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4403ACA9" w14:textId="77777777" w:rsidR="006F5CEE" w:rsidRDefault="006F5CEE" w:rsidP="006F5CEE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>
        <w:rPr>
          <w:b/>
          <w:bCs/>
          <w:sz w:val="24"/>
          <w:szCs w:val="24"/>
        </w:rPr>
        <w:t>Особливі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характеристики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ділянки</w:t>
      </w:r>
      <w:proofErr w:type="spellEnd"/>
      <w:r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7052"/>
      </w:tblGrid>
      <w:tr w:rsidR="006F5CEE" w:rsidRPr="00EF5DA4" w14:paraId="5D48A282" w14:textId="77777777" w:rsidTr="00EE633C">
        <w:trPr>
          <w:cantSplit/>
          <w:trHeight w:val="239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B260" w14:textId="77777777" w:rsidR="006F5CEE" w:rsidRDefault="006F5CEE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Наявність будівель і  </w:t>
            </w:r>
          </w:p>
          <w:p w14:paraId="14DEE4B2" w14:textId="77777777" w:rsidR="006F5CEE" w:rsidRDefault="006F5CEE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2FA5" w14:textId="1C2D5E79" w:rsidR="006F5CEE" w:rsidRDefault="006F5CEE" w:rsidP="000E2921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Земельна ділянка забудована будівлею, РВБ Троєщина (літ. А-4) (реєстраційний номер об’єкта нерухомого майна: 2253019080000) загальною площею 5678,7 </w:t>
            </w:r>
            <w:proofErr w:type="spellStart"/>
            <w:r>
              <w:rPr>
                <w:i/>
                <w:sz w:val="24"/>
                <w:szCs w:val="24"/>
              </w:rPr>
              <w:t>кв.м</w:t>
            </w:r>
            <w:bookmarkStart w:id="0" w:name="_GoBack"/>
            <w:bookmarkEnd w:id="0"/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r w:rsidR="00745C5A">
              <w:rPr>
                <w:i/>
                <w:sz w:val="24"/>
                <w:szCs w:val="24"/>
              </w:rPr>
              <w:t xml:space="preserve">яка </w:t>
            </w:r>
            <w:r>
              <w:rPr>
                <w:i/>
                <w:sz w:val="24"/>
                <w:szCs w:val="24"/>
              </w:rPr>
              <w:t>перебуває у власності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ПрАТ «ДТЕК КИЇВСЬКІ ЕЛЕКТРОМЕРЕЖІ», право власності зареєстровано в Державному реєстрі речових прав на нерухоме майно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16.12.2020, номер запису про право власності </w:t>
            </w:r>
            <w:r w:rsidR="00EF5DA4">
              <w:rPr>
                <w:i/>
                <w:color w:val="000000" w:themeColor="text1"/>
                <w:sz w:val="24"/>
                <w:szCs w:val="24"/>
              </w:rPr>
              <w:t>39789743</w:t>
            </w:r>
            <w:r w:rsidR="00445366">
              <w:rPr>
                <w:i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інформаційна довідка з Державного реєстру</w:t>
            </w:r>
            <w:r w:rsidR="00745C5A">
              <w:rPr>
                <w:i/>
                <w:sz w:val="24"/>
                <w:szCs w:val="24"/>
              </w:rPr>
              <w:t xml:space="preserve"> речових прав на нерухоме майно</w:t>
            </w:r>
            <w:r w:rsidR="00DB691F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від 1</w:t>
            </w:r>
            <w:r w:rsidR="00445366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.</w:t>
            </w:r>
            <w:r w:rsidR="00445366">
              <w:rPr>
                <w:i/>
                <w:sz w:val="24"/>
                <w:szCs w:val="24"/>
              </w:rPr>
              <w:t>10</w:t>
            </w:r>
            <w:r>
              <w:rPr>
                <w:i/>
                <w:sz w:val="24"/>
                <w:szCs w:val="24"/>
              </w:rPr>
              <w:t xml:space="preserve">.2022 № </w:t>
            </w:r>
            <w:r w:rsidR="00445366">
              <w:rPr>
                <w:i/>
                <w:sz w:val="24"/>
                <w:szCs w:val="24"/>
              </w:rPr>
              <w:t>312668961</w:t>
            </w:r>
            <w:r>
              <w:rPr>
                <w:i/>
                <w:sz w:val="24"/>
                <w:szCs w:val="24"/>
              </w:rPr>
              <w:t>).</w:t>
            </w:r>
          </w:p>
        </w:tc>
      </w:tr>
      <w:tr w:rsidR="006F5CEE" w:rsidRPr="00EF5DA4" w14:paraId="05BEE1F4" w14:textId="77777777" w:rsidTr="00EE633C">
        <w:trPr>
          <w:cantSplit/>
          <w:trHeight w:val="155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3FB3" w14:textId="77777777" w:rsidR="006F5CEE" w:rsidRDefault="006F5CEE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9424" w14:textId="0E9FB2A1" w:rsidR="006F5CEE" w:rsidRDefault="006F5CEE" w:rsidP="00745C5A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Відповідно до </w:t>
            </w:r>
            <w:r w:rsidR="00745C5A">
              <w:rPr>
                <w:i/>
                <w:color w:val="000000" w:themeColor="text1"/>
                <w:sz w:val="24"/>
                <w:szCs w:val="24"/>
              </w:rPr>
              <w:t>д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етального плану території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</w:rPr>
              <w:t>промрайону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</w:rPr>
              <w:t xml:space="preserve"> «Троєщина» по вул.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</w:rPr>
              <w:t>Пухівській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</w:rPr>
              <w:t>, затвердженого рішенням Київ</w:t>
            </w:r>
            <w:r w:rsidR="00745C5A">
              <w:rPr>
                <w:i/>
                <w:color w:val="000000" w:themeColor="text1"/>
                <w:sz w:val="24"/>
                <w:szCs w:val="24"/>
              </w:rPr>
              <w:t xml:space="preserve">ської міської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ради від 11.10.2018 № 1875/5939, земельна ділянка за функціональним призначенням належить до </w:t>
            </w: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комунально-складської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території.</w:t>
            </w:r>
          </w:p>
        </w:tc>
      </w:tr>
      <w:tr w:rsidR="006F5CEE" w:rsidRPr="00EF5DA4" w14:paraId="053EF68F" w14:textId="77777777" w:rsidTr="00DB691F">
        <w:trPr>
          <w:cantSplit/>
          <w:trHeight w:val="11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FBF4" w14:textId="77777777" w:rsidR="006F5CEE" w:rsidRDefault="006F5CEE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Функціональне </w:t>
            </w:r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194461FE" w14:textId="77777777" w:rsidR="006F5CEE" w:rsidRDefault="006F5CEE">
            <w:pPr>
              <w:pStyle w:val="a5"/>
              <w:ind w:left="-120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призначення</w:t>
            </w:r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згідно </w:t>
            </w:r>
            <w:r>
              <w:rPr>
                <w:i/>
                <w:sz w:val="24"/>
                <w:szCs w:val="24"/>
              </w:rPr>
              <w:t xml:space="preserve">з </w:t>
            </w:r>
          </w:p>
          <w:p w14:paraId="6F701722" w14:textId="77777777" w:rsidR="006F5CEE" w:rsidRDefault="006F5CEE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58C9" w14:textId="77777777" w:rsidR="006F5CEE" w:rsidRDefault="006F5CEE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Відповідно до Генерального плану міста Києва, затвердженого рішенням Київської міської ради від 28.03.2002 № 370/1804, земельна ділянка за функціональним призначенням належить до </w:t>
            </w: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комунально-складської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території.</w:t>
            </w:r>
          </w:p>
        </w:tc>
      </w:tr>
      <w:tr w:rsidR="006F5CEE" w:rsidRPr="00EF5DA4" w14:paraId="6C8F9F4E" w14:textId="77777777" w:rsidTr="00EE633C">
        <w:trPr>
          <w:cantSplit/>
          <w:trHeight w:val="62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6FC3" w14:textId="77777777" w:rsidR="006F5CEE" w:rsidRDefault="006F5CEE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854D" w14:textId="77777777" w:rsidR="006F5CEE" w:rsidRDefault="006F5CEE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6F5CEE" w:rsidRPr="00EF5DA4" w14:paraId="75367315" w14:textId="77777777" w:rsidTr="00EE633C">
        <w:trPr>
          <w:cantSplit/>
          <w:trHeight w:val="848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6659" w14:textId="77777777" w:rsidR="006F5CEE" w:rsidRDefault="006F5CEE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01665DA5" w14:textId="77777777" w:rsidR="006F5CEE" w:rsidRDefault="006F5CEE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3957" w14:textId="77777777" w:rsidR="006F5CEE" w:rsidRDefault="006F5CEE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</w:p>
          <w:p w14:paraId="155B9381" w14:textId="77777777" w:rsidR="006F5CEE" w:rsidRDefault="006F5CEE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6F5CEE" w:rsidRPr="00EF5DA4" w14:paraId="425B462D" w14:textId="77777777" w:rsidTr="006F5CEE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E7D0" w14:textId="77777777" w:rsidR="006F5CEE" w:rsidRDefault="006F5CEE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E1B7" w14:textId="3FE400E4" w:rsidR="006F5CEE" w:rsidRPr="00EF5DA4" w:rsidRDefault="00EE633C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ішенням Київської міської ради</w:t>
            </w:r>
            <w:r w:rsidRPr="00EF5D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від 21.10.2004 № 585/1995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</w:t>
            </w:r>
            <w:r w:rsidR="006F5CEE" w:rsidRPr="00EF5D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емельна ділянка площею </w:t>
            </w:r>
            <w:r w:rsidR="006F5CEE" w:rsidRPr="00EF5DA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0,4935</w:t>
            </w:r>
            <w:r w:rsidR="006F5CEE" w:rsidRPr="00EF5D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га (кадастровий номер </w:t>
            </w:r>
            <w:r w:rsidR="006F5CEE" w:rsidRPr="00EF5DA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8000000000:62:020:0024</w:t>
            </w:r>
            <w:r w:rsidR="006F5CEE" w:rsidRPr="00EF5D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 передава</w:t>
            </w:r>
            <w:r w:rsidR="00EF5D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ла</w:t>
            </w:r>
            <w:r w:rsidR="006F5CEE" w:rsidRPr="00EF5D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сь АЕК «КИЇВЕНЕРГО» в оренду на 15 років </w:t>
            </w:r>
            <w:r w:rsidR="006F5CEE" w:rsidRPr="00EF5DA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для завершення будівництва з подальшою експлуатацією та обслуговуванням ремонтно-виробничої бази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EF5D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white"/>
              </w:rPr>
              <w:t>14.01</w:t>
            </w:r>
            <w:r w:rsidRPr="00EF5DA4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розміщення, будівництва, експлуатації та обслуговування будівель і споруд об'єктів енергогенеруючих підприємств, установ і організацій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6F5CEE" w:rsidRPr="00EF5D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на вул. Миколи            Закревського, 16 у Деснянському районі м. Києві із земель комунальної власності територіальної громади міста Києва (договір оренди земельної ділянки від </w:t>
            </w:r>
            <w:r w:rsidR="006F5CEE" w:rsidRPr="00EF5D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26.12.2005 №</w:t>
            </w:r>
            <w:r w:rsidR="006F5CEE" w:rsidRPr="00EF5D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F5CEE" w:rsidRPr="00EF5D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62-6-00291, т</w:t>
            </w:r>
            <w:r w:rsidR="00EF5D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6F5CEE" w:rsidRPr="00EF5D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рмін дії закінчився 26.12.2020</w:t>
            </w:r>
            <w:r w:rsidR="006F5CEE" w:rsidRPr="00EF5D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).</w:t>
            </w:r>
          </w:p>
          <w:p w14:paraId="24D60A71" w14:textId="77777777" w:rsidR="006F5CEE" w:rsidRDefault="006F5CEE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6F5CEE" w:rsidRPr="00EF5DA4" w14:paraId="139C1409" w14:textId="77777777" w:rsidTr="006F5CEE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FDDF" w14:textId="77777777" w:rsidR="006F5CEE" w:rsidRDefault="006F5CEE">
            <w:pPr>
              <w:rPr>
                <w:bCs/>
                <w:i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1F78" w14:textId="1D106FB3" w:rsidR="006F5CEE" w:rsidRDefault="006F5CEE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Підпунктом 2.7 пункту 2 проєкту рішення запропоновано з урахуванням існуючої судової практики (постанови Верховного </w:t>
            </w:r>
            <w:proofErr w:type="spellStart"/>
            <w:r>
              <w:rPr>
                <w:i/>
                <w:sz w:val="24"/>
                <w:szCs w:val="24"/>
              </w:rPr>
              <w:t>Cуду</w:t>
            </w:r>
            <w:proofErr w:type="spellEnd"/>
            <w:r>
              <w:rPr>
                <w:i/>
                <w:sz w:val="24"/>
                <w:szCs w:val="24"/>
              </w:rPr>
              <w:t xml:space="preserve"> від 18.06.2020 у справі № 925/449/19, від 27.01.2021 у справі № 630/269/16, 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</w:t>
            </w:r>
            <w:r w:rsidR="00EE633C">
              <w:rPr>
                <w:i/>
                <w:sz w:val="24"/>
                <w:szCs w:val="24"/>
              </w:rPr>
              <w:t xml:space="preserve"> на</w:t>
            </w:r>
            <w:r>
              <w:rPr>
                <w:i/>
                <w:sz w:val="24"/>
                <w:szCs w:val="24"/>
              </w:rPr>
              <w:t xml:space="preserve">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0752EEB4" w14:textId="77777777" w:rsidR="006F5CEE" w:rsidRDefault="006F5CEE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>
              <w:rPr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1055ECD5" w14:textId="77777777" w:rsidR="006F5CEE" w:rsidRDefault="006F5CEE" w:rsidP="006F5CEE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4B6B51CA" w:rsidR="004D1119" w:rsidRPr="00DB691F" w:rsidRDefault="006F5CEE" w:rsidP="006F5CEE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4D1119">
        <w:rPr>
          <w:b/>
          <w:bCs/>
          <w:sz w:val="24"/>
          <w:szCs w:val="24"/>
          <w:lang w:val="ru-RU"/>
        </w:rPr>
        <w:t xml:space="preserve"> </w:t>
      </w:r>
      <w:r w:rsidR="004D1119" w:rsidRPr="004D1119">
        <w:rPr>
          <w:b/>
          <w:bCs/>
          <w:sz w:val="24"/>
          <w:szCs w:val="24"/>
          <w:lang w:val="ru-RU"/>
        </w:rPr>
        <w:t xml:space="preserve">Стан </w:t>
      </w:r>
      <w:r w:rsidR="004D1119" w:rsidRPr="00DB691F">
        <w:rPr>
          <w:b/>
          <w:bCs/>
          <w:sz w:val="24"/>
          <w:szCs w:val="24"/>
          <w:lang w:val="uk-UA"/>
        </w:rPr>
        <w:t>нормативно-правової бази у даній сфері правового регулювання.</w:t>
      </w:r>
    </w:p>
    <w:p w14:paraId="7E2B03EA" w14:textId="77777777" w:rsidR="004D1119" w:rsidRPr="00DB691F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DB691F">
        <w:rPr>
          <w:sz w:val="24"/>
          <w:szCs w:val="24"/>
          <w:lang w:val="uk-UA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A21758" w:rsidRPr="00DB691F">
        <w:rPr>
          <w:sz w:val="24"/>
          <w:szCs w:val="24"/>
          <w:lang w:val="uk-UA"/>
        </w:rPr>
        <w:t>Київської міської ради</w:t>
      </w:r>
      <w:r w:rsidRPr="00DB691F">
        <w:rPr>
          <w:sz w:val="24"/>
          <w:szCs w:val="24"/>
          <w:lang w:val="uk-UA"/>
        </w:rPr>
        <w:t xml:space="preserve"> від 20</w:t>
      </w:r>
      <w:r w:rsidR="0078503B" w:rsidRPr="00DB691F">
        <w:rPr>
          <w:sz w:val="24"/>
          <w:szCs w:val="24"/>
          <w:lang w:val="uk-UA"/>
        </w:rPr>
        <w:t>.04.</w:t>
      </w:r>
      <w:r w:rsidRPr="00DB691F">
        <w:rPr>
          <w:sz w:val="24"/>
          <w:szCs w:val="24"/>
          <w:lang w:val="uk-UA"/>
        </w:rPr>
        <w:t>2017 № 241/2463.</w:t>
      </w:r>
    </w:p>
    <w:p w14:paraId="53421614" w14:textId="77777777" w:rsidR="005639F6" w:rsidRPr="00DB691F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DB691F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DB691F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5C32C39A" w14:textId="77777777" w:rsidR="004D1119" w:rsidRPr="00DB691F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uk-UA"/>
        </w:rPr>
      </w:pPr>
      <w:r w:rsidRPr="00DB691F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286CD7A" w14:textId="4632E569" w:rsidR="006C7FB9" w:rsidRPr="00DB691F" w:rsidRDefault="006C7FB9" w:rsidP="00632F40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B69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124E84" w:rsidRPr="00DB691F">
        <w:rPr>
          <w:rFonts w:ascii="Times New Roman" w:eastAsia="Times New Roman" w:hAnsi="Times New Roman" w:cs="Times New Roman"/>
          <w:sz w:val="24"/>
          <w:szCs w:val="24"/>
          <w:lang w:val="uk-UA"/>
        </w:rPr>
        <w:t>Податкового к</w:t>
      </w:r>
      <w:r w:rsidRPr="00DB691F">
        <w:rPr>
          <w:rFonts w:ascii="Times New Roman" w:eastAsia="Times New Roman" w:hAnsi="Times New Roman" w:cs="Times New Roman"/>
          <w:sz w:val="24"/>
          <w:szCs w:val="24"/>
          <w:lang w:val="uk-UA"/>
        </w:rPr>
        <w:t>одексу України, Закону України «Про оренду з</w:t>
      </w:r>
      <w:r w:rsidR="0000689D" w:rsidRPr="00DB69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емлі» та рішення </w:t>
      </w:r>
      <w:r w:rsidR="00A21758" w:rsidRPr="00DB691F">
        <w:rPr>
          <w:rFonts w:ascii="Times New Roman" w:eastAsia="Times New Roman" w:hAnsi="Times New Roman" w:cs="Times New Roman"/>
          <w:sz w:val="24"/>
          <w:szCs w:val="24"/>
          <w:lang w:val="uk-UA"/>
        </w:rPr>
        <w:t>Київської міської ради</w:t>
      </w:r>
      <w:r w:rsidR="0000689D" w:rsidRPr="00DB69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9251E" w:rsidRPr="00DB69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09.12.2021 № 3704/3745 «Про бюджет міста Києва на 2022 рік» </w:t>
      </w:r>
      <w:r w:rsidRPr="00DB69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орієнтовний розмір річної орендної плати складатиме: </w:t>
      </w:r>
      <w:r w:rsidR="00DB691F" w:rsidRPr="00EF5D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116</w:t>
      </w:r>
      <w:r w:rsidR="00DB691F" w:rsidRPr="00DB691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B691F" w:rsidRPr="00EF5D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822</w:t>
      </w:r>
      <w:r w:rsidRPr="00DB69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грн </w:t>
      </w:r>
      <w:r w:rsidR="00DB691F" w:rsidRPr="00DB691F">
        <w:rPr>
          <w:rFonts w:ascii="Times New Roman" w:eastAsia="Times New Roman" w:hAnsi="Times New Roman" w:cs="Times New Roman"/>
          <w:sz w:val="24"/>
          <w:szCs w:val="24"/>
          <w:lang w:val="uk-UA"/>
        </w:rPr>
        <w:t>54</w:t>
      </w:r>
      <w:r w:rsidRPr="00DB691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B69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коп. ( </w:t>
      </w:r>
      <w:r w:rsidR="00DB691F" w:rsidRPr="00DB691F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0C7B40" w:rsidRPr="00DB691F">
        <w:rPr>
          <w:rFonts w:ascii="Times New Roman" w:eastAsia="Times New Roman" w:hAnsi="Times New Roman" w:cs="Times New Roman"/>
          <w:sz w:val="24"/>
          <w:szCs w:val="24"/>
          <w:lang w:val="uk-UA"/>
        </w:rPr>
        <w:t>%</w:t>
      </w:r>
      <w:r w:rsidRPr="00DB691F">
        <w:rPr>
          <w:rFonts w:ascii="Times New Roman" w:eastAsia="Times New Roman" w:hAnsi="Times New Roman" w:cs="Times New Roman"/>
          <w:sz w:val="24"/>
          <w:szCs w:val="24"/>
          <w:lang w:val="uk-UA"/>
        </w:rPr>
        <w:t>).</w:t>
      </w:r>
    </w:p>
    <w:p w14:paraId="6498103B" w14:textId="77777777" w:rsidR="004D1119" w:rsidRPr="00DB691F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DB691F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01967268" w:rsidR="004D1119" w:rsidRPr="00DB691F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DB691F">
        <w:rPr>
          <w:sz w:val="24"/>
          <w:szCs w:val="24"/>
          <w:lang w:val="uk-UA"/>
        </w:rPr>
        <w:t>Наслідками прийняття розробленого проєкту рішення стане</w:t>
      </w:r>
      <w:r w:rsidR="004251B0" w:rsidRPr="00DB691F">
        <w:rPr>
          <w:sz w:val="24"/>
          <w:szCs w:val="24"/>
          <w:lang w:val="uk-UA"/>
        </w:rPr>
        <w:t xml:space="preserve"> </w:t>
      </w:r>
      <w:r w:rsidRPr="00DB691F">
        <w:rPr>
          <w:sz w:val="24"/>
          <w:szCs w:val="24"/>
          <w:lang w:val="uk-UA"/>
        </w:rPr>
        <w:t>реалізація зацікавленою особою своїх прав щодо</w:t>
      </w:r>
      <w:r w:rsidR="000C7B40" w:rsidRPr="00DB691F">
        <w:rPr>
          <w:sz w:val="24"/>
          <w:szCs w:val="24"/>
          <w:lang w:val="uk-UA"/>
        </w:rPr>
        <w:t xml:space="preserve"> використання земельної ділянки.</w:t>
      </w:r>
    </w:p>
    <w:p w14:paraId="25CF3F62" w14:textId="77777777" w:rsidR="004D1119" w:rsidRPr="00DB691F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DB691F" w:rsidRDefault="004D1119" w:rsidP="007778A0">
      <w:pPr>
        <w:pStyle w:val="22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DB691F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DB691F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4D1119" w:rsidRDefault="00A43048" w:rsidP="007778A0">
      <w:pPr>
        <w:pStyle w:val="22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582A2E">
      <w:headerReference w:type="default" r:id="rId11"/>
      <w:pgSz w:w="12240" w:h="15840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2A2AF" w14:textId="77777777" w:rsidR="00CE2259" w:rsidRDefault="00CE2259" w:rsidP="004D1119">
      <w:pPr>
        <w:spacing w:after="0" w:line="240" w:lineRule="auto"/>
      </w:pPr>
      <w:r>
        <w:separator/>
      </w:r>
    </w:p>
  </w:endnote>
  <w:endnote w:type="continuationSeparator" w:id="0">
    <w:p w14:paraId="76291D11" w14:textId="77777777" w:rsidR="00CE2259" w:rsidRDefault="00CE2259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EEB0F" w14:textId="77777777" w:rsidR="00CE2259" w:rsidRDefault="00CE2259" w:rsidP="004D1119">
      <w:pPr>
        <w:spacing w:after="0" w:line="240" w:lineRule="auto"/>
      </w:pPr>
      <w:r>
        <w:separator/>
      </w:r>
    </w:p>
  </w:footnote>
  <w:footnote w:type="continuationSeparator" w:id="0">
    <w:p w14:paraId="6509593D" w14:textId="77777777" w:rsidR="00CE2259" w:rsidRDefault="00CE2259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4E20165F">
              <wp:simplePos x="0" y="0"/>
              <wp:positionH relativeFrom="column">
                <wp:posOffset>1137285</wp:posOffset>
              </wp:positionH>
              <wp:positionV relativeFrom="paragraph">
                <wp:posOffset>-306070</wp:posOffset>
              </wp:positionV>
              <wp:extent cx="5410200" cy="339090"/>
              <wp:effectExtent l="0" t="0" r="0" b="381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612D4E50" w:rsidR="00854FAD" w:rsidRPr="00643941" w:rsidRDefault="001C3C63" w:rsidP="001C3C63">
                              <w:pPr>
                                <w:pStyle w:val="22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EF5DA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ПЗН-45567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18.10.2022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клопотання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EF5DA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475444133</w:t>
                              </w:r>
                            </w:p>
                            <w:p w14:paraId="46F472CC" w14:textId="059F4428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0E2921" w:rsidRPr="000E2921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55pt;margin-top:-24.1pt;width:426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612D4E50" w:rsidR="00854FAD" w:rsidRPr="00643941" w:rsidRDefault="001C3C63" w:rsidP="001C3C63">
                        <w:pPr>
                          <w:pStyle w:val="22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EF5DA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ПЗН-45567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18.10.2022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клопотання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EF5DA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475444133</w:t>
                        </w:r>
                      </w:p>
                      <w:p w14:paraId="46F472CC" w14:textId="059F4428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0E2921" w:rsidRPr="000E2921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72A72"/>
    <w:rsid w:val="000C7B40"/>
    <w:rsid w:val="000E2921"/>
    <w:rsid w:val="000E32C6"/>
    <w:rsid w:val="00124E84"/>
    <w:rsid w:val="001C3C63"/>
    <w:rsid w:val="002050D1"/>
    <w:rsid w:val="00256BA4"/>
    <w:rsid w:val="002620EA"/>
    <w:rsid w:val="00297849"/>
    <w:rsid w:val="002C67E9"/>
    <w:rsid w:val="0032082A"/>
    <w:rsid w:val="003756E5"/>
    <w:rsid w:val="003C4464"/>
    <w:rsid w:val="004251B0"/>
    <w:rsid w:val="0044297A"/>
    <w:rsid w:val="00445366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59FB"/>
    <w:rsid w:val="00582A2E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6F5CEE"/>
    <w:rsid w:val="00745C5A"/>
    <w:rsid w:val="007778A0"/>
    <w:rsid w:val="0078503B"/>
    <w:rsid w:val="007C400B"/>
    <w:rsid w:val="007F2BBB"/>
    <w:rsid w:val="007F5918"/>
    <w:rsid w:val="007F7C2C"/>
    <w:rsid w:val="008117D2"/>
    <w:rsid w:val="00854FAD"/>
    <w:rsid w:val="0085512A"/>
    <w:rsid w:val="008710BD"/>
    <w:rsid w:val="00886B09"/>
    <w:rsid w:val="00920863"/>
    <w:rsid w:val="009946E5"/>
    <w:rsid w:val="009C3F6B"/>
    <w:rsid w:val="009D6F39"/>
    <w:rsid w:val="009E5D57"/>
    <w:rsid w:val="00A21758"/>
    <w:rsid w:val="00A43048"/>
    <w:rsid w:val="00A62E96"/>
    <w:rsid w:val="00A83DF0"/>
    <w:rsid w:val="00B12087"/>
    <w:rsid w:val="00B3699E"/>
    <w:rsid w:val="00B4075F"/>
    <w:rsid w:val="00B9251E"/>
    <w:rsid w:val="00BA1207"/>
    <w:rsid w:val="00BC5A16"/>
    <w:rsid w:val="00C074E5"/>
    <w:rsid w:val="00C23F8D"/>
    <w:rsid w:val="00C314F1"/>
    <w:rsid w:val="00C53778"/>
    <w:rsid w:val="00C675D8"/>
    <w:rsid w:val="00C837C6"/>
    <w:rsid w:val="00CA36E6"/>
    <w:rsid w:val="00CD0A63"/>
    <w:rsid w:val="00CE2259"/>
    <w:rsid w:val="00D75A6C"/>
    <w:rsid w:val="00DB691F"/>
    <w:rsid w:val="00DC4060"/>
    <w:rsid w:val="00DE2B79"/>
    <w:rsid w:val="00DF2261"/>
    <w:rsid w:val="00E41057"/>
    <w:rsid w:val="00E43047"/>
    <w:rsid w:val="00E93A88"/>
    <w:rsid w:val="00EA1843"/>
    <w:rsid w:val="00ED4D52"/>
    <w:rsid w:val="00EE633C"/>
    <w:rsid w:val="00EF5DA4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CE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6F5C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58DFB-DAEE-4492-A252-A6096299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6465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Бережна Людмила Вікторівна</cp:lastModifiedBy>
  <cp:revision>48</cp:revision>
  <cp:lastPrinted>2022-10-20T10:26:00Z</cp:lastPrinted>
  <dcterms:created xsi:type="dcterms:W3CDTF">2020-11-06T14:51:00Z</dcterms:created>
  <dcterms:modified xsi:type="dcterms:W3CDTF">2022-11-16T13:43:00Z</dcterms:modified>
</cp:coreProperties>
</file>