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462413835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462413835</w:t>
                      </w:r>
                    </w:p>
                  </w:txbxContent>
                </v:textbox>
              </v:shape>
            </w:pict>
          </mc:Fallback>
        </mc:AlternateContent>
      </w:r>
    </w:p>
    <w:tbl>
      <w:tblPr>
        <w:tblW w:w="0" w:type="auto"/>
        <w:tblLook w:val="01E0" w:firstRow="1" w:lastRow="1" w:firstColumn="1" w:lastColumn="1" w:noHBand="0" w:noVBand="0"/>
      </w:tblPr>
      <w:tblGrid>
        <w:gridCol w:w="5103"/>
      </w:tblGrid>
      <w:tr w:rsidR="00DE4A20" w:rsidRPr="00246C0A" w14:paraId="39883B9B" w14:textId="77777777" w:rsidTr="00246C0A">
        <w:trPr>
          <w:trHeight w:val="2500"/>
        </w:trPr>
        <w:tc>
          <w:tcPr>
            <w:tcW w:w="5103" w:type="dxa"/>
            <w:hideMark/>
          </w:tcPr>
          <w:p w14:paraId="0B182D23" w14:textId="33B59A62" w:rsidR="00F6318B" w:rsidRPr="00DE4A20" w:rsidRDefault="0009503E" w:rsidP="00B563DC">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563DC" w:rsidRPr="00606101">
              <w:rPr>
                <w:b/>
                <w:color w:val="000000" w:themeColor="text1"/>
                <w:sz w:val="28"/>
                <w:szCs w:val="28"/>
              </w:rPr>
              <w:t>надання</w:t>
            </w:r>
            <w:r w:rsidR="00A127D2" w:rsidRPr="00DE4A20">
              <w:rPr>
                <w:b/>
                <w:color w:val="000000" w:themeColor="text1"/>
                <w:sz w:val="28"/>
                <w:szCs w:val="28"/>
              </w:rPr>
              <w:t xml:space="preserve"> </w:t>
            </w:r>
            <w:r w:rsidR="00246C0A" w:rsidRPr="00246C0A">
              <w:rPr>
                <w:b/>
                <w:color w:val="000000" w:themeColor="text1"/>
                <w:sz w:val="28"/>
                <w:szCs w:val="28"/>
              </w:rPr>
              <w:t>КОМУНАЛЬНОМУ ПІДПРИЄМСТВУ ВИКОНАВЧОГО ОРГАНУ КИЇВРАДИ (КИЇВСЬКОЇ МІСЬКОЇ ДЕРЖАВНОЇ А</w:t>
            </w:r>
            <w:r w:rsidR="00246C0A">
              <w:rPr>
                <w:b/>
                <w:color w:val="000000" w:themeColor="text1"/>
                <w:sz w:val="28"/>
                <w:szCs w:val="28"/>
              </w:rPr>
              <w:t>ДМІНІСТРАЦІЇ) «КИЇВТЕПЛОЕНЕРГО»</w:t>
            </w:r>
            <w:r w:rsidR="00726915">
              <w:rPr>
                <w:b/>
                <w:color w:val="000000" w:themeColor="text1"/>
                <w:sz w:val="28"/>
                <w:szCs w:val="28"/>
              </w:rPr>
              <w:t xml:space="preserve">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246C0A">
              <w:rPr>
                <w:b/>
                <w:color w:val="000000" w:themeColor="text1"/>
                <w:sz w:val="28"/>
                <w:szCs w:val="28"/>
              </w:rPr>
              <w:t xml:space="preserve">постійне користування </w:t>
            </w:r>
            <w:r w:rsidR="00726915" w:rsidRPr="00246C0A">
              <w:rPr>
                <w:b/>
                <w:color w:val="000000" w:themeColor="text1"/>
                <w:sz w:val="28"/>
                <w:szCs w:val="28"/>
              </w:rPr>
              <w:t xml:space="preserve">для експлуатації та обслуговування будівлі індивідуального теплового пункту </w:t>
            </w:r>
            <w:r w:rsidRPr="00DE4A20">
              <w:rPr>
                <w:b/>
                <w:color w:val="000000" w:themeColor="text1"/>
                <w:sz w:val="28"/>
                <w:szCs w:val="28"/>
              </w:rPr>
              <w:t xml:space="preserve">на </w:t>
            </w:r>
            <w:r w:rsidR="00246C0A">
              <w:rPr>
                <w:b/>
                <w:color w:val="000000" w:themeColor="text1"/>
                <w:sz w:val="28"/>
                <w:szCs w:val="28"/>
              </w:rPr>
              <w:t>вул. Щусєва, 12-А</w:t>
            </w:r>
            <w:r w:rsidR="00032E6C" w:rsidRPr="00246C0A">
              <w:rPr>
                <w:b/>
                <w:color w:val="000000" w:themeColor="text1"/>
                <w:sz w:val="28"/>
                <w:szCs w:val="28"/>
              </w:rPr>
              <w:t xml:space="preserve"> </w:t>
            </w:r>
            <w:r w:rsidRPr="00DE4A20">
              <w:rPr>
                <w:b/>
                <w:color w:val="000000" w:themeColor="text1"/>
                <w:sz w:val="28"/>
                <w:szCs w:val="28"/>
              </w:rPr>
              <w:t xml:space="preserve">у </w:t>
            </w:r>
            <w:r w:rsidR="0001227E" w:rsidRPr="00246C0A">
              <w:rPr>
                <w:b/>
                <w:color w:val="000000" w:themeColor="text1"/>
                <w:sz w:val="28"/>
                <w:szCs w:val="28"/>
              </w:rPr>
              <w:t xml:space="preserve">Шевченківському </w:t>
            </w:r>
            <w:r w:rsidRPr="00DE4A20">
              <w:rPr>
                <w:b/>
                <w:color w:val="000000" w:themeColor="text1"/>
                <w:sz w:val="28"/>
                <w:szCs w:val="28"/>
              </w:rPr>
              <w:t>районі міста Києв</w:t>
            </w:r>
            <w:r w:rsidR="00DE4A20">
              <w:rPr>
                <w:b/>
                <w:color w:val="000000" w:themeColor="text1"/>
                <w:sz w:val="28"/>
                <w:szCs w:val="28"/>
              </w:rPr>
              <w:t>а</w:t>
            </w:r>
          </w:p>
        </w:tc>
      </w:tr>
    </w:tbl>
    <w:p w14:paraId="0B50FC01" w14:textId="77777777" w:rsidR="00726915" w:rsidRDefault="00726915" w:rsidP="00726915">
      <w:pPr>
        <w:pStyle w:val="20"/>
        <w:ind w:firstLine="709"/>
        <w:rPr>
          <w:color w:val="000000" w:themeColor="text1"/>
          <w:szCs w:val="28"/>
          <w:lang w:val="uk-UA"/>
        </w:rPr>
      </w:pPr>
    </w:p>
    <w:p w14:paraId="4CAC77C3" w14:textId="673EBFA4" w:rsidR="00726915" w:rsidRDefault="00726915" w:rsidP="00726915">
      <w:pPr>
        <w:pStyle w:val="20"/>
        <w:ind w:firstLine="709"/>
        <w:rPr>
          <w:color w:val="000000" w:themeColor="text1"/>
          <w:szCs w:val="28"/>
          <w:lang w:val="uk-UA"/>
        </w:rPr>
      </w:pPr>
      <w:r>
        <w:rPr>
          <w:color w:val="000000" w:themeColor="text1"/>
          <w:szCs w:val="28"/>
          <w:lang w:val="uk-UA"/>
        </w:rPr>
        <w:t>Відповідно до статей 9, 79</w:t>
      </w:r>
      <w:r>
        <w:rPr>
          <w:color w:val="000000" w:themeColor="text1"/>
          <w:szCs w:val="28"/>
          <w:vertAlign w:val="superscript"/>
          <w:lang w:val="uk-UA"/>
        </w:rPr>
        <w:t>1</w:t>
      </w:r>
      <w:r>
        <w:rPr>
          <w:color w:val="000000" w:themeColor="text1"/>
          <w:szCs w:val="28"/>
          <w:lang w:val="uk-UA"/>
        </w:rPr>
        <w:t xml:space="preserve">,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w:t>
      </w:r>
      <w:r w:rsidR="00246C0A" w:rsidRPr="00246C0A">
        <w:rPr>
          <w:color w:val="000000" w:themeColor="text1"/>
          <w:szCs w:val="28"/>
          <w:lang w:val="uk-UA"/>
        </w:rPr>
        <w:t>КОМУНАЛЬНОГО ПІДПРИЄМСТВА ВИКОНАВЧОГО ОРГАНУ КИЇВРАДИ (КИЇВСЬКОЇ МІСЬКОЇ ДЕРЖАВНОЇ АДМІНІСТРАЦІЇ) «КИЇВТЕПЛОЕНЕРГО»</w:t>
      </w:r>
      <w:r>
        <w:rPr>
          <w:color w:val="000000" w:themeColor="text1"/>
          <w:szCs w:val="28"/>
          <w:lang w:val="uk-UA"/>
        </w:rPr>
        <w:t xml:space="preserve"> від 05 січня 2023 року </w:t>
      </w:r>
      <w:r w:rsidR="00246C0A">
        <w:rPr>
          <w:color w:val="000000" w:themeColor="text1"/>
          <w:szCs w:val="28"/>
          <w:lang w:val="uk-UA"/>
        </w:rPr>
        <w:t xml:space="preserve">                               </w:t>
      </w:r>
      <w:r>
        <w:rPr>
          <w:color w:val="000000" w:themeColor="text1"/>
          <w:szCs w:val="28"/>
          <w:lang w:val="uk-UA"/>
        </w:rPr>
        <w:t>№ 72054-007217466-031-03, Київська міська рада</w:t>
      </w:r>
    </w:p>
    <w:p w14:paraId="22CB6BF4" w14:textId="79538EC2" w:rsidR="00F6318B" w:rsidRPr="00246C0A" w:rsidRDefault="00F6318B" w:rsidP="00726915">
      <w:pPr>
        <w:jc w:val="both"/>
        <w:rPr>
          <w:snapToGrid w:val="0"/>
          <w:color w:val="000000" w:themeColor="text1"/>
          <w:sz w:val="28"/>
          <w:szCs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2E4B64" w:rsidRDefault="00207296" w:rsidP="00F6318B">
      <w:pPr>
        <w:ind w:firstLine="567"/>
        <w:jc w:val="both"/>
        <w:rPr>
          <w:rFonts w:ascii="Georgia" w:hAnsi="Georgia"/>
          <w:b/>
          <w:snapToGrid w:val="0"/>
          <w:color w:val="000000" w:themeColor="text1"/>
          <w:sz w:val="28"/>
          <w:lang w:val="uk-UA"/>
        </w:rPr>
      </w:pPr>
    </w:p>
    <w:p w14:paraId="4BDB255E" w14:textId="33B85327" w:rsidR="002E4B64" w:rsidRDefault="005E6312" w:rsidP="002E4B64">
      <w:pPr>
        <w:ind w:firstLine="709"/>
        <w:jc w:val="both"/>
        <w:rPr>
          <w:color w:val="000000" w:themeColor="text1"/>
          <w:sz w:val="28"/>
          <w:szCs w:val="28"/>
          <w:lang w:val="uk-UA"/>
        </w:rPr>
      </w:pPr>
      <w:r>
        <w:rPr>
          <w:color w:val="000000" w:themeColor="text1"/>
          <w:sz w:val="28"/>
          <w:szCs w:val="28"/>
          <w:lang w:val="uk-UA"/>
        </w:rPr>
        <w:t>1.</w:t>
      </w:r>
      <w:r w:rsidR="002E4B64">
        <w:rPr>
          <w:color w:val="000000" w:themeColor="text1"/>
          <w:sz w:val="28"/>
          <w:szCs w:val="28"/>
          <w:lang w:val="uk-UA"/>
        </w:rPr>
        <w:t xml:space="preserve">Затвердити технічну документацію із землеустрою щодо інвентаризації земельної ділянки комунальної власності КОМУНАЛЬНОМУ ПІДПРИЄМСТВУ ВИКОНАВЧОГО ОРГАНУ КИЇВРАДИ (КИЇВСЬКОЇ МІСЬКОЇ ДЕРЖАВНОЇ АДМІНІСТРАЦІЇ) «КИЇВТЕПЛОЕНЕРГО» для </w:t>
      </w:r>
      <w:r w:rsidR="002E4B64">
        <w:rPr>
          <w:color w:val="000000" w:themeColor="text1"/>
          <w:sz w:val="28"/>
          <w:szCs w:val="28"/>
          <w:lang w:val="uk-UA"/>
        </w:rPr>
        <w:lastRenderedPageBreak/>
        <w:t>експлуатації та обслуговування будівлі індивідуального теплового пун</w:t>
      </w:r>
      <w:r w:rsidR="00D972B1">
        <w:rPr>
          <w:color w:val="000000" w:themeColor="text1"/>
          <w:sz w:val="28"/>
          <w:szCs w:val="28"/>
          <w:lang w:val="uk-UA"/>
        </w:rPr>
        <w:t>кту на вул. Щусє</w:t>
      </w:r>
      <w:r w:rsidR="002E4B64">
        <w:rPr>
          <w:color w:val="000000" w:themeColor="text1"/>
          <w:sz w:val="28"/>
          <w:szCs w:val="28"/>
          <w:lang w:val="uk-UA"/>
        </w:rPr>
        <w:t>ва, 12-А у Шевченківському районі м. Києва.</w:t>
      </w:r>
    </w:p>
    <w:p w14:paraId="31356E53" w14:textId="4AA3C6DF" w:rsidR="002E4B64" w:rsidRDefault="002E4B64" w:rsidP="002E4B64">
      <w:pPr>
        <w:ind w:firstLine="709"/>
        <w:jc w:val="both"/>
        <w:rPr>
          <w:color w:val="000000" w:themeColor="text1"/>
          <w:sz w:val="28"/>
          <w:szCs w:val="28"/>
          <w:lang w:val="uk-UA"/>
        </w:rPr>
      </w:pPr>
      <w:r>
        <w:rPr>
          <w:color w:val="000000" w:themeColor="text1"/>
          <w:sz w:val="28"/>
          <w:szCs w:val="28"/>
          <w:lang w:val="uk-UA"/>
        </w:rPr>
        <w:t xml:space="preserve">2. Надати </w:t>
      </w:r>
      <w:r w:rsidR="00246C0A" w:rsidRPr="00246C0A">
        <w:rPr>
          <w:color w:val="000000" w:themeColor="text1"/>
          <w:sz w:val="28"/>
          <w:szCs w:val="28"/>
          <w:lang w:val="uk-UA"/>
        </w:rPr>
        <w:t>КОМУНАЛЬНОМУ ПІДПРИЄМСТВУ ВИКОНАВЧОГО ОРГАНУ КИЇВРАДИ (КИЇВСЬКОЇ МІСЬКОЇ ДЕРЖАВНОЇ АДМІНІСТРАЦІЇ) «КИЇВТЕПЛОЕНЕРГО»</w:t>
      </w:r>
      <w:r>
        <w:rPr>
          <w:color w:val="000000" w:themeColor="text1"/>
          <w:sz w:val="28"/>
          <w:szCs w:val="28"/>
          <w:lang w:val="uk-UA"/>
        </w:rPr>
        <w:t xml:space="preserve">, за умови виконання пункту 3 цього рішення, в </w:t>
      </w:r>
      <w:r w:rsidRPr="00246C0A">
        <w:rPr>
          <w:color w:val="000000" w:themeColor="text1"/>
          <w:sz w:val="28"/>
          <w:szCs w:val="28"/>
          <w:lang w:val="uk-UA"/>
        </w:rPr>
        <w:t xml:space="preserve">постійне користування </w:t>
      </w:r>
      <w:r>
        <w:rPr>
          <w:color w:val="000000" w:themeColor="text1"/>
          <w:sz w:val="28"/>
          <w:szCs w:val="28"/>
          <w:lang w:val="uk-UA"/>
        </w:rPr>
        <w:t xml:space="preserve">земельну ділянку площею </w:t>
      </w:r>
      <w:r w:rsidRPr="00246C0A">
        <w:rPr>
          <w:color w:val="000000" w:themeColor="text1"/>
          <w:sz w:val="28"/>
          <w:szCs w:val="28"/>
          <w:lang w:val="uk-UA"/>
        </w:rPr>
        <w:t xml:space="preserve">0,0187 </w:t>
      </w:r>
      <w:r>
        <w:rPr>
          <w:color w:val="000000" w:themeColor="text1"/>
          <w:sz w:val="28"/>
          <w:szCs w:val="28"/>
          <w:lang w:val="uk-UA"/>
        </w:rPr>
        <w:t>га</w:t>
      </w:r>
      <w:r w:rsidRPr="00246C0A">
        <w:rPr>
          <w:color w:val="000000" w:themeColor="text1"/>
          <w:sz w:val="28"/>
          <w:szCs w:val="28"/>
          <w:lang w:val="uk-UA"/>
        </w:rPr>
        <w:t xml:space="preserve"> </w:t>
      </w:r>
      <w:r>
        <w:rPr>
          <w:color w:val="000000" w:themeColor="text1"/>
          <w:sz w:val="28"/>
          <w:szCs w:val="28"/>
          <w:lang w:val="uk-UA"/>
        </w:rPr>
        <w:t xml:space="preserve">(кадастровий номер </w:t>
      </w:r>
      <w:r w:rsidRPr="00246C0A">
        <w:rPr>
          <w:color w:val="000000" w:themeColor="text1"/>
          <w:sz w:val="28"/>
          <w:szCs w:val="28"/>
          <w:lang w:val="uk-UA"/>
        </w:rPr>
        <w:t>8000000000:91:031:0003</w:t>
      </w:r>
      <w:r>
        <w:rPr>
          <w:color w:val="000000" w:themeColor="text1"/>
          <w:sz w:val="28"/>
          <w:szCs w:val="28"/>
          <w:lang w:val="uk-UA"/>
        </w:rPr>
        <w:t xml:space="preserve">) для експлуатації та обслуговування будівлі індивідуального теплового пункту (код виду цільового призначення – </w:t>
      </w:r>
      <w:r>
        <w:rPr>
          <w:iCs/>
          <w:color w:val="000000" w:themeColor="text1"/>
          <w:sz w:val="28"/>
          <w:szCs w:val="28"/>
          <w:lang w:val="uk-UA"/>
        </w:rPr>
        <w:t>11.04 для</w:t>
      </w:r>
      <w:r w:rsidR="00246C0A">
        <w:rPr>
          <w:iCs/>
          <w:color w:val="000000" w:themeColor="text1"/>
          <w:sz w:val="28"/>
          <w:szCs w:val="28"/>
          <w:lang w:val="uk-UA"/>
        </w:rPr>
        <w:t> </w:t>
      </w:r>
      <w:r>
        <w:rPr>
          <w:iCs/>
          <w:color w:val="000000" w:themeColor="text1"/>
          <w:sz w:val="28"/>
          <w:szCs w:val="28"/>
          <w:lang w:val="uk-UA"/>
        </w:rPr>
        <w:t>розміщення та експлуатації основних, підсобних і допоміжних будівель та</w:t>
      </w:r>
      <w:r w:rsidR="00246C0A">
        <w:rPr>
          <w:iCs/>
          <w:color w:val="000000" w:themeColor="text1"/>
          <w:sz w:val="28"/>
          <w:szCs w:val="28"/>
          <w:lang w:val="uk-UA"/>
        </w:rPr>
        <w:t> </w:t>
      </w:r>
      <w:r>
        <w:rPr>
          <w:iCs/>
          <w:color w:val="000000" w:themeColor="text1"/>
          <w:sz w:val="28"/>
          <w:szCs w:val="28"/>
          <w:lang w:val="uk-UA"/>
        </w:rPr>
        <w:t>споруд технічної інфраструктури (виробництва та розподілення газу, постачання пари та гарячої води, збирання, очищення та розподілення води)</w:t>
      </w:r>
      <w:r>
        <w:rPr>
          <w:color w:val="000000" w:themeColor="text1"/>
          <w:sz w:val="28"/>
          <w:szCs w:val="28"/>
          <w:lang w:val="uk-UA"/>
        </w:rPr>
        <w:t>)</w:t>
      </w:r>
      <w:r>
        <w:rPr>
          <w:color w:val="000000" w:themeColor="text1"/>
          <w:sz w:val="28"/>
          <w:lang w:val="uk-UA"/>
        </w:rPr>
        <w:t xml:space="preserve"> на </w:t>
      </w:r>
      <w:r w:rsidR="00D972B1">
        <w:rPr>
          <w:iCs/>
          <w:color w:val="000000" w:themeColor="text1"/>
          <w:sz w:val="28"/>
          <w:szCs w:val="28"/>
          <w:lang w:val="uk-UA"/>
        </w:rPr>
        <w:t>вул. Щусє</w:t>
      </w:r>
      <w:r>
        <w:rPr>
          <w:iCs/>
          <w:color w:val="000000" w:themeColor="text1"/>
          <w:sz w:val="28"/>
          <w:szCs w:val="28"/>
          <w:lang w:val="uk-UA"/>
        </w:rPr>
        <w:t>ва, 12-А</w:t>
      </w:r>
      <w:r w:rsidR="00246C0A">
        <w:rPr>
          <w:iCs/>
          <w:color w:val="000000" w:themeColor="text1"/>
          <w:sz w:val="28"/>
          <w:szCs w:val="28"/>
          <w:lang w:val="uk-UA"/>
        </w:rPr>
        <w:t xml:space="preserve"> </w:t>
      </w:r>
      <w:r>
        <w:rPr>
          <w:color w:val="000000" w:themeColor="text1"/>
          <w:sz w:val="28"/>
          <w:szCs w:val="28"/>
          <w:lang w:val="uk-UA"/>
        </w:rPr>
        <w:t xml:space="preserve">у </w:t>
      </w:r>
      <w:r>
        <w:rPr>
          <w:iCs/>
          <w:color w:val="000000" w:themeColor="text1"/>
          <w:sz w:val="28"/>
          <w:szCs w:val="28"/>
          <w:lang w:val="uk-UA"/>
        </w:rPr>
        <w:t>Шевченківському</w:t>
      </w:r>
      <w:r>
        <w:rPr>
          <w:color w:val="000000" w:themeColor="text1"/>
          <w:sz w:val="28"/>
          <w:szCs w:val="28"/>
          <w:lang w:val="uk-UA"/>
        </w:rPr>
        <w:t xml:space="preserve"> районі міста Києва із земель комунальної власності територіальної громади міста Києва, у зв’язку із закріпленням нерухомого майна на праві господарського відання відповідно до наказу Департаменту комунальної власності м. Києва виконавчого органу Київської міської ради (Київської міськ</w:t>
      </w:r>
      <w:r w:rsidRPr="00246C0A">
        <w:rPr>
          <w:iCs/>
          <w:color w:val="000000" w:themeColor="text1"/>
          <w:sz w:val="28"/>
          <w:szCs w:val="28"/>
          <w:lang w:val="uk-UA"/>
        </w:rPr>
        <w:t xml:space="preserve">ої державної адміністрації) від 04 травня 2018 року № 224 «Про закріплення основних засобів за комунальним підприємством виконавчого органу Київради (Київської міської державної адміністрації) «Київтеплоенерго», право господарського відання зареєстровано в Державному реєстрі речових прав на нерухоме майно </w:t>
      </w:r>
      <w:r w:rsidR="00246C0A">
        <w:rPr>
          <w:iCs/>
          <w:color w:val="000000" w:themeColor="text1"/>
          <w:sz w:val="28"/>
          <w:szCs w:val="28"/>
          <w:lang w:val="uk-UA"/>
        </w:rPr>
        <w:t>29</w:t>
      </w:r>
      <w:r w:rsidRPr="00246C0A">
        <w:rPr>
          <w:iCs/>
          <w:color w:val="000000" w:themeColor="text1"/>
          <w:sz w:val="28"/>
          <w:szCs w:val="28"/>
          <w:lang w:val="uk-UA"/>
        </w:rPr>
        <w:t xml:space="preserve"> </w:t>
      </w:r>
      <w:r w:rsidR="00246C0A">
        <w:rPr>
          <w:iCs/>
          <w:color w:val="000000" w:themeColor="text1"/>
          <w:sz w:val="28"/>
          <w:szCs w:val="28"/>
          <w:lang w:val="uk-UA"/>
        </w:rPr>
        <w:t>липня</w:t>
      </w:r>
      <w:r w:rsidRPr="00246C0A">
        <w:rPr>
          <w:iCs/>
          <w:color w:val="000000" w:themeColor="text1"/>
          <w:sz w:val="28"/>
          <w:szCs w:val="28"/>
          <w:lang w:val="uk-UA"/>
        </w:rPr>
        <w:t xml:space="preserve"> 202</w:t>
      </w:r>
      <w:r w:rsidR="00246C0A">
        <w:rPr>
          <w:iCs/>
          <w:color w:val="000000" w:themeColor="text1"/>
          <w:sz w:val="28"/>
          <w:szCs w:val="28"/>
          <w:lang w:val="uk-UA"/>
        </w:rPr>
        <w:t xml:space="preserve">2 </w:t>
      </w:r>
      <w:r w:rsidRPr="00246C0A">
        <w:rPr>
          <w:iCs/>
          <w:color w:val="000000" w:themeColor="text1"/>
          <w:sz w:val="28"/>
          <w:szCs w:val="28"/>
          <w:lang w:val="uk-UA"/>
        </w:rPr>
        <w:t xml:space="preserve">року, номер запису про інше речове право: </w:t>
      </w:r>
      <w:r w:rsidR="00246C0A">
        <w:rPr>
          <w:iCs/>
          <w:color w:val="000000" w:themeColor="text1"/>
          <w:sz w:val="28"/>
          <w:szCs w:val="28"/>
          <w:lang w:val="uk-UA"/>
        </w:rPr>
        <w:t>47508210</w:t>
      </w:r>
      <w:r>
        <w:rPr>
          <w:color w:val="000000" w:themeColor="text1"/>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заява ДЦ від 05 січня 2023 року № </w:t>
      </w:r>
      <w:r w:rsidR="000652B6" w:rsidRPr="000652B6">
        <w:rPr>
          <w:color w:val="000000" w:themeColor="text1"/>
          <w:sz w:val="28"/>
          <w:szCs w:val="28"/>
          <w:lang w:val="uk-UA"/>
        </w:rPr>
        <w:t>72054-007217466-031-03</w:t>
      </w:r>
      <w:r>
        <w:rPr>
          <w:color w:val="000000" w:themeColor="text1"/>
          <w:sz w:val="28"/>
          <w:szCs w:val="28"/>
          <w:lang w:val="uk-UA"/>
        </w:rPr>
        <w:t xml:space="preserve">, справа № </w:t>
      </w:r>
      <w:r w:rsidR="000652B6">
        <w:rPr>
          <w:b/>
          <w:color w:val="000000" w:themeColor="text1"/>
          <w:sz w:val="28"/>
          <w:szCs w:val="28"/>
          <w:lang w:val="uk-UA"/>
        </w:rPr>
        <w:t>462413835</w:t>
      </w:r>
      <w:r>
        <w:rPr>
          <w:color w:val="000000" w:themeColor="text1"/>
          <w:sz w:val="28"/>
          <w:szCs w:val="28"/>
          <w:lang w:val="uk-UA"/>
        </w:rPr>
        <w:t>).</w:t>
      </w:r>
    </w:p>
    <w:p w14:paraId="69D6448F" w14:textId="7DE69544" w:rsidR="002E4B64" w:rsidRPr="00246C0A" w:rsidRDefault="002E4B64" w:rsidP="002E4B64">
      <w:pPr>
        <w:ind w:firstLine="709"/>
        <w:jc w:val="both"/>
        <w:rPr>
          <w:iCs/>
          <w:color w:val="000000" w:themeColor="text1"/>
          <w:sz w:val="28"/>
          <w:szCs w:val="28"/>
          <w:lang w:val="uk-UA"/>
        </w:rPr>
      </w:pPr>
      <w:r w:rsidRPr="00246C0A">
        <w:rPr>
          <w:iCs/>
          <w:color w:val="000000" w:themeColor="text1"/>
          <w:sz w:val="28"/>
          <w:szCs w:val="28"/>
          <w:lang w:val="uk-UA"/>
        </w:rPr>
        <w:t xml:space="preserve">3. </w:t>
      </w:r>
      <w:r w:rsidR="00246C0A" w:rsidRPr="00246C0A">
        <w:rPr>
          <w:iCs/>
          <w:color w:val="000000" w:themeColor="text1"/>
          <w:sz w:val="28"/>
          <w:szCs w:val="28"/>
          <w:lang w:val="uk-UA"/>
        </w:rPr>
        <w:t>КОМУНАЛЬНОМУ ПІДПРИЄМСТВУ ВИКОНАВЧОГО ОРГАНУ КИЇВРАДИ (КИЇВСЬКОЇ МІСЬКОЇ ДЕРЖАВНОЇ АДМІНІСТРАЦІЇ) «КИЇВТЕПЛОЕНЕРГО»</w:t>
      </w:r>
      <w:r w:rsidRPr="00246C0A">
        <w:rPr>
          <w:iCs/>
          <w:color w:val="000000" w:themeColor="text1"/>
          <w:sz w:val="28"/>
          <w:szCs w:val="28"/>
          <w:lang w:val="uk-UA"/>
        </w:rPr>
        <w:t>:</w:t>
      </w:r>
    </w:p>
    <w:p w14:paraId="5C111D0E" w14:textId="77777777" w:rsidR="002E4B64" w:rsidRPr="00246C0A" w:rsidRDefault="002E4B64" w:rsidP="002E4B64">
      <w:pPr>
        <w:tabs>
          <w:tab w:val="left" w:pos="0"/>
        </w:tabs>
        <w:ind w:firstLine="709"/>
        <w:jc w:val="both"/>
        <w:rPr>
          <w:iCs/>
          <w:color w:val="000000" w:themeColor="text1"/>
          <w:sz w:val="28"/>
          <w:szCs w:val="28"/>
          <w:lang w:val="uk-UA"/>
        </w:rPr>
      </w:pPr>
      <w:r w:rsidRPr="00246C0A">
        <w:rPr>
          <w:iCs/>
          <w:color w:val="000000" w:themeColor="text1"/>
          <w:sz w:val="28"/>
          <w:szCs w:val="28"/>
          <w:lang w:val="uk-UA"/>
        </w:rPr>
        <w:t>3.1. Виконувати обов’язки землекористувача відповідно до вимог статті 96 Земельного кодексу України.</w:t>
      </w:r>
    </w:p>
    <w:p w14:paraId="17948CA3" w14:textId="77777777" w:rsidR="002E4B64" w:rsidRPr="00246C0A" w:rsidRDefault="002E4B64" w:rsidP="002E4B64">
      <w:pPr>
        <w:tabs>
          <w:tab w:val="left" w:pos="0"/>
        </w:tabs>
        <w:ind w:firstLine="709"/>
        <w:jc w:val="both"/>
        <w:rPr>
          <w:iCs/>
          <w:color w:val="000000" w:themeColor="text1"/>
          <w:sz w:val="28"/>
          <w:szCs w:val="28"/>
          <w:lang w:val="uk-UA"/>
        </w:rPr>
      </w:pPr>
      <w:r w:rsidRPr="00246C0A">
        <w:rPr>
          <w:iCs/>
          <w:color w:val="000000" w:themeColor="text1"/>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38E407EE" w14:textId="77777777" w:rsidR="002E4B64" w:rsidRPr="00246C0A" w:rsidRDefault="002E4B64" w:rsidP="002E4B64">
      <w:pPr>
        <w:tabs>
          <w:tab w:val="left" w:pos="0"/>
        </w:tabs>
        <w:ind w:firstLine="709"/>
        <w:jc w:val="both"/>
        <w:rPr>
          <w:iCs/>
          <w:color w:val="000000" w:themeColor="text1"/>
          <w:sz w:val="28"/>
          <w:szCs w:val="28"/>
          <w:lang w:val="uk-UA"/>
        </w:rPr>
      </w:pPr>
      <w:r w:rsidRPr="00246C0A">
        <w:rPr>
          <w:iCs/>
          <w:color w:val="000000" w:themeColor="text1"/>
          <w:sz w:val="28"/>
          <w:szCs w:val="28"/>
          <w:lang w:val="uk-UA"/>
        </w:rPr>
        <w:t>3.3. Питання майнових відносин вирішувати в установленому порядку.</w:t>
      </w:r>
    </w:p>
    <w:p w14:paraId="1F111093" w14:textId="77777777" w:rsidR="002E4B64" w:rsidRDefault="002E4B64" w:rsidP="002E4B64">
      <w:pPr>
        <w:tabs>
          <w:tab w:val="left" w:pos="0"/>
        </w:tabs>
        <w:ind w:firstLine="709"/>
        <w:jc w:val="both"/>
        <w:rPr>
          <w:sz w:val="28"/>
          <w:szCs w:val="28"/>
          <w:lang w:val="uk-UA"/>
        </w:rPr>
      </w:pPr>
      <w:r w:rsidRPr="00246C0A">
        <w:rPr>
          <w:iCs/>
          <w:color w:val="000000" w:themeColor="text1"/>
          <w:sz w:val="28"/>
          <w:szCs w:val="28"/>
          <w:lang w:val="uk-UA"/>
        </w:rPr>
        <w:t>3.4. Забезпечити вільний доступ</w:t>
      </w:r>
      <w:r>
        <w:rPr>
          <w:sz w:val="28"/>
          <w:szCs w:val="28"/>
          <w:lang w:val="uk-UA"/>
        </w:rPr>
        <w:t xml:space="preserve"> для прокладання нових, ремонту та експлуатації існуючих інженерних мереж і споруд, що знаходяться в межах земельної ділянки.</w:t>
      </w:r>
    </w:p>
    <w:p w14:paraId="6CB5AC72" w14:textId="77777777" w:rsidR="002E4B64" w:rsidRDefault="002E4B64" w:rsidP="002E4B64">
      <w:pPr>
        <w:tabs>
          <w:tab w:val="left" w:pos="0"/>
        </w:tabs>
        <w:ind w:firstLine="709"/>
        <w:jc w:val="both"/>
        <w:rPr>
          <w:sz w:val="28"/>
          <w:szCs w:val="28"/>
          <w:lang w:val="uk-UA"/>
        </w:rPr>
      </w:pPr>
      <w:r>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7586A38A" w14:textId="6D9089C8" w:rsidR="0052547E" w:rsidRPr="0052547E" w:rsidRDefault="002E4B64" w:rsidP="00606101">
      <w:pPr>
        <w:tabs>
          <w:tab w:val="left" w:pos="0"/>
        </w:tabs>
        <w:ind w:firstLine="709"/>
        <w:jc w:val="both"/>
        <w:rPr>
          <w:sz w:val="28"/>
          <w:szCs w:val="28"/>
          <w:lang w:val="uk-UA"/>
        </w:rPr>
      </w:pPr>
      <w:r>
        <w:rPr>
          <w:sz w:val="28"/>
          <w:szCs w:val="28"/>
          <w:lang w:val="uk-UA"/>
        </w:rPr>
        <w:t xml:space="preserve">3.6. </w:t>
      </w:r>
      <w:r w:rsidR="00606101">
        <w:rPr>
          <w:sz w:val="28"/>
          <w:szCs w:val="28"/>
          <w:lang w:val="uk-UA"/>
        </w:rPr>
        <w:t>Забезпечити вільний доступ для обслуговування існуючих будинків і споруд суміжних землекористувачів.</w:t>
      </w:r>
    </w:p>
    <w:p w14:paraId="4610F07B" w14:textId="54008B86" w:rsidR="002E4B64" w:rsidRDefault="00606101" w:rsidP="002E4B64">
      <w:pPr>
        <w:tabs>
          <w:tab w:val="left" w:pos="0"/>
        </w:tabs>
        <w:ind w:firstLine="709"/>
        <w:jc w:val="both"/>
        <w:rPr>
          <w:sz w:val="28"/>
          <w:szCs w:val="28"/>
          <w:lang w:val="uk-UA"/>
        </w:rPr>
      </w:pPr>
      <w:r>
        <w:rPr>
          <w:sz w:val="28"/>
          <w:szCs w:val="28"/>
          <w:lang w:val="uk-UA"/>
        </w:rPr>
        <w:t>3.7</w:t>
      </w:r>
      <w:r w:rsidR="002E4B64">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12E679CD" w14:textId="77777777" w:rsidR="002E4B64" w:rsidRDefault="002E4B64" w:rsidP="002E4B64">
      <w:pPr>
        <w:tabs>
          <w:tab w:val="left" w:pos="0"/>
        </w:tabs>
        <w:ind w:firstLine="709"/>
        <w:jc w:val="both"/>
        <w:rPr>
          <w:sz w:val="28"/>
          <w:szCs w:val="28"/>
          <w:lang w:val="uk-UA"/>
        </w:rPr>
      </w:pPr>
      <w:r>
        <w:rPr>
          <w:sz w:val="28"/>
          <w:szCs w:val="28"/>
          <w:lang w:val="uk-UA"/>
        </w:rPr>
        <w:lastRenderedPageBreak/>
        <w:t>4.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EDB5C28" w14:textId="77777777" w:rsidR="002E4B64" w:rsidRDefault="002E4B64" w:rsidP="002E4B64">
      <w:pPr>
        <w:tabs>
          <w:tab w:val="left" w:pos="0"/>
          <w:tab w:val="left" w:pos="1134"/>
        </w:tabs>
        <w:ind w:firstLine="709"/>
        <w:jc w:val="both"/>
        <w:rPr>
          <w:sz w:val="28"/>
          <w:szCs w:val="28"/>
          <w:lang w:val="uk-UA"/>
        </w:rPr>
      </w:pPr>
      <w:r>
        <w:rPr>
          <w:sz w:val="28"/>
          <w:szCs w:val="28"/>
          <w:lang w:val="uk-UA"/>
        </w:rPr>
        <w:t>5.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14:paraId="306B243A" w14:textId="77777777" w:rsidR="002E4B64" w:rsidRDefault="002E4B64" w:rsidP="002E4B64">
      <w:pPr>
        <w:tabs>
          <w:tab w:val="left" w:pos="0"/>
          <w:tab w:val="left" w:pos="1134"/>
        </w:tabs>
        <w:jc w:val="both"/>
        <w:rPr>
          <w:sz w:val="28"/>
          <w:szCs w:val="28"/>
          <w:lang w:val="uk-UA"/>
        </w:rPr>
      </w:pP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bookmarkStart w:id="0" w:name="_GoBack"/>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bookmarkEnd w:id="0"/>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5AA56EEE" w14:textId="77777777" w:rsidR="00B25803" w:rsidRPr="00E8007F" w:rsidRDefault="00B25803" w:rsidP="00B25803">
      <w:pPr>
        <w:rPr>
          <w:color w:val="000000"/>
          <w:sz w:val="28"/>
          <w:szCs w:val="28"/>
          <w:lang w:val="uk-UA" w:eastAsia="uk-UA"/>
        </w:rPr>
      </w:pPr>
      <w:r w:rsidRPr="00E8007F">
        <w:rPr>
          <w:color w:val="000000"/>
          <w:sz w:val="28"/>
          <w:szCs w:val="28"/>
          <w:lang w:val="uk-UA" w:eastAsia="uk-UA"/>
        </w:rPr>
        <w:t>Постійна комісія Київської міської ради</w:t>
      </w:r>
    </w:p>
    <w:p w14:paraId="179D8192" w14:textId="77777777" w:rsidR="00B25803" w:rsidRPr="00E8007F" w:rsidRDefault="00B25803" w:rsidP="00B25803">
      <w:pPr>
        <w:rPr>
          <w:color w:val="000000"/>
          <w:sz w:val="28"/>
          <w:szCs w:val="28"/>
          <w:lang w:val="uk-UA" w:eastAsia="uk-UA"/>
        </w:rPr>
      </w:pPr>
      <w:r w:rsidRPr="00E8007F">
        <w:rPr>
          <w:color w:val="000000"/>
          <w:sz w:val="28"/>
          <w:szCs w:val="28"/>
          <w:lang w:val="uk-UA" w:eastAsia="uk-UA"/>
        </w:rPr>
        <w:t>з питань житлово-комунального господарства</w:t>
      </w:r>
    </w:p>
    <w:p w14:paraId="1080811A" w14:textId="77777777" w:rsidR="00B25803" w:rsidRPr="00E8007F" w:rsidRDefault="00B25803" w:rsidP="00B25803">
      <w:pPr>
        <w:rPr>
          <w:color w:val="000000"/>
          <w:sz w:val="28"/>
          <w:szCs w:val="28"/>
          <w:lang w:val="uk-UA" w:eastAsia="uk-UA"/>
        </w:rPr>
      </w:pPr>
      <w:r w:rsidRPr="00E8007F">
        <w:rPr>
          <w:color w:val="000000"/>
          <w:sz w:val="28"/>
          <w:szCs w:val="28"/>
          <w:lang w:val="uk-UA" w:eastAsia="uk-UA"/>
        </w:rPr>
        <w:t>та паливно-енергетичного комплексу</w:t>
      </w:r>
    </w:p>
    <w:p w14:paraId="2CE58BBA" w14:textId="77777777" w:rsidR="00B25803" w:rsidRPr="00E8007F" w:rsidRDefault="00B25803" w:rsidP="00B25803">
      <w:pPr>
        <w:rPr>
          <w:color w:val="000000"/>
          <w:sz w:val="28"/>
          <w:szCs w:val="28"/>
          <w:lang w:val="uk-UA" w:eastAsia="uk-UA"/>
        </w:rPr>
      </w:pPr>
    </w:p>
    <w:p w14:paraId="7D2E2AC5" w14:textId="77777777" w:rsidR="00B25803" w:rsidRPr="00E8007F" w:rsidRDefault="00B25803" w:rsidP="00B25803">
      <w:pPr>
        <w:rPr>
          <w:color w:val="000000"/>
          <w:sz w:val="28"/>
          <w:szCs w:val="28"/>
          <w:lang w:val="uk-UA" w:eastAsia="uk-UA"/>
        </w:rPr>
      </w:pPr>
      <w:r w:rsidRPr="00E8007F">
        <w:rPr>
          <w:color w:val="000000"/>
          <w:sz w:val="28"/>
          <w:szCs w:val="28"/>
          <w:lang w:val="uk-UA" w:eastAsia="uk-UA"/>
        </w:rPr>
        <w:t>Голова</w:t>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t xml:space="preserve">         Олександр БРОДСЬКИЙ</w:t>
      </w:r>
    </w:p>
    <w:p w14:paraId="6F2BBD5A" w14:textId="77777777" w:rsidR="00B25803" w:rsidRPr="00E8007F" w:rsidRDefault="00B25803" w:rsidP="00B25803">
      <w:pPr>
        <w:rPr>
          <w:color w:val="000000"/>
          <w:sz w:val="28"/>
          <w:szCs w:val="28"/>
          <w:lang w:val="uk-UA" w:eastAsia="uk-UA"/>
        </w:rPr>
      </w:pPr>
    </w:p>
    <w:p w14:paraId="03AA24A5" w14:textId="7F989C40" w:rsidR="00692C91" w:rsidRDefault="00B25803" w:rsidP="00B25803">
      <w:pPr>
        <w:rPr>
          <w:b/>
          <w:bCs/>
          <w:color w:val="000000"/>
          <w:sz w:val="28"/>
          <w:szCs w:val="28"/>
          <w:lang w:val="uk-UA" w:eastAsia="uk-UA"/>
        </w:rPr>
      </w:pPr>
      <w:r w:rsidRPr="00E8007F">
        <w:rPr>
          <w:color w:val="000000"/>
          <w:sz w:val="28"/>
          <w:szCs w:val="28"/>
          <w:lang w:val="uk-UA" w:eastAsia="uk-UA"/>
        </w:rPr>
        <w:t>Секретар</w:t>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r>
      <w:r w:rsidRPr="00E8007F">
        <w:rPr>
          <w:color w:val="000000"/>
          <w:sz w:val="28"/>
          <w:szCs w:val="28"/>
          <w:lang w:val="uk-UA" w:eastAsia="uk-UA"/>
        </w:rPr>
        <w:tab/>
        <w:t xml:space="preserve">    Тарас КРИВОРУЧКО</w:t>
      </w:r>
      <w:r w:rsidRPr="00692C91">
        <w:rPr>
          <w:b/>
          <w:bCs/>
          <w:color w:val="000000"/>
          <w:sz w:val="28"/>
          <w:szCs w:val="28"/>
          <w:lang w:val="uk-UA" w:eastAsia="uk-UA"/>
        </w:rPr>
        <w:br w:type="page"/>
      </w:r>
      <w:r w:rsidR="00692C91" w:rsidRPr="00692C91">
        <w:rPr>
          <w:b/>
          <w:bCs/>
          <w:color w:val="000000"/>
          <w:sz w:val="28"/>
          <w:szCs w:val="28"/>
          <w:lang w:val="uk-UA" w:eastAsia="uk-UA"/>
        </w:rPr>
        <w:lastRenderedPageBreak/>
        <w:t>ПОДАННЯ:</w:t>
      </w:r>
    </w:p>
    <w:p w14:paraId="0D40C782" w14:textId="77777777" w:rsidR="00440782" w:rsidRDefault="00440782" w:rsidP="00692C91">
      <w:pPr>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42"/>
        <w:gridCol w:w="3537"/>
      </w:tblGrid>
      <w:tr w:rsidR="009F0DF8" w14:paraId="6684600F" w14:textId="77777777" w:rsidTr="00CC6425">
        <w:tc>
          <w:tcPr>
            <w:tcW w:w="6091" w:type="dxa"/>
            <w:gridSpan w:val="2"/>
          </w:tcPr>
          <w:p w14:paraId="349ADFE0"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Заступник голови </w:t>
            </w:r>
          </w:p>
          <w:p w14:paraId="348B65D3" w14:textId="77777777" w:rsidR="009F0DF8" w:rsidRDefault="009F0DF8" w:rsidP="009F0DF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EB9F29E" w14:textId="62CE1423" w:rsidR="009F0DF8" w:rsidRDefault="009F0DF8" w:rsidP="009F0DF8">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37" w:type="dxa"/>
          </w:tcPr>
          <w:p w14:paraId="43E2452A" w14:textId="77777777" w:rsidR="009F0DF8" w:rsidRPr="00C1777E" w:rsidRDefault="009F0DF8" w:rsidP="009F0DF8">
            <w:pPr>
              <w:jc w:val="right"/>
              <w:rPr>
                <w:color w:val="000000"/>
                <w:sz w:val="28"/>
                <w:szCs w:val="28"/>
                <w:lang w:eastAsia="uk-UA"/>
              </w:rPr>
            </w:pPr>
          </w:p>
          <w:p w14:paraId="1AA0EB56" w14:textId="77777777" w:rsidR="009F0DF8" w:rsidRPr="00C1777E" w:rsidRDefault="009F0DF8" w:rsidP="009F0DF8">
            <w:pPr>
              <w:jc w:val="right"/>
              <w:rPr>
                <w:color w:val="000000"/>
                <w:sz w:val="28"/>
                <w:szCs w:val="28"/>
                <w:lang w:eastAsia="uk-UA"/>
              </w:rPr>
            </w:pPr>
          </w:p>
          <w:p w14:paraId="2E9D604E" w14:textId="5A842589" w:rsidR="009F0DF8" w:rsidRDefault="009F0DF8" w:rsidP="009F0DF8">
            <w:pPr>
              <w:jc w:val="right"/>
              <w:rPr>
                <w:color w:val="000000"/>
                <w:sz w:val="28"/>
                <w:szCs w:val="28"/>
                <w:lang w:val="uk-UA" w:eastAsia="uk-UA"/>
              </w:rPr>
            </w:pPr>
            <w:r w:rsidRPr="00B25803">
              <w:rPr>
                <w:color w:val="000000"/>
                <w:sz w:val="28"/>
                <w:szCs w:val="28"/>
                <w:lang w:eastAsia="uk-UA"/>
              </w:rPr>
              <w:t>Петро ОЛЕНИЧ</w:t>
            </w:r>
          </w:p>
        </w:tc>
      </w:tr>
      <w:tr w:rsidR="009F0DF8" w14:paraId="2B8F2B42" w14:textId="77777777" w:rsidTr="00CC6425">
        <w:tc>
          <w:tcPr>
            <w:tcW w:w="6091" w:type="dxa"/>
            <w:gridSpan w:val="2"/>
          </w:tcPr>
          <w:p w14:paraId="516ACD20" w14:textId="77777777" w:rsidR="009F0DF8" w:rsidRDefault="009F0DF8" w:rsidP="009F0DF8">
            <w:pPr>
              <w:jc w:val="both"/>
              <w:rPr>
                <w:color w:val="000000"/>
                <w:sz w:val="28"/>
                <w:szCs w:val="28"/>
                <w:lang w:val="uk-UA" w:eastAsia="uk-UA"/>
              </w:rPr>
            </w:pPr>
          </w:p>
          <w:p w14:paraId="647B99B1" w14:textId="5BF05EFD" w:rsidR="009F0DF8" w:rsidRDefault="003F3BCC" w:rsidP="009F0DF8">
            <w:pPr>
              <w:jc w:val="both"/>
              <w:rPr>
                <w:color w:val="000000"/>
                <w:sz w:val="28"/>
                <w:szCs w:val="28"/>
                <w:lang w:val="uk-UA" w:eastAsia="uk-UA"/>
              </w:rPr>
            </w:pPr>
            <w:r>
              <w:rPr>
                <w:color w:val="000000"/>
                <w:sz w:val="28"/>
                <w:szCs w:val="28"/>
                <w:lang w:val="uk-UA" w:eastAsia="uk-UA"/>
              </w:rPr>
              <w:t xml:space="preserve">Директор </w:t>
            </w:r>
            <w:r w:rsidR="009F0DF8">
              <w:rPr>
                <w:color w:val="000000"/>
                <w:sz w:val="28"/>
                <w:szCs w:val="28"/>
                <w:lang w:val="uk-UA" w:eastAsia="uk-UA"/>
              </w:rPr>
              <w:t xml:space="preserve">Департаменту земельних ресурсів </w:t>
            </w:r>
          </w:p>
          <w:p w14:paraId="74C3F80F" w14:textId="77777777" w:rsidR="009F0DF8" w:rsidRDefault="009F0DF8" w:rsidP="009F0DF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F66037A" w14:textId="1D1052B5" w:rsidR="009F0DF8" w:rsidRDefault="009F0DF8" w:rsidP="009F0DF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4EBF9547" w14:textId="77777777" w:rsidR="009F0DF8" w:rsidRPr="00C1777E" w:rsidRDefault="009F0DF8" w:rsidP="009F0DF8">
            <w:pPr>
              <w:tabs>
                <w:tab w:val="left" w:pos="6379"/>
              </w:tabs>
              <w:jc w:val="right"/>
              <w:rPr>
                <w:rStyle w:val="af0"/>
                <w:b w:val="0"/>
                <w:sz w:val="28"/>
                <w:szCs w:val="28"/>
                <w:lang w:val="uk-UA"/>
              </w:rPr>
            </w:pPr>
          </w:p>
          <w:p w14:paraId="5F32A3D3" w14:textId="77777777" w:rsidR="009F0DF8" w:rsidRPr="00C1777E" w:rsidRDefault="009F0DF8" w:rsidP="009F0DF8">
            <w:pPr>
              <w:tabs>
                <w:tab w:val="left" w:pos="6379"/>
              </w:tabs>
              <w:jc w:val="right"/>
              <w:rPr>
                <w:rStyle w:val="af0"/>
                <w:b w:val="0"/>
                <w:sz w:val="28"/>
                <w:szCs w:val="28"/>
                <w:lang w:val="uk-UA"/>
              </w:rPr>
            </w:pPr>
          </w:p>
          <w:p w14:paraId="54720C73" w14:textId="77777777" w:rsidR="009F0DF8" w:rsidRPr="00C1777E" w:rsidRDefault="009F0DF8" w:rsidP="009F0DF8">
            <w:pPr>
              <w:tabs>
                <w:tab w:val="left" w:pos="6379"/>
              </w:tabs>
              <w:jc w:val="right"/>
              <w:rPr>
                <w:rStyle w:val="af0"/>
                <w:b w:val="0"/>
                <w:sz w:val="28"/>
                <w:szCs w:val="28"/>
                <w:lang w:val="uk-UA"/>
              </w:rPr>
            </w:pPr>
          </w:p>
          <w:p w14:paraId="07A04BF8" w14:textId="2F78EFF8" w:rsidR="009F0DF8" w:rsidRPr="009F0DF8" w:rsidRDefault="009F0DF8" w:rsidP="003F3BCC">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A93D54" w14:paraId="3932C3B4" w14:textId="77777777" w:rsidTr="00CC6425">
        <w:tc>
          <w:tcPr>
            <w:tcW w:w="6091" w:type="dxa"/>
            <w:gridSpan w:val="2"/>
          </w:tcPr>
          <w:p w14:paraId="41163217" w14:textId="77777777" w:rsidR="00A93D54" w:rsidRDefault="00A93D54" w:rsidP="009F0DF8">
            <w:pPr>
              <w:jc w:val="both"/>
              <w:rPr>
                <w:color w:val="000000"/>
                <w:sz w:val="28"/>
                <w:szCs w:val="28"/>
                <w:lang w:val="uk-UA" w:eastAsia="uk-UA"/>
              </w:rPr>
            </w:pPr>
          </w:p>
          <w:p w14:paraId="50F23893" w14:textId="77777777" w:rsidR="00A93D54" w:rsidRDefault="00A93D54" w:rsidP="00A93D54">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5C491663" w14:textId="2A030562" w:rsidR="00A93D54" w:rsidRDefault="00A93D54" w:rsidP="00A93D54">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7AECB90A" w14:textId="77777777" w:rsidR="00A93D54" w:rsidRDefault="00A93D54" w:rsidP="00A93D5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EE229DA" w14:textId="6683B61B" w:rsidR="00A93D54" w:rsidRDefault="00A93D54" w:rsidP="00A93D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7C168F09" w14:textId="77777777" w:rsidR="00A93D54" w:rsidRDefault="00A93D54" w:rsidP="009F0DF8">
            <w:pPr>
              <w:tabs>
                <w:tab w:val="left" w:pos="6379"/>
              </w:tabs>
              <w:jc w:val="right"/>
              <w:rPr>
                <w:color w:val="000000"/>
                <w:sz w:val="28"/>
                <w:szCs w:val="28"/>
                <w:lang w:val="uk-UA" w:eastAsia="uk-UA"/>
              </w:rPr>
            </w:pPr>
          </w:p>
          <w:p w14:paraId="560B58C1" w14:textId="77777777" w:rsidR="00A93D54" w:rsidRDefault="00A93D54" w:rsidP="009F0DF8">
            <w:pPr>
              <w:tabs>
                <w:tab w:val="left" w:pos="6379"/>
              </w:tabs>
              <w:jc w:val="right"/>
              <w:rPr>
                <w:color w:val="000000"/>
                <w:sz w:val="28"/>
                <w:szCs w:val="28"/>
                <w:lang w:val="uk-UA" w:eastAsia="uk-UA"/>
              </w:rPr>
            </w:pPr>
          </w:p>
          <w:p w14:paraId="4772BDA9" w14:textId="77777777" w:rsidR="00A93D54" w:rsidRDefault="00A93D54" w:rsidP="009F0DF8">
            <w:pPr>
              <w:tabs>
                <w:tab w:val="left" w:pos="6379"/>
              </w:tabs>
              <w:jc w:val="right"/>
              <w:rPr>
                <w:color w:val="000000"/>
                <w:sz w:val="28"/>
                <w:szCs w:val="28"/>
                <w:lang w:val="uk-UA" w:eastAsia="uk-UA"/>
              </w:rPr>
            </w:pPr>
          </w:p>
          <w:p w14:paraId="74A628F0" w14:textId="77777777" w:rsidR="00A93D54" w:rsidRDefault="00A93D54" w:rsidP="009F0DF8">
            <w:pPr>
              <w:tabs>
                <w:tab w:val="left" w:pos="6379"/>
              </w:tabs>
              <w:jc w:val="right"/>
              <w:rPr>
                <w:color w:val="000000"/>
                <w:sz w:val="28"/>
                <w:szCs w:val="28"/>
                <w:lang w:val="uk-UA" w:eastAsia="uk-UA"/>
              </w:rPr>
            </w:pPr>
          </w:p>
          <w:p w14:paraId="556C5CD9" w14:textId="17E2D8DC" w:rsidR="00A93D54" w:rsidRPr="00C1777E" w:rsidRDefault="00A93D54" w:rsidP="009F0DF8">
            <w:pPr>
              <w:tabs>
                <w:tab w:val="left" w:pos="6379"/>
              </w:tabs>
              <w:jc w:val="right"/>
              <w:rPr>
                <w:rStyle w:val="af0"/>
                <w:b w:val="0"/>
                <w:sz w:val="28"/>
                <w:szCs w:val="28"/>
                <w:lang w:val="uk-UA"/>
              </w:rPr>
            </w:pPr>
            <w:r w:rsidRPr="00A93D54">
              <w:rPr>
                <w:color w:val="000000"/>
                <w:sz w:val="28"/>
                <w:szCs w:val="28"/>
                <w:lang w:val="uk-UA" w:eastAsia="uk-UA"/>
              </w:rPr>
              <w:t>Віктор ДВОРНІКОВ</w:t>
            </w:r>
          </w:p>
        </w:tc>
      </w:tr>
      <w:tr w:rsidR="001010F4" w14:paraId="3E2DC893" w14:textId="77777777" w:rsidTr="00CC6425">
        <w:tc>
          <w:tcPr>
            <w:tcW w:w="6091" w:type="dxa"/>
            <w:gridSpan w:val="2"/>
          </w:tcPr>
          <w:p w14:paraId="79F320BE" w14:textId="77777777" w:rsidR="001010F4" w:rsidRDefault="001010F4" w:rsidP="009F0DF8">
            <w:pPr>
              <w:jc w:val="both"/>
              <w:rPr>
                <w:color w:val="000000"/>
                <w:sz w:val="28"/>
                <w:szCs w:val="28"/>
                <w:lang w:val="uk-UA" w:eastAsia="uk-UA"/>
              </w:rPr>
            </w:pPr>
          </w:p>
        </w:tc>
        <w:tc>
          <w:tcPr>
            <w:tcW w:w="3537" w:type="dxa"/>
          </w:tcPr>
          <w:p w14:paraId="7F3C0F8E" w14:textId="77777777" w:rsidR="001010F4" w:rsidRPr="00C1777E" w:rsidRDefault="001010F4" w:rsidP="009F0DF8">
            <w:pPr>
              <w:tabs>
                <w:tab w:val="left" w:pos="6379"/>
              </w:tabs>
              <w:jc w:val="right"/>
              <w:rPr>
                <w:rStyle w:val="af0"/>
                <w:b w:val="0"/>
                <w:sz w:val="28"/>
                <w:szCs w:val="28"/>
                <w:lang w:val="uk-UA"/>
              </w:rPr>
            </w:pPr>
          </w:p>
        </w:tc>
      </w:tr>
      <w:tr w:rsidR="00326929" w14:paraId="016A29A2" w14:textId="77777777" w:rsidTr="00C00506">
        <w:tc>
          <w:tcPr>
            <w:tcW w:w="5949" w:type="dxa"/>
          </w:tcPr>
          <w:p w14:paraId="06DC3198" w14:textId="77777777" w:rsidR="00326929" w:rsidRPr="00326929" w:rsidRDefault="00326929" w:rsidP="00C00506">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48675149" w14:textId="77777777" w:rsidR="00326929" w:rsidRPr="00326929" w:rsidRDefault="00326929" w:rsidP="00C00506">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3EA638C8" w14:textId="77777777" w:rsidR="00326929" w:rsidRPr="00326929" w:rsidRDefault="00326929" w:rsidP="00C00506">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09DD33A4" w14:textId="77777777" w:rsidR="00326929" w:rsidRDefault="00326929" w:rsidP="00C00506">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gridSpan w:val="2"/>
          </w:tcPr>
          <w:p w14:paraId="0612CC09" w14:textId="77777777" w:rsidR="00326929" w:rsidRPr="007D2564" w:rsidRDefault="00326929" w:rsidP="00C00506">
            <w:pPr>
              <w:jc w:val="right"/>
              <w:rPr>
                <w:rStyle w:val="af0"/>
                <w:b w:val="0"/>
                <w:sz w:val="28"/>
                <w:szCs w:val="28"/>
                <w:lang w:val="uk-UA"/>
              </w:rPr>
            </w:pPr>
          </w:p>
          <w:p w14:paraId="1A2A2441" w14:textId="77777777" w:rsidR="00326929" w:rsidRPr="007D2564" w:rsidRDefault="00326929" w:rsidP="00C00506">
            <w:pPr>
              <w:jc w:val="right"/>
              <w:rPr>
                <w:rStyle w:val="af0"/>
                <w:b w:val="0"/>
                <w:sz w:val="28"/>
                <w:szCs w:val="28"/>
                <w:lang w:val="uk-UA"/>
              </w:rPr>
            </w:pPr>
          </w:p>
          <w:p w14:paraId="4A03BC66" w14:textId="7D749155" w:rsidR="00326929" w:rsidRDefault="00326929" w:rsidP="00C00506">
            <w:pPr>
              <w:rPr>
                <w:rStyle w:val="af0"/>
                <w:b w:val="0"/>
                <w:sz w:val="2"/>
                <w:szCs w:val="2"/>
                <w:lang w:val="uk-UA"/>
              </w:rPr>
            </w:pPr>
          </w:p>
          <w:p w14:paraId="7BF8533A" w14:textId="009DC0E6" w:rsidR="001010F4" w:rsidRDefault="001010F4" w:rsidP="00C00506">
            <w:pPr>
              <w:rPr>
                <w:rStyle w:val="af0"/>
                <w:b w:val="0"/>
                <w:sz w:val="2"/>
                <w:szCs w:val="2"/>
                <w:lang w:val="uk-UA"/>
              </w:rPr>
            </w:pPr>
          </w:p>
          <w:p w14:paraId="3EFDEF87" w14:textId="2EDADBD2" w:rsidR="001010F4" w:rsidRDefault="001010F4" w:rsidP="00C00506">
            <w:pPr>
              <w:rPr>
                <w:rStyle w:val="af0"/>
                <w:b w:val="0"/>
                <w:sz w:val="2"/>
                <w:szCs w:val="2"/>
                <w:lang w:val="uk-UA"/>
              </w:rPr>
            </w:pPr>
          </w:p>
          <w:p w14:paraId="1D2FDB10" w14:textId="4FF3AB23" w:rsidR="001010F4" w:rsidRDefault="001010F4" w:rsidP="00C00506">
            <w:pPr>
              <w:rPr>
                <w:rStyle w:val="af0"/>
                <w:b w:val="0"/>
                <w:sz w:val="2"/>
                <w:szCs w:val="2"/>
                <w:lang w:val="uk-UA"/>
              </w:rPr>
            </w:pPr>
          </w:p>
          <w:p w14:paraId="51F92BA4" w14:textId="5F0C08D2" w:rsidR="001010F4" w:rsidRDefault="001010F4" w:rsidP="00C00506">
            <w:pPr>
              <w:rPr>
                <w:rStyle w:val="af0"/>
                <w:b w:val="0"/>
                <w:sz w:val="2"/>
                <w:szCs w:val="2"/>
                <w:lang w:val="uk-UA"/>
              </w:rPr>
            </w:pPr>
          </w:p>
          <w:p w14:paraId="6BBB3CC0" w14:textId="09167123" w:rsidR="001010F4" w:rsidRDefault="001010F4" w:rsidP="00C00506">
            <w:pPr>
              <w:rPr>
                <w:rStyle w:val="af0"/>
                <w:b w:val="0"/>
                <w:sz w:val="2"/>
                <w:szCs w:val="2"/>
                <w:lang w:val="uk-UA"/>
              </w:rPr>
            </w:pPr>
          </w:p>
          <w:p w14:paraId="3CFF0808" w14:textId="77777777" w:rsidR="001010F4" w:rsidRDefault="001010F4" w:rsidP="00C00506">
            <w:pPr>
              <w:rPr>
                <w:rStyle w:val="af0"/>
                <w:b w:val="0"/>
                <w:sz w:val="2"/>
                <w:szCs w:val="2"/>
                <w:lang w:val="uk-UA"/>
              </w:rPr>
            </w:pPr>
          </w:p>
          <w:p w14:paraId="0C5F732B" w14:textId="77777777" w:rsidR="00326929" w:rsidRDefault="00326929" w:rsidP="00C00506">
            <w:pPr>
              <w:rPr>
                <w:rStyle w:val="af0"/>
                <w:b w:val="0"/>
                <w:sz w:val="2"/>
                <w:szCs w:val="2"/>
                <w:lang w:val="uk-UA"/>
              </w:rPr>
            </w:pPr>
          </w:p>
          <w:p w14:paraId="44D1F17E" w14:textId="77777777" w:rsidR="00326929" w:rsidRDefault="00326929" w:rsidP="00C00506">
            <w:pPr>
              <w:rPr>
                <w:rStyle w:val="af0"/>
                <w:b w:val="0"/>
                <w:sz w:val="2"/>
                <w:szCs w:val="2"/>
                <w:lang w:val="uk-UA"/>
              </w:rPr>
            </w:pPr>
          </w:p>
          <w:p w14:paraId="452A4371" w14:textId="77777777" w:rsidR="00326929" w:rsidRDefault="00326929" w:rsidP="00C00506">
            <w:pPr>
              <w:jc w:val="right"/>
              <w:rPr>
                <w:color w:val="000000"/>
                <w:sz w:val="28"/>
                <w:szCs w:val="28"/>
                <w:lang w:val="uk-UA" w:eastAsia="uk-UA"/>
              </w:rPr>
            </w:pPr>
            <w:r w:rsidRPr="009B2859">
              <w:rPr>
                <w:rStyle w:val="af0"/>
                <w:b w:val="0"/>
                <w:sz w:val="28"/>
                <w:szCs w:val="28"/>
              </w:rPr>
              <w:t>Дмитро РАДЗІЄВСЬКИЙ</w:t>
            </w:r>
          </w:p>
        </w:tc>
      </w:tr>
      <w:tr w:rsidR="00CF612B" w14:paraId="4883609D" w14:textId="77777777" w:rsidTr="00C00506">
        <w:tc>
          <w:tcPr>
            <w:tcW w:w="5949" w:type="dxa"/>
          </w:tcPr>
          <w:p w14:paraId="1CF33E2B" w14:textId="77777777" w:rsidR="00CF612B" w:rsidRDefault="00CF612B" w:rsidP="00CF612B">
            <w:pPr>
              <w:spacing w:line="256" w:lineRule="auto"/>
              <w:ind w:left="397" w:hanging="397"/>
              <w:outlineLvl w:val="0"/>
              <w:rPr>
                <w:color w:val="000000"/>
                <w:sz w:val="28"/>
                <w:szCs w:val="28"/>
                <w:lang w:val="uk-UA" w:eastAsia="uk-UA"/>
              </w:rPr>
            </w:pPr>
          </w:p>
          <w:p w14:paraId="3AA4B823"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5C38D940"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0BF3517B"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10899E5F"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244C52AF" w14:textId="0A8D6F51" w:rsidR="00CF612B" w:rsidRPr="00326929" w:rsidRDefault="00CF612B" w:rsidP="00CF612B">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79" w:type="dxa"/>
            <w:gridSpan w:val="2"/>
          </w:tcPr>
          <w:p w14:paraId="6EF430DE" w14:textId="77777777" w:rsidR="00CF612B" w:rsidRPr="007D47C8" w:rsidRDefault="00CF612B" w:rsidP="00CF612B">
            <w:pPr>
              <w:jc w:val="right"/>
              <w:rPr>
                <w:rStyle w:val="af0"/>
                <w:b w:val="0"/>
                <w:szCs w:val="28"/>
                <w:lang w:val="uk-UA"/>
              </w:rPr>
            </w:pPr>
          </w:p>
          <w:p w14:paraId="2903A890" w14:textId="77777777" w:rsidR="00CF612B" w:rsidRPr="007D47C8" w:rsidRDefault="00CF612B" w:rsidP="00CF612B">
            <w:pPr>
              <w:jc w:val="right"/>
              <w:rPr>
                <w:rStyle w:val="af0"/>
                <w:b w:val="0"/>
                <w:szCs w:val="28"/>
                <w:lang w:val="uk-UA"/>
              </w:rPr>
            </w:pPr>
          </w:p>
          <w:p w14:paraId="0C667628" w14:textId="77777777" w:rsidR="00CF612B" w:rsidRPr="007D47C8" w:rsidRDefault="00CF612B" w:rsidP="00CF612B">
            <w:pPr>
              <w:jc w:val="right"/>
              <w:rPr>
                <w:rStyle w:val="af0"/>
                <w:b w:val="0"/>
                <w:szCs w:val="28"/>
                <w:lang w:val="uk-UA"/>
              </w:rPr>
            </w:pPr>
          </w:p>
          <w:p w14:paraId="51CF87D7" w14:textId="77777777" w:rsidR="00CF612B" w:rsidRPr="007D47C8" w:rsidRDefault="00CF612B" w:rsidP="00CF612B">
            <w:pPr>
              <w:jc w:val="right"/>
              <w:rPr>
                <w:rStyle w:val="af0"/>
                <w:b w:val="0"/>
                <w:szCs w:val="28"/>
                <w:lang w:val="uk-UA"/>
              </w:rPr>
            </w:pPr>
          </w:p>
          <w:p w14:paraId="219B1C7F" w14:textId="77777777" w:rsidR="00CF612B" w:rsidRDefault="00CF612B" w:rsidP="00CF612B">
            <w:pPr>
              <w:rPr>
                <w:rStyle w:val="af0"/>
                <w:b w:val="0"/>
                <w:sz w:val="40"/>
                <w:szCs w:val="40"/>
                <w:lang w:val="uk-UA"/>
              </w:rPr>
            </w:pPr>
          </w:p>
          <w:p w14:paraId="56A1025C" w14:textId="77777777" w:rsidR="00CF612B" w:rsidRPr="007D47C8" w:rsidRDefault="00CF612B" w:rsidP="00CF612B">
            <w:pPr>
              <w:rPr>
                <w:rStyle w:val="af0"/>
                <w:b w:val="0"/>
                <w:sz w:val="28"/>
                <w:szCs w:val="28"/>
                <w:lang w:val="uk-UA"/>
              </w:rPr>
            </w:pPr>
          </w:p>
          <w:p w14:paraId="1F0CC8E3" w14:textId="79E47589" w:rsidR="00CF612B" w:rsidRPr="007D2564" w:rsidRDefault="00CF612B" w:rsidP="00CF612B">
            <w:pPr>
              <w:jc w:val="right"/>
              <w:rPr>
                <w:rStyle w:val="af0"/>
                <w:b w:val="0"/>
                <w:sz w:val="28"/>
                <w:szCs w:val="28"/>
                <w:lang w:val="uk-UA"/>
              </w:rPr>
            </w:pPr>
            <w:r w:rsidRPr="00014B4A">
              <w:rPr>
                <w:rStyle w:val="af0"/>
                <w:b w:val="0"/>
                <w:sz w:val="28"/>
                <w:szCs w:val="28"/>
              </w:rPr>
              <w:t>Олексій КОЛЯДЕНКО</w:t>
            </w:r>
          </w:p>
        </w:tc>
      </w:tr>
      <w:tr w:rsidR="00CF612B" w14:paraId="23216ED3" w14:textId="77777777" w:rsidTr="00CC6425">
        <w:tc>
          <w:tcPr>
            <w:tcW w:w="6091" w:type="dxa"/>
            <w:gridSpan w:val="2"/>
          </w:tcPr>
          <w:p w14:paraId="4E06A390" w14:textId="77777777" w:rsidR="00CF612B" w:rsidRDefault="00CF612B" w:rsidP="00CF612B">
            <w:pPr>
              <w:jc w:val="both"/>
              <w:rPr>
                <w:color w:val="000000"/>
                <w:sz w:val="28"/>
                <w:szCs w:val="28"/>
                <w:lang w:val="uk-UA" w:eastAsia="uk-UA"/>
              </w:rPr>
            </w:pPr>
          </w:p>
          <w:p w14:paraId="2EEA0F5E" w14:textId="5E17B1A3" w:rsidR="00CF612B" w:rsidRPr="00CD1C73" w:rsidRDefault="00CF612B" w:rsidP="00CF612B">
            <w:pPr>
              <w:jc w:val="both"/>
              <w:rPr>
                <w:color w:val="000000"/>
                <w:sz w:val="28"/>
                <w:szCs w:val="28"/>
                <w:lang w:val="uk-UA" w:eastAsia="uk-UA"/>
              </w:rPr>
            </w:pPr>
            <w:r w:rsidRPr="00CD1C73">
              <w:rPr>
                <w:color w:val="000000"/>
                <w:sz w:val="28"/>
                <w:szCs w:val="28"/>
                <w:lang w:val="uk-UA" w:eastAsia="uk-UA"/>
              </w:rPr>
              <w:t>Заступник директора Департаменту -</w:t>
            </w:r>
          </w:p>
          <w:p w14:paraId="5C470854" w14:textId="77777777" w:rsidR="00CF612B" w:rsidRPr="00326929" w:rsidRDefault="00CF612B" w:rsidP="00CF612B">
            <w:pPr>
              <w:jc w:val="both"/>
              <w:rPr>
                <w:color w:val="000000"/>
                <w:sz w:val="28"/>
                <w:szCs w:val="28"/>
                <w:lang w:val="uk-UA" w:eastAsia="uk-UA"/>
              </w:rPr>
            </w:pPr>
            <w:r w:rsidRPr="00CD1C73">
              <w:rPr>
                <w:color w:val="000000"/>
                <w:sz w:val="28"/>
                <w:szCs w:val="28"/>
                <w:lang w:val="uk-UA" w:eastAsia="uk-UA"/>
              </w:rPr>
              <w:t>начальник управління землеустрою</w:t>
            </w:r>
            <w:r>
              <w:rPr>
                <w:color w:val="000000"/>
                <w:sz w:val="28"/>
                <w:szCs w:val="28"/>
                <w:lang w:val="uk-UA" w:eastAsia="uk-UA"/>
              </w:rPr>
              <w:t xml:space="preserve"> </w:t>
            </w:r>
            <w:r w:rsidRPr="00326929">
              <w:rPr>
                <w:color w:val="000000"/>
                <w:sz w:val="28"/>
                <w:szCs w:val="28"/>
                <w:lang w:val="uk-UA" w:eastAsia="uk-UA"/>
              </w:rPr>
              <w:t xml:space="preserve">та ринку </w:t>
            </w:r>
          </w:p>
          <w:p w14:paraId="43719913" w14:textId="53958662" w:rsidR="00CF612B" w:rsidRPr="00CD1C73" w:rsidRDefault="00CF612B" w:rsidP="00CF612B">
            <w:pPr>
              <w:jc w:val="both"/>
              <w:rPr>
                <w:color w:val="000000"/>
                <w:sz w:val="28"/>
                <w:szCs w:val="28"/>
                <w:lang w:val="uk-UA" w:eastAsia="uk-UA"/>
              </w:rPr>
            </w:pPr>
            <w:r w:rsidRPr="00326929">
              <w:rPr>
                <w:color w:val="000000"/>
                <w:sz w:val="28"/>
                <w:szCs w:val="28"/>
                <w:lang w:val="uk-UA" w:eastAsia="uk-UA"/>
              </w:rPr>
              <w:t>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780A3C6D" w14:textId="77777777" w:rsidR="00CF612B" w:rsidRPr="00CD1C73" w:rsidRDefault="00CF612B" w:rsidP="00CF612B">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28D3C7BB" w14:textId="77777777" w:rsidR="00CF612B" w:rsidRDefault="00CF612B" w:rsidP="00CF612B">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p w14:paraId="4C6DA90B" w14:textId="572B07B6" w:rsidR="00CF612B" w:rsidRDefault="00CF612B" w:rsidP="00CF612B">
            <w:pPr>
              <w:jc w:val="both"/>
              <w:rPr>
                <w:color w:val="000000"/>
                <w:sz w:val="28"/>
                <w:szCs w:val="28"/>
                <w:lang w:val="uk-UA" w:eastAsia="uk-UA"/>
              </w:rPr>
            </w:pPr>
          </w:p>
        </w:tc>
        <w:tc>
          <w:tcPr>
            <w:tcW w:w="3537" w:type="dxa"/>
          </w:tcPr>
          <w:p w14:paraId="5BAEC13B" w14:textId="77777777" w:rsidR="00CF612B" w:rsidRDefault="00CF612B" w:rsidP="00CF612B">
            <w:pPr>
              <w:jc w:val="right"/>
              <w:rPr>
                <w:rStyle w:val="af0"/>
                <w:b w:val="0"/>
                <w:sz w:val="28"/>
                <w:szCs w:val="28"/>
                <w:lang w:val="uk-UA"/>
              </w:rPr>
            </w:pPr>
          </w:p>
          <w:p w14:paraId="2E12F583" w14:textId="77777777" w:rsidR="00CF612B" w:rsidRDefault="00CF612B" w:rsidP="00CF612B">
            <w:pPr>
              <w:jc w:val="right"/>
              <w:rPr>
                <w:rStyle w:val="af0"/>
                <w:b w:val="0"/>
                <w:sz w:val="28"/>
                <w:szCs w:val="28"/>
                <w:lang w:val="uk-UA"/>
              </w:rPr>
            </w:pPr>
          </w:p>
          <w:p w14:paraId="3BD03D96" w14:textId="77777777" w:rsidR="00CF612B" w:rsidRDefault="00CF612B" w:rsidP="00CF612B">
            <w:pPr>
              <w:jc w:val="right"/>
              <w:rPr>
                <w:rStyle w:val="af0"/>
                <w:b w:val="0"/>
                <w:sz w:val="28"/>
                <w:szCs w:val="28"/>
                <w:lang w:val="uk-UA"/>
              </w:rPr>
            </w:pPr>
          </w:p>
          <w:p w14:paraId="6B158161" w14:textId="77777777" w:rsidR="00CF612B" w:rsidRDefault="00CF612B" w:rsidP="00CF612B">
            <w:pPr>
              <w:jc w:val="right"/>
              <w:rPr>
                <w:rStyle w:val="af0"/>
                <w:b w:val="0"/>
                <w:sz w:val="28"/>
                <w:szCs w:val="28"/>
                <w:lang w:val="uk-UA"/>
              </w:rPr>
            </w:pPr>
          </w:p>
          <w:p w14:paraId="38B446ED" w14:textId="77777777" w:rsidR="00CF612B" w:rsidRDefault="00CF612B" w:rsidP="00CF612B">
            <w:pPr>
              <w:jc w:val="right"/>
              <w:rPr>
                <w:rStyle w:val="af0"/>
                <w:b w:val="0"/>
                <w:sz w:val="28"/>
                <w:szCs w:val="28"/>
                <w:lang w:val="uk-UA"/>
              </w:rPr>
            </w:pPr>
          </w:p>
          <w:p w14:paraId="25FAD746" w14:textId="36FF9A16" w:rsidR="00CF612B" w:rsidRPr="00C1777E" w:rsidRDefault="00CF612B" w:rsidP="00CF612B">
            <w:pPr>
              <w:jc w:val="right"/>
              <w:rPr>
                <w:rStyle w:val="af0"/>
                <w:b w:val="0"/>
                <w:sz w:val="28"/>
                <w:szCs w:val="28"/>
                <w:lang w:val="uk-UA"/>
              </w:rPr>
            </w:pPr>
            <w:r w:rsidRPr="00CD1C73">
              <w:rPr>
                <w:rStyle w:val="af0"/>
                <w:b w:val="0"/>
                <w:sz w:val="28"/>
                <w:szCs w:val="28"/>
                <w:lang w:val="uk-UA"/>
              </w:rPr>
              <w:t>Анна МІЗІН</w:t>
            </w:r>
          </w:p>
        </w:tc>
      </w:tr>
      <w:tr w:rsidR="00CF612B" w14:paraId="6DD10440" w14:textId="77777777" w:rsidTr="00CC6425">
        <w:tc>
          <w:tcPr>
            <w:tcW w:w="6091" w:type="dxa"/>
            <w:gridSpan w:val="2"/>
          </w:tcPr>
          <w:p w14:paraId="0CBE5252" w14:textId="77777777" w:rsidR="00CF612B" w:rsidRDefault="00CF612B" w:rsidP="00CF612B">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60F7CBC6" w14:textId="77777777" w:rsidR="00CF612B" w:rsidRPr="00326929" w:rsidRDefault="00CF612B" w:rsidP="00CF612B">
            <w:pPr>
              <w:jc w:val="both"/>
              <w:rPr>
                <w:color w:val="000000"/>
                <w:sz w:val="28"/>
                <w:szCs w:val="28"/>
                <w:lang w:val="uk-UA" w:eastAsia="uk-UA"/>
              </w:rPr>
            </w:pPr>
            <w:r>
              <w:rPr>
                <w:snapToGrid w:val="0"/>
                <w:color w:val="000000"/>
                <w:sz w:val="28"/>
                <w:szCs w:val="28"/>
                <w:lang w:val="uk-UA" w:eastAsia="uk-UA"/>
              </w:rPr>
              <w:t>управління землеустрою</w:t>
            </w:r>
            <w:r w:rsidRPr="00326929">
              <w:rPr>
                <w:snapToGrid w:val="0"/>
                <w:color w:val="000000"/>
                <w:sz w:val="28"/>
                <w:szCs w:val="28"/>
                <w:lang w:val="uk-UA" w:eastAsia="uk-UA"/>
              </w:rPr>
              <w:t xml:space="preserve"> </w:t>
            </w:r>
            <w:r w:rsidRPr="00326929">
              <w:rPr>
                <w:color w:val="000000"/>
                <w:sz w:val="28"/>
                <w:szCs w:val="28"/>
                <w:lang w:val="uk-UA" w:eastAsia="uk-UA"/>
              </w:rPr>
              <w:t xml:space="preserve">та ринку </w:t>
            </w:r>
          </w:p>
          <w:p w14:paraId="5D0172BB" w14:textId="0B387FAA" w:rsidR="00CF612B" w:rsidRDefault="00CF612B" w:rsidP="00CF612B">
            <w:pPr>
              <w:jc w:val="both"/>
              <w:rPr>
                <w:sz w:val="28"/>
                <w:szCs w:val="28"/>
                <w:lang w:val="uk-UA"/>
              </w:rPr>
            </w:pPr>
            <w:r w:rsidRPr="00326929">
              <w:rPr>
                <w:color w:val="000000"/>
                <w:sz w:val="28"/>
                <w:szCs w:val="28"/>
                <w:lang w:val="uk-UA" w:eastAsia="uk-UA"/>
              </w:rPr>
              <w:t>земель</w:t>
            </w:r>
            <w:r>
              <w:rPr>
                <w:color w:val="000000"/>
                <w:sz w:val="28"/>
                <w:szCs w:val="28"/>
                <w:lang w:val="uk-UA" w:eastAsia="uk-UA"/>
              </w:rPr>
              <w:t xml:space="preserve"> </w:t>
            </w:r>
            <w:r>
              <w:rPr>
                <w:sz w:val="28"/>
                <w:szCs w:val="28"/>
                <w:lang w:val="uk-UA"/>
              </w:rPr>
              <w:t xml:space="preserve">Департаменту земельних ресурсів </w:t>
            </w:r>
          </w:p>
          <w:p w14:paraId="1B9B6ABE" w14:textId="77777777" w:rsidR="00CF612B" w:rsidRDefault="00CF612B" w:rsidP="00CF612B">
            <w:pPr>
              <w:jc w:val="both"/>
              <w:rPr>
                <w:sz w:val="28"/>
                <w:szCs w:val="28"/>
                <w:lang w:val="uk-UA"/>
              </w:rPr>
            </w:pPr>
            <w:r>
              <w:rPr>
                <w:sz w:val="28"/>
                <w:szCs w:val="28"/>
                <w:lang w:val="uk-UA"/>
              </w:rPr>
              <w:t xml:space="preserve">виконавчого органу Київської міської ради </w:t>
            </w:r>
          </w:p>
          <w:p w14:paraId="6A74BDEC" w14:textId="345AC9B3" w:rsidR="00CF612B" w:rsidRDefault="00CF612B" w:rsidP="00CF612B">
            <w:pPr>
              <w:jc w:val="both"/>
              <w:rPr>
                <w:color w:val="000000"/>
                <w:sz w:val="28"/>
                <w:szCs w:val="28"/>
                <w:lang w:val="uk-UA" w:eastAsia="uk-UA"/>
              </w:rPr>
            </w:pPr>
            <w:r>
              <w:rPr>
                <w:sz w:val="28"/>
                <w:szCs w:val="28"/>
                <w:lang w:val="uk-UA"/>
              </w:rPr>
              <w:t>(Київської міської державної адміністрації)</w:t>
            </w:r>
          </w:p>
        </w:tc>
        <w:tc>
          <w:tcPr>
            <w:tcW w:w="3537" w:type="dxa"/>
          </w:tcPr>
          <w:p w14:paraId="794FD877" w14:textId="77777777" w:rsidR="00CF612B" w:rsidRPr="00C1777E" w:rsidRDefault="00CF612B" w:rsidP="00CF612B">
            <w:pPr>
              <w:jc w:val="right"/>
              <w:rPr>
                <w:sz w:val="28"/>
                <w:szCs w:val="28"/>
                <w:lang w:val="uk-UA" w:eastAsia="uk-UA"/>
              </w:rPr>
            </w:pPr>
          </w:p>
          <w:p w14:paraId="62E68F58" w14:textId="77777777" w:rsidR="00CF612B" w:rsidRPr="00C1777E" w:rsidRDefault="00CF612B" w:rsidP="00CF612B">
            <w:pPr>
              <w:jc w:val="right"/>
              <w:rPr>
                <w:sz w:val="28"/>
                <w:szCs w:val="28"/>
                <w:lang w:val="uk-UA" w:eastAsia="uk-UA"/>
              </w:rPr>
            </w:pPr>
          </w:p>
          <w:p w14:paraId="6195F71A" w14:textId="77777777" w:rsidR="00CF612B" w:rsidRPr="00C1777E" w:rsidRDefault="00CF612B" w:rsidP="00CF612B">
            <w:pPr>
              <w:jc w:val="right"/>
              <w:rPr>
                <w:sz w:val="28"/>
                <w:szCs w:val="28"/>
                <w:lang w:val="uk-UA" w:eastAsia="uk-UA"/>
              </w:rPr>
            </w:pPr>
          </w:p>
          <w:p w14:paraId="76478E27" w14:textId="77777777" w:rsidR="00CF612B" w:rsidRPr="00C1777E" w:rsidRDefault="00CF612B" w:rsidP="00CF612B">
            <w:pPr>
              <w:jc w:val="right"/>
              <w:rPr>
                <w:sz w:val="28"/>
                <w:szCs w:val="28"/>
                <w:lang w:val="uk-UA" w:eastAsia="uk-UA"/>
              </w:rPr>
            </w:pPr>
          </w:p>
          <w:p w14:paraId="1BA6ECA4" w14:textId="708D42C6" w:rsidR="00CF612B" w:rsidRDefault="00CF612B" w:rsidP="00CF612B">
            <w:pPr>
              <w:jc w:val="right"/>
              <w:rPr>
                <w:color w:val="000000"/>
                <w:sz w:val="28"/>
                <w:szCs w:val="28"/>
                <w:lang w:val="uk-UA" w:eastAsia="uk-UA"/>
              </w:rPr>
            </w:pPr>
            <w:r w:rsidRPr="00BB6F7E">
              <w:rPr>
                <w:sz w:val="28"/>
                <w:szCs w:val="28"/>
                <w:lang w:val="en-US" w:eastAsia="uk-UA"/>
              </w:rPr>
              <w:t>Раїса ОЛЕЩЕНКО</w:t>
            </w:r>
          </w:p>
        </w:tc>
      </w:tr>
    </w:tbl>
    <w:p w14:paraId="314C90B4" w14:textId="21D2D102" w:rsidR="00692C91" w:rsidRDefault="00692C91" w:rsidP="00692C91">
      <w:pPr>
        <w:jc w:val="both"/>
        <w:rPr>
          <w:color w:val="000000"/>
          <w:sz w:val="28"/>
          <w:szCs w:val="28"/>
          <w:lang w:val="uk-UA" w:eastAsia="uk-UA"/>
        </w:rPr>
      </w:pPr>
    </w:p>
    <w:p w14:paraId="2FA90196" w14:textId="651A9A7E" w:rsidR="005037E2" w:rsidRDefault="005037E2" w:rsidP="00692C91">
      <w:pPr>
        <w:jc w:val="both"/>
        <w:rPr>
          <w:color w:val="000000"/>
          <w:sz w:val="28"/>
          <w:szCs w:val="28"/>
          <w:lang w:val="uk-UA" w:eastAsia="uk-UA"/>
        </w:rPr>
      </w:pPr>
    </w:p>
    <w:p w14:paraId="48A5AE70" w14:textId="77777777" w:rsidR="00B814AD" w:rsidRDefault="00B814AD" w:rsidP="00692C91">
      <w:pPr>
        <w:jc w:val="both"/>
        <w:rPr>
          <w:color w:val="000000"/>
          <w:sz w:val="28"/>
          <w:szCs w:val="28"/>
          <w:lang w:val="uk-UA" w:eastAsia="uk-UA"/>
        </w:rPr>
      </w:pP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246C0A">
      <w:pgSz w:w="11906" w:h="16838"/>
      <w:pgMar w:top="1134" w:right="567" w:bottom="1276"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7227" w14:textId="77777777" w:rsidR="00D14A39" w:rsidRDefault="00D14A39">
      <w:r>
        <w:separator/>
      </w:r>
    </w:p>
  </w:endnote>
  <w:endnote w:type="continuationSeparator" w:id="0">
    <w:p w14:paraId="48C8A265" w14:textId="77777777" w:rsidR="00D14A39" w:rsidRDefault="00D1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altName w:val="Device Font 10cpi"/>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E1E0" w14:textId="77777777" w:rsidR="00D14A39" w:rsidRDefault="00D14A39">
      <w:r>
        <w:separator/>
      </w:r>
    </w:p>
  </w:footnote>
  <w:footnote w:type="continuationSeparator" w:id="0">
    <w:p w14:paraId="0FB5342A" w14:textId="77777777" w:rsidR="00D14A39" w:rsidRDefault="00D14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652B6"/>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46C0A"/>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4B64"/>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2547E"/>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E6312"/>
    <w:rsid w:val="005F1140"/>
    <w:rsid w:val="005F263C"/>
    <w:rsid w:val="00604E77"/>
    <w:rsid w:val="00606101"/>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2691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5803"/>
    <w:rsid w:val="00B2638A"/>
    <w:rsid w:val="00B302F2"/>
    <w:rsid w:val="00B41C2D"/>
    <w:rsid w:val="00B4359B"/>
    <w:rsid w:val="00B43A7D"/>
    <w:rsid w:val="00B46671"/>
    <w:rsid w:val="00B51395"/>
    <w:rsid w:val="00B52895"/>
    <w:rsid w:val="00B55B75"/>
    <w:rsid w:val="00B563DC"/>
    <w:rsid w:val="00B63A73"/>
    <w:rsid w:val="00B646B7"/>
    <w:rsid w:val="00B7283E"/>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972B1"/>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39217490">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7547070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1021</Words>
  <Characters>5821</Characters>
  <Application>Microsoft Office Word</Application>
  <DocSecurity>0</DocSecurity>
  <Lines>48</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6829</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Носуліч Тетяна Миколаївна</cp:lastModifiedBy>
  <cp:revision>7</cp:revision>
  <cp:lastPrinted>2023-01-30T14:20:00Z</cp:lastPrinted>
  <dcterms:created xsi:type="dcterms:W3CDTF">2023-01-18T07:20:00Z</dcterms:created>
  <dcterms:modified xsi:type="dcterms:W3CDTF">2023-01-30T14:20:00Z</dcterms:modified>
</cp:coreProperties>
</file>