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461018968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461018968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10D9E73D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4F4258">
        <w:rPr>
          <w:b/>
          <w:bCs/>
          <w:sz w:val="24"/>
          <w:szCs w:val="24"/>
          <w:lang w:val="ru-RU"/>
        </w:rPr>
        <w:t>ПЗН-68345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4F4258">
        <w:rPr>
          <w:b/>
          <w:bCs/>
          <w:sz w:val="24"/>
          <w:szCs w:val="24"/>
          <w:lang w:val="ru-RU"/>
        </w:rPr>
        <w:t>18.07.2024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115993C2" w:rsidR="004F0681" w:rsidRPr="003774B2" w:rsidRDefault="00604821" w:rsidP="009E6246">
      <w:pPr>
        <w:pStyle w:val="1"/>
        <w:shd w:val="clear" w:color="auto" w:fill="auto"/>
        <w:spacing w:after="0"/>
        <w:ind w:right="2773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>
        <w:rPr>
          <w:b/>
          <w:i/>
          <w:iCs/>
          <w:sz w:val="24"/>
          <w:szCs w:val="24"/>
        </w:rPr>
        <w:t>надання</w:t>
      </w:r>
      <w:r w:rsidR="00CC567E">
        <w:rPr>
          <w:b/>
          <w:i/>
          <w:iCs/>
          <w:sz w:val="24"/>
          <w:szCs w:val="24"/>
        </w:rPr>
        <w:t xml:space="preserve"> </w:t>
      </w:r>
      <w:r w:rsidR="009B027F" w:rsidRPr="009B027F">
        <w:rPr>
          <w:b/>
          <w:bCs/>
          <w:i/>
          <w:sz w:val="24"/>
          <w:szCs w:val="24"/>
        </w:rPr>
        <w:t xml:space="preserve">громадянину </w:t>
      </w:r>
      <w:proofErr w:type="spellStart"/>
      <w:r w:rsidR="009B027F" w:rsidRPr="009B027F">
        <w:rPr>
          <w:b/>
          <w:bCs/>
          <w:i/>
          <w:sz w:val="24"/>
          <w:szCs w:val="24"/>
        </w:rPr>
        <w:t>Приємському</w:t>
      </w:r>
      <w:proofErr w:type="spellEnd"/>
      <w:r w:rsidR="009B027F" w:rsidRPr="009B027F">
        <w:rPr>
          <w:b/>
          <w:bCs/>
          <w:i/>
          <w:sz w:val="24"/>
          <w:szCs w:val="24"/>
        </w:rPr>
        <w:t xml:space="preserve"> Андрію Мирославовичу дозволу на розроблення </w:t>
      </w:r>
      <w:proofErr w:type="spellStart"/>
      <w:r w:rsidR="009B027F" w:rsidRPr="009B027F">
        <w:rPr>
          <w:b/>
          <w:bCs/>
          <w:i/>
          <w:sz w:val="24"/>
          <w:szCs w:val="24"/>
        </w:rPr>
        <w:t>проєкту</w:t>
      </w:r>
      <w:proofErr w:type="spellEnd"/>
      <w:r w:rsidR="009B027F" w:rsidRPr="009B027F">
        <w:rPr>
          <w:b/>
          <w:bCs/>
          <w:i/>
          <w:sz w:val="24"/>
          <w:szCs w:val="24"/>
        </w:rPr>
        <w:t xml:space="preserve"> землеустрою щодо відведення земельної ділянки у </w:t>
      </w:r>
      <w:r w:rsidR="009B027F" w:rsidRPr="009B027F">
        <w:rPr>
          <w:rStyle w:val="af"/>
          <w:b/>
          <w:sz w:val="24"/>
          <w:szCs w:val="24"/>
        </w:rPr>
        <w:t>власність</w:t>
      </w:r>
      <w:r w:rsidR="009B027F" w:rsidRPr="009B027F">
        <w:rPr>
          <w:b/>
          <w:bCs/>
          <w:i/>
          <w:sz w:val="24"/>
          <w:szCs w:val="24"/>
        </w:rPr>
        <w:t xml:space="preserve"> </w:t>
      </w:r>
      <w:r w:rsidR="009B027F" w:rsidRPr="009B027F">
        <w:rPr>
          <w:b/>
          <w:i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(присадибна ділянка)  </w:t>
      </w:r>
      <w:r w:rsidR="009B027F" w:rsidRPr="009B027F">
        <w:rPr>
          <w:b/>
          <w:bCs/>
          <w:i/>
          <w:sz w:val="24"/>
          <w:szCs w:val="24"/>
        </w:rPr>
        <w:t>на вул. Повітрофлотській, 7</w:t>
      </w:r>
      <w:r w:rsidR="009B027F">
        <w:rPr>
          <w:b/>
          <w:bCs/>
          <w:sz w:val="28"/>
          <w:szCs w:val="28"/>
        </w:rPr>
        <w:t xml:space="preserve"> </w:t>
      </w:r>
      <w:r w:rsidR="00AA7FEA" w:rsidRPr="0070402C">
        <w:rPr>
          <w:b/>
          <w:i/>
          <w:iCs/>
          <w:sz w:val="24"/>
          <w:szCs w:val="24"/>
        </w:rPr>
        <w:t>у Солом'янському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Pr="009E6246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16"/>
          <w:szCs w:val="16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Приємський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Андрій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Мирославович</w:t>
            </w:r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09.07.2024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461018968</w:t>
            </w:r>
          </w:p>
        </w:tc>
      </w:tr>
    </w:tbl>
    <w:p w14:paraId="5CDFA69F" w14:textId="77777777" w:rsidR="00BA3AB4" w:rsidRPr="009E6246" w:rsidRDefault="00BA3AB4" w:rsidP="003774B2">
      <w:pPr>
        <w:pStyle w:val="a7"/>
        <w:shd w:val="clear" w:color="auto" w:fill="auto"/>
        <w:spacing w:line="204" w:lineRule="auto"/>
        <w:rPr>
          <w:i/>
          <w:sz w:val="16"/>
          <w:szCs w:val="16"/>
        </w:rPr>
      </w:pPr>
    </w:p>
    <w:p w14:paraId="4C23D66D" w14:textId="00AB1B16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9B027F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8000000000:72:507:0012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Повітрофлотська, 7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70119D50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</w:t>
            </w:r>
            <w:r w:rsidR="009B027F">
              <w:rPr>
                <w:rFonts w:ascii="Times New Roman" w:hAnsi="Times New Roman" w:cs="Times New Roman"/>
                <w:bCs/>
                <w:i/>
              </w:rPr>
              <w:t>00</w:t>
            </w:r>
            <w:r w:rsidRPr="009446B9">
              <w:rPr>
                <w:rFonts w:ascii="Times New Roman" w:hAnsi="Times New Roman" w:cs="Times New Roman"/>
                <w:bCs/>
                <w:i/>
              </w:rPr>
              <w:t>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житлового будинку, господарських будівель і споруд (присадибна ділянка) </w:t>
            </w:r>
          </w:p>
        </w:tc>
      </w:tr>
    </w:tbl>
    <w:p w14:paraId="1460E21E" w14:textId="77777777" w:rsidR="002438BA" w:rsidRPr="009E6246" w:rsidRDefault="002438BA" w:rsidP="009E6246">
      <w:pPr>
        <w:pStyle w:val="a7"/>
        <w:spacing w:line="240" w:lineRule="auto"/>
        <w:rPr>
          <w:b w:val="0"/>
          <w:i/>
          <w:sz w:val="16"/>
          <w:szCs w:val="16"/>
        </w:rPr>
      </w:pPr>
    </w:p>
    <w:p w14:paraId="27EAA0B3" w14:textId="0FFE5E91" w:rsidR="004F0681" w:rsidRPr="003774B2" w:rsidRDefault="00604821" w:rsidP="009E624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058AFF53" w:rsidR="004F0681" w:rsidRDefault="00AA7FEA" w:rsidP="009E6246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071CB0D" w14:textId="77777777" w:rsidR="009E6246" w:rsidRPr="009E6246" w:rsidRDefault="009E6246" w:rsidP="009E6246">
      <w:pPr>
        <w:pStyle w:val="1"/>
        <w:shd w:val="clear" w:color="auto" w:fill="auto"/>
        <w:spacing w:after="0"/>
        <w:jc w:val="both"/>
        <w:rPr>
          <w:sz w:val="16"/>
          <w:szCs w:val="16"/>
        </w:rPr>
      </w:pPr>
    </w:p>
    <w:p w14:paraId="42CDBEB9" w14:textId="77777777" w:rsidR="004F0681" w:rsidRPr="003774B2" w:rsidRDefault="00604821" w:rsidP="009E6246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5F5D5E6" w:rsidR="004F0681" w:rsidRDefault="00604821" w:rsidP="009E6246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</w:t>
      </w:r>
      <w:bookmarkStart w:id="0" w:name="_GoBack"/>
      <w:bookmarkEnd w:id="0"/>
      <w:r w:rsidRPr="00D53919">
        <w:rPr>
          <w:color w:val="000000" w:themeColor="text1"/>
          <w:sz w:val="24"/>
          <w:szCs w:val="24"/>
        </w:rPr>
        <w:t>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531BC0EE" w14:textId="77777777" w:rsidR="009E6246" w:rsidRPr="009E6246" w:rsidRDefault="009E6246" w:rsidP="009E6246">
      <w:pPr>
        <w:pStyle w:val="1"/>
        <w:shd w:val="clear" w:color="auto" w:fill="auto"/>
        <w:spacing w:after="0"/>
        <w:jc w:val="both"/>
        <w:rPr>
          <w:sz w:val="16"/>
          <w:szCs w:val="16"/>
        </w:rPr>
      </w:pPr>
    </w:p>
    <w:p w14:paraId="02499919" w14:textId="6A6364CD" w:rsidR="00765699" w:rsidRPr="009446B9" w:rsidRDefault="00604821" w:rsidP="009E624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7561C2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7561C2" w:rsidRPr="009446B9" w:rsidRDefault="007561C2" w:rsidP="007561C2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7561C2" w:rsidRPr="009446B9" w:rsidRDefault="007561C2" w:rsidP="007561C2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4327316E" w:rsidR="007561C2" w:rsidRPr="00EE0C80" w:rsidRDefault="007561C2" w:rsidP="00AD3BC2">
            <w:pPr>
              <w:pStyle w:val="1"/>
              <w:shd w:val="clear" w:color="auto" w:fill="auto"/>
              <w:spacing w:after="0"/>
              <w:ind w:firstLine="34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 xml:space="preserve">На земельній ділянці розташований житловий будинок             загальною площею 130 </w:t>
            </w:r>
            <w:proofErr w:type="spellStart"/>
            <w:r>
              <w:rPr>
                <w:i/>
                <w:sz w:val="24"/>
                <w:szCs w:val="24"/>
              </w:rPr>
              <w:t>кв</w:t>
            </w:r>
            <w:proofErr w:type="spellEnd"/>
            <w:r>
              <w:rPr>
                <w:i/>
                <w:sz w:val="24"/>
                <w:szCs w:val="24"/>
              </w:rPr>
              <w:t xml:space="preserve">. м, який </w:t>
            </w:r>
            <w:r w:rsidR="00AD3BC2">
              <w:rPr>
                <w:i/>
                <w:sz w:val="24"/>
                <w:szCs w:val="24"/>
              </w:rPr>
              <w:t>перебуває у власності громадянина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Приємсько</w:t>
            </w:r>
            <w:r w:rsidR="00AD3BC2">
              <w:rPr>
                <w:i/>
                <w:sz w:val="24"/>
                <w:szCs w:val="24"/>
              </w:rPr>
              <w:t>го</w:t>
            </w:r>
            <w:proofErr w:type="spellEnd"/>
            <w:r>
              <w:rPr>
                <w:i/>
                <w:sz w:val="24"/>
                <w:szCs w:val="24"/>
              </w:rPr>
              <w:t xml:space="preserve"> А.М., </w:t>
            </w:r>
            <w:r w:rsidR="00AD3BC2">
              <w:rPr>
                <w:i/>
                <w:sz w:val="24"/>
                <w:szCs w:val="24"/>
              </w:rPr>
              <w:t xml:space="preserve">(право власності зареєстровано у Державному реєстрі речових прав на нерухоме майно 24.06.2022, номер відомостей про речове право 47153324, 27.02.2020, </w:t>
            </w:r>
            <w:r w:rsidR="00AD3BC2">
              <w:rPr>
                <w:i/>
                <w:sz w:val="24"/>
                <w:szCs w:val="24"/>
              </w:rPr>
              <w:t>номер відомостей про речове право</w:t>
            </w:r>
            <w:r w:rsidR="00AD3BC2">
              <w:rPr>
                <w:i/>
                <w:sz w:val="24"/>
                <w:szCs w:val="24"/>
              </w:rPr>
              <w:t xml:space="preserve"> 35689711</w:t>
            </w:r>
            <w:r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18.07.2024 </w:t>
            </w:r>
            <w:r w:rsidR="004252D0">
              <w:rPr>
                <w:i/>
                <w:sz w:val="24"/>
                <w:szCs w:val="24"/>
              </w:rPr>
              <w:t xml:space="preserve">                              </w:t>
            </w:r>
            <w:r>
              <w:rPr>
                <w:i/>
                <w:sz w:val="24"/>
                <w:szCs w:val="24"/>
              </w:rPr>
              <w:t xml:space="preserve"> № </w:t>
            </w:r>
            <w:r w:rsidR="004252D0">
              <w:rPr>
                <w:i/>
                <w:sz w:val="24"/>
                <w:szCs w:val="24"/>
              </w:rPr>
              <w:t>387312000</w:t>
            </w:r>
            <w:r>
              <w:rPr>
                <w:i/>
                <w:sz w:val="24"/>
                <w:szCs w:val="24"/>
              </w:rPr>
              <w:t>).</w:t>
            </w:r>
          </w:p>
        </w:tc>
      </w:tr>
      <w:tr w:rsidR="007561C2" w:rsidRPr="003774B2" w14:paraId="44C55D8C" w14:textId="77777777" w:rsidTr="00AD3BC2">
        <w:tc>
          <w:tcPr>
            <w:tcW w:w="3510" w:type="dxa"/>
          </w:tcPr>
          <w:p w14:paraId="7162150E" w14:textId="40619ABA" w:rsidR="007561C2" w:rsidRPr="009446B9" w:rsidRDefault="007561C2" w:rsidP="007561C2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845DFA3" w:rsidR="007561C2" w:rsidRPr="0041184B" w:rsidRDefault="007561C2" w:rsidP="009E6246">
            <w:pPr>
              <w:pStyle w:val="1"/>
              <w:ind w:firstLine="3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>
              <w:rPr>
                <w:i/>
                <w:snapToGrid w:val="0"/>
                <w:sz w:val="24"/>
                <w:szCs w:val="24"/>
              </w:rPr>
              <w:t>детального плану території мікрорайону Жуляни, затвердженого рішенням Київської міської ради від 14.06.2007 № 796/1457</w:t>
            </w:r>
            <w:r>
              <w:rPr>
                <w:i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 (існуючі)</w:t>
            </w:r>
            <w:r>
              <w:rPr>
                <w:i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>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10.07.2024 № 055-647</w:t>
            </w:r>
            <w:r w:rsidR="004252D0">
              <w:rPr>
                <w:i/>
                <w:snapToGrid w:val="0"/>
                <w:sz w:val="24"/>
                <w:szCs w:val="24"/>
              </w:rPr>
              <w:t>3</w:t>
            </w:r>
            <w:r>
              <w:rPr>
                <w:i/>
                <w:snapToGrid w:val="0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7561C2" w:rsidRPr="003774B2" w14:paraId="53F755AF" w14:textId="77777777" w:rsidTr="009E6246">
        <w:tc>
          <w:tcPr>
            <w:tcW w:w="3510" w:type="dxa"/>
          </w:tcPr>
          <w:p w14:paraId="4C153A9E" w14:textId="77777777" w:rsidR="007561C2" w:rsidRDefault="007561C2" w:rsidP="007561C2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7561C2" w:rsidRPr="009446B9" w:rsidRDefault="007561C2" w:rsidP="007561C2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14888231" w14:textId="2EB8788C" w:rsidR="007561C2" w:rsidRPr="0041184B" w:rsidRDefault="007561C2" w:rsidP="009E6246">
            <w:pPr>
              <w:pStyle w:val="1"/>
              <w:shd w:val="clear" w:color="auto" w:fill="auto"/>
              <w:spacing w:after="0"/>
              <w:ind w:firstLine="3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9E6246">
              <w:rPr>
                <w:i/>
                <w:sz w:val="24"/>
                <w:szCs w:val="24"/>
              </w:rPr>
              <w:t xml:space="preserve">               </w:t>
            </w:r>
            <w:r>
              <w:rPr>
                <w:i/>
                <w:sz w:val="24"/>
                <w:szCs w:val="24"/>
              </w:rPr>
              <w:t xml:space="preserve"> від 28.03.2002 № 370/1804, земельна ділянка за функціональним призначенням належить до території житлової садибної забудови.  </w:t>
            </w:r>
          </w:p>
        </w:tc>
      </w:tr>
      <w:tr w:rsidR="007561C2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561C2" w:rsidRPr="009446B9" w:rsidRDefault="007561C2" w:rsidP="007561C2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4844BE46" w:rsidR="007561C2" w:rsidRPr="003774B2" w:rsidRDefault="007561C2" w:rsidP="009E6246">
            <w:pPr>
              <w:ind w:firstLine="34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7561C2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561C2" w:rsidRPr="009446B9" w:rsidRDefault="007561C2" w:rsidP="007561C2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2A7E68F2" w:rsidR="007561C2" w:rsidRPr="003774B2" w:rsidRDefault="007561C2" w:rsidP="009E6246">
            <w:pPr>
              <w:ind w:firstLine="34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561C2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561C2" w:rsidRPr="009446B9" w:rsidRDefault="007561C2" w:rsidP="007561C2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C8543BD" w14:textId="186B993E" w:rsidR="007561C2" w:rsidRPr="004252D0" w:rsidRDefault="007561C2" w:rsidP="009E6246">
            <w:pPr>
              <w:ind w:firstLine="340"/>
              <w:jc w:val="both"/>
              <w:rPr>
                <w:rStyle w:val="af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кадас</w:t>
            </w:r>
            <w:r w:rsidR="004252D0">
              <w:rPr>
                <w:rFonts w:ascii="Times New Roman" w:hAnsi="Times New Roman" w:cs="Times New Roman"/>
                <w:i/>
                <w:color w:val="auto"/>
              </w:rPr>
              <w:t>тровим номером 8000000000:72:507</w:t>
            </w:r>
            <w:r>
              <w:rPr>
                <w:rFonts w:ascii="Times New Roman" w:hAnsi="Times New Roman" w:cs="Times New Roman"/>
                <w:i/>
                <w:color w:val="auto"/>
              </w:rPr>
              <w:t>:00</w:t>
            </w:r>
            <w:r w:rsidR="004252D0">
              <w:rPr>
                <w:rFonts w:ascii="Times New Roman" w:hAnsi="Times New Roman" w:cs="Times New Roman"/>
                <w:i/>
                <w:color w:val="auto"/>
              </w:rPr>
              <w:t>1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2 сформована на підставі технічної документації із землеустрою щодо встановлення (відновлення) меж земельної ділянки в натурі (на місцевості) та зареєстрована в Державному земельному кадастрі з цільовим призначенням – </w:t>
            </w:r>
            <w:r w:rsidRPr="004252D0">
              <w:rPr>
                <w:rStyle w:val="af"/>
                <w:rFonts w:ascii="Times New Roman" w:hAnsi="Times New Roman" w:cs="Times New Roman"/>
                <w:bCs/>
              </w:rPr>
              <w:t>для</w:t>
            </w:r>
            <w:r>
              <w:rPr>
                <w:rStyle w:val="af"/>
                <w:bCs/>
              </w:rPr>
              <w:t xml:space="preserve"> </w:t>
            </w:r>
            <w:r w:rsidRPr="004252D0">
              <w:rPr>
                <w:rStyle w:val="af"/>
                <w:rFonts w:ascii="Times New Roman" w:hAnsi="Times New Roman" w:cs="Times New Roman"/>
                <w:bCs/>
              </w:rPr>
              <w:t>будівництва і обслуговування жилого будинку, господарських будівель і споруд.</w:t>
            </w:r>
          </w:p>
          <w:p w14:paraId="6F846C1E" w14:textId="77777777" w:rsidR="007561C2" w:rsidRDefault="007561C2" w:rsidP="009E6246">
            <w:pPr>
              <w:ind w:firstLine="340"/>
              <w:jc w:val="both"/>
              <w:rPr>
                <w:rFonts w:ascii="Times New Roman" w:hAnsi="Times New Roman" w:cs="Times New Roman"/>
              </w:rPr>
            </w:pPr>
            <w:r w:rsidRPr="004252D0">
              <w:rPr>
                <w:rStyle w:val="af"/>
                <w:rFonts w:ascii="Times New Roman" w:hAnsi="Times New Roman" w:cs="Times New Roman"/>
                <w:bCs/>
              </w:rPr>
              <w:t xml:space="preserve">Рішення про передачу зазначеної земельної ділянки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70A43EA2" w14:textId="77777777" w:rsidR="007561C2" w:rsidRDefault="007561C2" w:rsidP="009E6246">
            <w:pPr>
              <w:ind w:firstLine="34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803CD94" w14:textId="77777777" w:rsidR="007561C2" w:rsidRDefault="007561C2" w:rsidP="009E6246">
            <w:pPr>
              <w:pStyle w:val="af3"/>
              <w:ind w:firstLine="34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74F28300" w:rsidR="007561C2" w:rsidRPr="003774B2" w:rsidRDefault="007561C2" w:rsidP="009E6246">
            <w:pPr>
              <w:ind w:firstLine="34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9E624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2B1A8306" w14:textId="77777777" w:rsidR="009E6246" w:rsidRPr="009E6246" w:rsidRDefault="009E6246" w:rsidP="009E6246">
      <w:pPr>
        <w:pStyle w:val="1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Загальні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засади та порядок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отримання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дозволу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розроблення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документації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із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землеустрою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визначено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статтями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9, 123 Земельного кодексу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.</w:t>
      </w:r>
    </w:p>
    <w:p w14:paraId="33215286" w14:textId="77777777" w:rsidR="009E6246" w:rsidRPr="009E6246" w:rsidRDefault="009E6246" w:rsidP="009E6246">
      <w:pPr>
        <w:pStyle w:val="1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стосується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прав і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соціальної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захищеності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осіб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інвалідністю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та не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матиме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впливу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життєдіяльність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цієї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категорії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.</w:t>
      </w:r>
    </w:p>
    <w:p w14:paraId="2067B440" w14:textId="77777777" w:rsidR="009E6246" w:rsidRPr="009E6246" w:rsidRDefault="009E6246" w:rsidP="009E6246">
      <w:pPr>
        <w:pStyle w:val="1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2B044688" w14:textId="432E5527" w:rsidR="009E6246" w:rsidRDefault="009E6246" w:rsidP="009E6246">
      <w:pPr>
        <w:pStyle w:val="1"/>
        <w:shd w:val="clear" w:color="auto" w:fill="auto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</w:t>
      </w:r>
      <w:r>
        <w:rPr>
          <w:sz w:val="24"/>
          <w:szCs w:val="24"/>
          <w:shd w:val="clear" w:color="auto" w:fill="FFFFFF"/>
          <w:lang w:val="ru-RU"/>
        </w:rPr>
        <w:t>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714E71A2" w14:textId="6E4C40FA" w:rsidR="007561C2" w:rsidRDefault="007561C2" w:rsidP="009E6246">
      <w:pPr>
        <w:pStyle w:val="1"/>
        <w:shd w:val="clear" w:color="auto" w:fill="auto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</w:p>
    <w:p w14:paraId="7E65AFC0" w14:textId="77777777" w:rsidR="009E6246" w:rsidRDefault="009E6246" w:rsidP="009E6246">
      <w:pPr>
        <w:pStyle w:val="1"/>
        <w:shd w:val="clear" w:color="auto" w:fill="auto"/>
        <w:tabs>
          <w:ta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</w:p>
    <w:p w14:paraId="696A522E" w14:textId="5C08EC9D" w:rsidR="007561C2" w:rsidRDefault="009E6246" w:rsidP="009E6246">
      <w:pPr>
        <w:pStyle w:val="1"/>
        <w:shd w:val="clear" w:color="auto" w:fill="auto"/>
        <w:tabs>
          <w:tab w:val="left" w:pos="708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7. </w:t>
      </w:r>
      <w:r w:rsidR="007561C2">
        <w:rPr>
          <w:b/>
          <w:bCs/>
          <w:sz w:val="24"/>
          <w:szCs w:val="24"/>
        </w:rPr>
        <w:t>Фінансово-економічне обґрунтування.</w:t>
      </w:r>
    </w:p>
    <w:p w14:paraId="2EDF9224" w14:textId="26448212" w:rsidR="007561C2" w:rsidRDefault="007561C2" w:rsidP="009E6246">
      <w:pPr>
        <w:pStyle w:val="1"/>
        <w:shd w:val="clear" w:color="auto" w:fill="auto"/>
        <w:tabs>
          <w:tab w:val="left" w:pos="7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2D3EA4BD" w14:textId="77777777" w:rsidR="009E6246" w:rsidRDefault="009E6246" w:rsidP="009E6246">
      <w:pPr>
        <w:pStyle w:val="1"/>
        <w:shd w:val="clear" w:color="auto" w:fill="auto"/>
        <w:tabs>
          <w:tab w:val="left" w:pos="708"/>
        </w:tabs>
        <w:spacing w:after="0"/>
        <w:rPr>
          <w:sz w:val="24"/>
          <w:szCs w:val="24"/>
        </w:rPr>
      </w:pPr>
    </w:p>
    <w:p w14:paraId="51F64A57" w14:textId="62326F3C" w:rsidR="007561C2" w:rsidRPr="009E6246" w:rsidRDefault="009E6246" w:rsidP="009E6246">
      <w:pPr>
        <w:pStyle w:val="1"/>
        <w:shd w:val="clear" w:color="auto" w:fill="auto"/>
        <w:tabs>
          <w:tab w:val="left" w:pos="70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="007561C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08ECE95" w14:textId="5B51CF66" w:rsidR="007561C2" w:rsidRDefault="007561C2" w:rsidP="009E6246">
      <w:pPr>
        <w:pStyle w:val="1"/>
        <w:shd w:val="clear" w:color="auto" w:fill="auto"/>
        <w:tabs>
          <w:tab w:val="left" w:pos="7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3198284F" w14:textId="77777777" w:rsidR="007561C2" w:rsidRDefault="007561C2" w:rsidP="009E624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1E36A962" w14:textId="799F7349" w:rsidR="00114807" w:rsidRPr="00FF5BC7" w:rsidRDefault="00114807" w:rsidP="009E6246">
      <w:pPr>
        <w:pStyle w:val="20"/>
        <w:shd w:val="clear" w:color="auto" w:fill="auto"/>
        <w:spacing w:after="0" w:line="240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4F4258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9E6246">
      <w:pPr>
        <w:pStyle w:val="20"/>
        <w:shd w:val="clear" w:color="auto" w:fill="auto"/>
        <w:spacing w:after="0" w:line="240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9E6246">
      <w:pPr>
        <w:pStyle w:val="20"/>
        <w:shd w:val="clear" w:color="auto" w:fill="auto"/>
        <w:spacing w:after="0" w:line="240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9E6246">
        <w:trPr>
          <w:trHeight w:val="273"/>
        </w:trPr>
        <w:tc>
          <w:tcPr>
            <w:tcW w:w="4814" w:type="dxa"/>
            <w:hideMark/>
          </w:tcPr>
          <w:p w14:paraId="58B70FD4" w14:textId="38F2FBC1" w:rsidR="006674A5" w:rsidRDefault="009A71BD" w:rsidP="009E6246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E6246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9E6246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AD3BC2">
      <w:headerReference w:type="default" r:id="rId10"/>
      <w:footerReference w:type="default" r:id="rId11"/>
      <w:pgSz w:w="11907" w:h="16839" w:code="9"/>
      <w:pgMar w:top="1134" w:right="567" w:bottom="113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29AA8214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9B027F">
      <w:rPr>
        <w:sz w:val="12"/>
        <w:szCs w:val="12"/>
        <w:lang w:val="ru-RU"/>
      </w:rPr>
      <w:t>ПЗН-68345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18.07.2024</w:t>
    </w:r>
    <w:r w:rsidR="00862990">
      <w:rPr>
        <w:sz w:val="12"/>
        <w:szCs w:val="12"/>
      </w:rPr>
      <w:t xml:space="preserve"> до</w:t>
    </w:r>
    <w:r w:rsidR="007561C2">
      <w:rPr>
        <w:sz w:val="12"/>
        <w:szCs w:val="12"/>
      </w:rPr>
      <w:t xml:space="preserve"> справи </w:t>
    </w:r>
    <w:r w:rsidR="00862990">
      <w:rPr>
        <w:sz w:val="12"/>
        <w:szCs w:val="12"/>
      </w:rPr>
      <w:t xml:space="preserve"> 461018968</w:t>
    </w:r>
  </w:p>
  <w:p w14:paraId="2E60DAB9" w14:textId="2E2AF602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D3BC2" w:rsidRPr="00AD3BC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252D0"/>
    <w:rsid w:val="004347F6"/>
    <w:rsid w:val="00464C10"/>
    <w:rsid w:val="00466C3C"/>
    <w:rsid w:val="004848F0"/>
    <w:rsid w:val="00496595"/>
    <w:rsid w:val="004D0772"/>
    <w:rsid w:val="004F0681"/>
    <w:rsid w:val="004F4258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561C2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027F"/>
    <w:rsid w:val="009B44EB"/>
    <w:rsid w:val="009B470E"/>
    <w:rsid w:val="009B6FA8"/>
    <w:rsid w:val="009C5EF0"/>
    <w:rsid w:val="009D0682"/>
    <w:rsid w:val="009D391D"/>
    <w:rsid w:val="009E22F3"/>
    <w:rsid w:val="009E473F"/>
    <w:rsid w:val="009E6246"/>
    <w:rsid w:val="009F5380"/>
    <w:rsid w:val="00A12978"/>
    <w:rsid w:val="00A20E31"/>
    <w:rsid w:val="00A26935"/>
    <w:rsid w:val="00A723F2"/>
    <w:rsid w:val="00A738AB"/>
    <w:rsid w:val="00AA7FEA"/>
    <w:rsid w:val="00AD3BC2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7561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5637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Шабельник Вероніка Сергіївна</dc:creator>
  <cp:keywords>{"doc_type_id":110,"doc_type_name":"Пояснювальна_записка Фіз передача дозвіл (клопотання)","doc_type_file":"Фіз_клопотання_дозвіл.docx"}</cp:keywords>
  <cp:lastModifiedBy>Рабець Максим Миколайович</cp:lastModifiedBy>
  <cp:revision>6</cp:revision>
  <cp:lastPrinted>2024-08-05T08:03:00Z</cp:lastPrinted>
  <dcterms:created xsi:type="dcterms:W3CDTF">2024-07-18T09:43:00Z</dcterms:created>
  <dcterms:modified xsi:type="dcterms:W3CDTF">2024-08-05T08:03:00Z</dcterms:modified>
</cp:coreProperties>
</file>