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25FA6" w14:textId="77777777" w:rsidR="00627191" w:rsidRPr="00F6318B" w:rsidRDefault="00627191" w:rsidP="00627191">
      <w:pPr>
        <w:pStyle w:val="a5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0D7661E7" wp14:editId="1196816F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CC2371" w14:textId="77777777" w:rsidR="00627191" w:rsidRPr="00F6318B" w:rsidRDefault="00627191" w:rsidP="00627191">
      <w:pPr>
        <w:pStyle w:val="a5"/>
        <w:tabs>
          <w:tab w:val="left" w:pos="708"/>
        </w:tabs>
      </w:pPr>
    </w:p>
    <w:p w14:paraId="33789279" w14:textId="77777777" w:rsidR="00627191" w:rsidRPr="00F6318B" w:rsidRDefault="00627191" w:rsidP="00627191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3397FF81" w14:textId="77777777" w:rsidR="00627191" w:rsidRPr="00F6318B" w:rsidRDefault="00627191" w:rsidP="00627191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931BFA4" w14:textId="77777777" w:rsidR="00627191" w:rsidRPr="00F6318B" w:rsidRDefault="00627191" w:rsidP="00627191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62719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627191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14:paraId="3491F73B" w14:textId="15725FB3" w:rsidR="00627191" w:rsidRPr="00F6318B" w:rsidRDefault="00FB4AA6" w:rsidP="00627191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5F040BC" wp14:editId="018CF1C0">
            <wp:simplePos x="0" y="0"/>
            <wp:positionH relativeFrom="column">
              <wp:posOffset>4699635</wp:posOffset>
            </wp:positionH>
            <wp:positionV relativeFrom="paragraph">
              <wp:posOffset>477520</wp:posOffset>
            </wp:positionV>
            <wp:extent cx="1514475" cy="1533525"/>
            <wp:effectExtent l="0" t="0" r="9525" b="9525"/>
            <wp:wrapNone/>
            <wp:docPr id="1" name="Picture 5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191" w:rsidRPr="00F6318B">
        <w:rPr>
          <w:spacing w:val="28"/>
          <w:sz w:val="48"/>
          <w:szCs w:val="48"/>
          <w:lang w:val="uk-UA"/>
        </w:rPr>
        <w:t>РІШЕННЯ</w:t>
      </w:r>
    </w:p>
    <w:p w14:paraId="5EC6678D" w14:textId="127FE168" w:rsidR="00627191" w:rsidRPr="00F6318B" w:rsidRDefault="00627191" w:rsidP="00627191">
      <w:pPr>
        <w:rPr>
          <w:sz w:val="28"/>
          <w:szCs w:val="28"/>
          <w:lang w:val="uk-UA"/>
        </w:rPr>
      </w:pPr>
      <w:r w:rsidRPr="00F6318B">
        <w:rPr>
          <w:sz w:val="28"/>
          <w:szCs w:val="28"/>
          <w:lang w:val="uk-UA"/>
        </w:rPr>
        <w:t>____________№_______________</w:t>
      </w:r>
    </w:p>
    <w:p w14:paraId="7C7F733F" w14:textId="77777777" w:rsidR="00627191" w:rsidRPr="00F6318B" w:rsidRDefault="00627191" w:rsidP="00627191">
      <w:pPr>
        <w:tabs>
          <w:tab w:val="left" w:pos="3960"/>
        </w:tabs>
        <w:jc w:val="both"/>
        <w:rPr>
          <w:lang w:val="uk-UA"/>
        </w:rPr>
      </w:pPr>
    </w:p>
    <w:p w14:paraId="40752EB9" w14:textId="77777777" w:rsidR="00627191" w:rsidRPr="00F6318B" w:rsidRDefault="00627191" w:rsidP="00627191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6DD9D91" wp14:editId="6EF28F47">
                <wp:simplePos x="0" y="0"/>
                <wp:positionH relativeFrom="column">
                  <wp:posOffset>4257675</wp:posOffset>
                </wp:positionH>
                <wp:positionV relativeFrom="paragraph">
                  <wp:posOffset>409575</wp:posOffset>
                </wp:positionV>
                <wp:extent cx="1790700" cy="237490"/>
                <wp:effectExtent l="0" t="0" r="0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1E8A8" w14:textId="77777777" w:rsidR="00627191" w:rsidRPr="009C004B" w:rsidRDefault="00627191" w:rsidP="00627191">
                            <w:pPr>
                              <w:rPr>
                                <w:i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DD9D91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35.25pt;margin-top:32.25pt;width:141pt;height:18.7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" stroked="f">
                <v:textbox style="mso-fit-shape-to-text:t">
                  <w:txbxContent>
                    <w:p w14:paraId="1D21E8A8" w14:textId="77777777" w:rsidR="00627191" w:rsidRPr="009C004B" w:rsidRDefault="00627191" w:rsidP="00627191">
                      <w:pPr>
                        <w:rPr>
                          <w:i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71"/>
      </w:tblGrid>
      <w:tr w:rsidR="00627191" w:rsidRPr="008838B1" w14:paraId="70139D57" w14:textId="77777777" w:rsidTr="00EA1CAA">
        <w:trPr>
          <w:trHeight w:val="1190"/>
        </w:trPr>
        <w:tc>
          <w:tcPr>
            <w:tcW w:w="4771" w:type="dxa"/>
            <w:hideMark/>
          </w:tcPr>
          <w:p w14:paraId="6A8E4C57" w14:textId="77777777" w:rsidR="00627191" w:rsidRPr="0037599F" w:rsidRDefault="00627191" w:rsidP="00EA1CA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>документації із землеустрою щодо інвентаризації земель</w:t>
            </w:r>
          </w:p>
        </w:tc>
      </w:tr>
    </w:tbl>
    <w:p w14:paraId="3B87F67C" w14:textId="77777777" w:rsidR="00627191" w:rsidRDefault="00693543" w:rsidP="00627191">
      <w:pPr>
        <w:pStyle w:val="a7"/>
        <w:ind w:right="3905"/>
        <w:rPr>
          <w:bCs/>
          <w:lang w:val="uk-UA"/>
        </w:rPr>
      </w:pPr>
      <w:r w:rsidRPr="00A677AE">
        <w:rPr>
          <w:noProof/>
          <w:sz w:val="36"/>
          <w:szCs w:val="36"/>
        </w:rPr>
        <mc:AlternateContent>
          <mc:Choice Requires="wps">
            <w:drawing>
              <wp:anchor distT="133985" distB="391160" distL="274955" distR="302895" simplePos="0" relativeHeight="251666432" behindDoc="1" locked="0" layoutInCell="1" allowOverlap="1" wp14:anchorId="6A6F7B32" wp14:editId="51D6164A">
                <wp:simplePos x="0" y="0"/>
                <wp:positionH relativeFrom="page">
                  <wp:posOffset>5521325</wp:posOffset>
                </wp:positionH>
                <wp:positionV relativeFrom="paragraph">
                  <wp:posOffset>821690</wp:posOffset>
                </wp:positionV>
                <wp:extent cx="1308100" cy="39052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90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770FFD" w14:textId="77777777" w:rsidR="00693543" w:rsidRDefault="00693543" w:rsidP="00693543">
                            <w:pPr>
                              <w:pStyle w:val="ab"/>
                              <w:shd w:val="clear" w:color="auto" w:fill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DAD0CCA" w14:textId="77777777" w:rsidR="00693543" w:rsidRPr="00F94C21" w:rsidRDefault="00693543" w:rsidP="00693543">
                            <w:pPr>
                              <w:pStyle w:val="ad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94C21">
                              <w:rPr>
                                <w:bCs/>
                                <w:sz w:val="24"/>
                                <w:szCs w:val="24"/>
                              </w:rPr>
                              <w:t>460523738</w:t>
                            </w:r>
                          </w:p>
                          <w:p w14:paraId="02D07DD9" w14:textId="77777777" w:rsidR="00693543" w:rsidRPr="007430D4" w:rsidRDefault="00693543" w:rsidP="00693543">
                            <w:pPr>
                              <w:pStyle w:val="ab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F7B32" id="Shape 3" o:spid="_x0000_s1027" type="#_x0000_t202" style="position:absolute;left:0;text-align:left;margin-left:434.75pt;margin-top:64.7pt;width:103pt;height:30.75pt;z-index:-251650048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" filled="f" stroked="f">
                <v:textbox inset="0,0,0,0">
                  <w:txbxContent>
                    <w:p w14:paraId="17770FFD" w14:textId="77777777" w:rsidR="00693543" w:rsidRDefault="00693543" w:rsidP="00693543">
                      <w:pPr>
                        <w:pStyle w:val="ab"/>
                        <w:shd w:val="clear" w:color="auto" w:fill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DAD0CCA" w14:textId="77777777" w:rsidR="00693543" w:rsidRPr="00F94C21" w:rsidRDefault="00693543" w:rsidP="00693543">
                      <w:pPr>
                        <w:pStyle w:val="ad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94C21">
                        <w:rPr>
                          <w:bCs/>
                          <w:sz w:val="24"/>
                          <w:szCs w:val="24"/>
                        </w:rPr>
                        <w:t>460523738</w:t>
                      </w:r>
                    </w:p>
                    <w:p w14:paraId="02D07DD9" w14:textId="77777777" w:rsidR="00693543" w:rsidRPr="007430D4" w:rsidRDefault="00693543" w:rsidP="00693543">
                      <w:pPr>
                        <w:pStyle w:val="ab"/>
                        <w:shd w:val="clear" w:color="auto" w:fill="auto"/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uk-UA"/>
                        </w:rPr>
                        <w:t xml:space="preserve">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27191">
        <w:rPr>
          <w:bCs/>
          <w:lang w:val="uk-UA"/>
        </w:rPr>
        <w:br w:type="textWrapping" w:clear="all"/>
      </w:r>
    </w:p>
    <w:p w14:paraId="6A07D1D4" w14:textId="77777777" w:rsidR="00F94C21" w:rsidRDefault="00F94C21" w:rsidP="00627191">
      <w:pPr>
        <w:pStyle w:val="a7"/>
        <w:ind w:right="3905"/>
        <w:rPr>
          <w:bCs/>
          <w:lang w:val="uk-UA"/>
        </w:rPr>
      </w:pPr>
    </w:p>
    <w:p w14:paraId="4909A99A" w14:textId="77777777" w:rsidR="00F94C21" w:rsidRPr="00F6318B" w:rsidRDefault="00F94C21" w:rsidP="00627191">
      <w:pPr>
        <w:pStyle w:val="a7"/>
        <w:ind w:right="3905"/>
        <w:rPr>
          <w:bCs/>
          <w:lang w:val="uk-UA"/>
        </w:rPr>
      </w:pPr>
    </w:p>
    <w:p w14:paraId="69CF8F15" w14:textId="743349C9" w:rsidR="00A548CF" w:rsidRPr="0078049C" w:rsidRDefault="00A548CF" w:rsidP="00A548CF">
      <w:pPr>
        <w:pStyle w:val="2"/>
        <w:ind w:firstLine="567"/>
        <w:jc w:val="both"/>
        <w:rPr>
          <w:rFonts w:ascii="Times New Roman" w:hAnsi="Times New Roman" w:cs="Times New Roman"/>
          <w:b w:val="0"/>
          <w:i w:val="0"/>
          <w:snapToGrid w:val="0"/>
          <w:lang w:val="uk-UA"/>
        </w:rPr>
      </w:pP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Відповідно до </w:t>
      </w:r>
      <w:r w:rsidRPr="00BF45E9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статей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9, 20, 79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vertAlign w:val="superscript"/>
          <w:lang w:val="uk-UA"/>
        </w:rPr>
        <w:t>1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83, 122, 186 </w:t>
      </w:r>
      <w:r w:rsidRPr="00BF45E9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Земельного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>кодексу України, стат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>ей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</w:t>
      </w:r>
      <w:r w:rsidRPr="007A3146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35, 57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Закону України «Про землеустрій», Закону України «Про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Державний земельний кадастр», Закону України «Про внесення змін до деяких законодавчих актів України щодо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розмежування земель державної та комунальної власності», пункту 34 частини першої статті 26 Закону України «Про місцеве самоврядування в Україні», 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Порядку проведення інвентаризації земель, затвердженого постановою Кабінету Міністрів України від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>0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>5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червня 2019 року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№ 476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Порядку ведення Державного земельного кадастру, затвердженого постановою Кабінету Міністрів України від 17 жовтня 2012 року № 1051,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рішення Київської міської ради від 10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вересня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2015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року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№ 958/1822 «Про інвентаризацію земель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міста Києва» </w:t>
      </w:r>
      <w:r>
        <w:rPr>
          <w:rFonts w:ascii="Times New Roman" w:hAnsi="Times New Roman" w:cs="Times New Roman"/>
          <w:b w:val="0"/>
          <w:i w:val="0"/>
          <w:color w:val="000000" w:themeColor="text1"/>
          <w:lang w:val="uk-UA"/>
        </w:rPr>
        <w:t>та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враховуючи, що земельні ділянки зареєстровані в Державному земельному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>кадастрі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, розглянувши технічну документацію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із землеустрою </w:t>
      </w:r>
      <w:r w:rsidRPr="0078049C">
        <w:rPr>
          <w:rFonts w:ascii="Times New Roman" w:hAnsi="Times New Roman" w:cs="Times New Roman"/>
          <w:b w:val="0"/>
          <w:i w:val="0"/>
          <w:lang w:val="uk-UA"/>
        </w:rPr>
        <w:t>щодо інвентаризації земель</w:t>
      </w:r>
      <w:r w:rsidRPr="00B462BA">
        <w:rPr>
          <w:rFonts w:ascii="Times New Roman" w:hAnsi="Times New Roman" w:cs="Times New Roman"/>
          <w:b w:val="0"/>
          <w:lang w:val="uk-UA"/>
        </w:rPr>
        <w:t>,</w:t>
      </w:r>
      <w:r w:rsidRPr="0078049C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>Київська міська рада</w:t>
      </w:r>
    </w:p>
    <w:p w14:paraId="12BC4EE4" w14:textId="6B92623C" w:rsidR="00627191" w:rsidRPr="0078049C" w:rsidRDefault="00627191" w:rsidP="00627191">
      <w:pPr>
        <w:pStyle w:val="2"/>
        <w:ind w:firstLine="567"/>
        <w:jc w:val="both"/>
        <w:rPr>
          <w:rFonts w:ascii="Times New Roman" w:hAnsi="Times New Roman" w:cs="Times New Roman"/>
          <w:b w:val="0"/>
          <w:i w:val="0"/>
          <w:snapToGrid w:val="0"/>
          <w:lang w:val="uk-UA"/>
        </w:rPr>
      </w:pPr>
    </w:p>
    <w:p w14:paraId="5D2B416A" w14:textId="77777777" w:rsidR="00627191" w:rsidRPr="00A571BC" w:rsidRDefault="00627191" w:rsidP="00627191">
      <w:pPr>
        <w:ind w:firstLine="709"/>
        <w:jc w:val="both"/>
        <w:rPr>
          <w:snapToGrid w:val="0"/>
          <w:color w:val="000000"/>
          <w:sz w:val="24"/>
          <w:szCs w:val="24"/>
          <w:lang w:val="uk-UA"/>
        </w:rPr>
      </w:pPr>
    </w:p>
    <w:p w14:paraId="5F796F60" w14:textId="77777777" w:rsidR="00627191" w:rsidRPr="00827DF8" w:rsidRDefault="00627191" w:rsidP="00627191">
      <w:pPr>
        <w:ind w:firstLine="709"/>
        <w:jc w:val="both"/>
        <w:rPr>
          <w:b/>
          <w:snapToGrid w:val="0"/>
          <w:sz w:val="28"/>
          <w:lang w:val="uk-UA"/>
        </w:rPr>
      </w:pPr>
      <w:r w:rsidRPr="00827DF8">
        <w:rPr>
          <w:b/>
          <w:snapToGrid w:val="0"/>
          <w:sz w:val="28"/>
          <w:lang w:val="uk-UA"/>
        </w:rPr>
        <w:t>ВИРІШИЛА:</w:t>
      </w:r>
    </w:p>
    <w:p w14:paraId="1A724813" w14:textId="77777777" w:rsidR="00A548CF" w:rsidRPr="00E87442" w:rsidRDefault="00A548CF" w:rsidP="00A548CF">
      <w:pPr>
        <w:ind w:firstLine="709"/>
        <w:jc w:val="both"/>
        <w:rPr>
          <w:sz w:val="28"/>
          <w:szCs w:val="28"/>
          <w:lang w:val="uk-UA"/>
        </w:rPr>
      </w:pPr>
    </w:p>
    <w:p w14:paraId="2D43CC35" w14:textId="2BB44DEF" w:rsidR="00A548CF" w:rsidRPr="00A548CF" w:rsidRDefault="00A548CF" w:rsidP="00A548CF">
      <w:pPr>
        <w:pStyle w:val="a3"/>
        <w:ind w:firstLine="567"/>
        <w:rPr>
          <w:bCs/>
          <w:szCs w:val="28"/>
          <w:lang w:val="uk-UA"/>
        </w:rPr>
      </w:pPr>
      <w:r w:rsidRPr="00E87442">
        <w:rPr>
          <w:lang w:val="uk-UA"/>
        </w:rPr>
        <w:t xml:space="preserve">1. </w:t>
      </w:r>
      <w:r w:rsidRPr="00845608">
        <w:rPr>
          <w:szCs w:val="28"/>
          <w:lang w:val="uk-UA"/>
        </w:rPr>
        <w:t>Затвердити технічн</w:t>
      </w:r>
      <w:r>
        <w:rPr>
          <w:szCs w:val="28"/>
          <w:lang w:val="uk-UA"/>
        </w:rPr>
        <w:t>у</w:t>
      </w:r>
      <w:r w:rsidRPr="00845608">
        <w:rPr>
          <w:szCs w:val="28"/>
          <w:lang w:val="uk-UA"/>
        </w:rPr>
        <w:t xml:space="preserve"> </w:t>
      </w:r>
      <w:r w:rsidR="00C34A81">
        <w:rPr>
          <w:szCs w:val="28"/>
          <w:lang w:val="uk-UA"/>
        </w:rPr>
        <w:t>документацію</w:t>
      </w:r>
      <w:r w:rsidRPr="00845608">
        <w:rPr>
          <w:szCs w:val="28"/>
          <w:lang w:val="uk-UA"/>
        </w:rPr>
        <w:t xml:space="preserve"> із землеустрою щодо інвентаризації земель та </w:t>
      </w:r>
      <w:r w:rsidRPr="00F6609B">
        <w:rPr>
          <w:szCs w:val="28"/>
          <w:lang w:val="uk-UA"/>
        </w:rPr>
        <w:t xml:space="preserve">віднести </w:t>
      </w:r>
      <w:r w:rsidRPr="00C35D93">
        <w:rPr>
          <w:szCs w:val="28"/>
          <w:lang w:val="uk-UA"/>
        </w:rPr>
        <w:t>земельні ділянки до відповідної категорії земель, виду цільового призначення земельних ділянок згідно з додатком до цього рішення</w:t>
      </w:r>
      <w:r>
        <w:rPr>
          <w:lang w:val="uk-UA"/>
        </w:rPr>
        <w:t xml:space="preserve"> </w:t>
      </w:r>
      <w:r w:rsidRPr="00A548CF">
        <w:rPr>
          <w:szCs w:val="28"/>
          <w:lang w:val="uk-UA"/>
        </w:rPr>
        <w:t xml:space="preserve">(справа № </w:t>
      </w:r>
      <w:r w:rsidRPr="008838B1">
        <w:rPr>
          <w:bCs/>
          <w:szCs w:val="28"/>
          <w:lang w:val="uk-UA"/>
        </w:rPr>
        <w:t>460523738</w:t>
      </w:r>
      <w:r w:rsidRPr="00A548CF">
        <w:rPr>
          <w:bCs/>
          <w:szCs w:val="28"/>
          <w:lang w:val="uk-UA"/>
        </w:rPr>
        <w:t>).</w:t>
      </w:r>
    </w:p>
    <w:p w14:paraId="1CFDD5C9" w14:textId="77777777" w:rsidR="00A548CF" w:rsidRDefault="00A548CF" w:rsidP="00A548CF">
      <w:pPr>
        <w:pStyle w:val="a3"/>
        <w:ind w:firstLine="567"/>
        <w:rPr>
          <w:b/>
          <w:lang w:val="uk-UA"/>
        </w:rPr>
      </w:pPr>
    </w:p>
    <w:p w14:paraId="50FF5344" w14:textId="77777777" w:rsidR="00A548CF" w:rsidRPr="00BC2555" w:rsidRDefault="00A548CF" w:rsidP="00A548CF">
      <w:pPr>
        <w:pStyle w:val="a3"/>
        <w:ind w:firstLine="567"/>
        <w:rPr>
          <w:b/>
          <w:lang w:val="uk-UA"/>
        </w:rPr>
      </w:pPr>
    </w:p>
    <w:p w14:paraId="6E2A29F9" w14:textId="77777777" w:rsidR="00A548CF" w:rsidRPr="00BF0458" w:rsidRDefault="00A548CF" w:rsidP="00A548CF">
      <w:pPr>
        <w:pStyle w:val="a3"/>
        <w:ind w:firstLine="567"/>
        <w:rPr>
          <w:lang w:val="uk-UA"/>
        </w:rPr>
      </w:pPr>
      <w:r w:rsidRPr="008D6E73">
        <w:rPr>
          <w:szCs w:val="28"/>
          <w:lang w:val="uk-UA"/>
        </w:rPr>
        <w:lastRenderedPageBreak/>
        <w:t xml:space="preserve">2. </w:t>
      </w:r>
      <w:r>
        <w:rPr>
          <w:szCs w:val="28"/>
          <w:lang w:val="uk-UA"/>
        </w:rPr>
        <w:t>Департаменту земельних ресурсів виконавчого органу Київської міської ради (Київської міської державної адміністрації) в</w:t>
      </w:r>
      <w:r w:rsidRPr="00BF0458">
        <w:rPr>
          <w:lang w:val="uk-UA"/>
        </w:rPr>
        <w:t xml:space="preserve">жити заходів щодо державної реєстрації права </w:t>
      </w:r>
      <w:r>
        <w:rPr>
          <w:lang w:val="uk-UA"/>
        </w:rPr>
        <w:t xml:space="preserve">комунальної власності територіальної громади м. Києва на </w:t>
      </w:r>
      <w:r w:rsidRPr="00BF0458">
        <w:rPr>
          <w:lang w:val="uk-UA"/>
        </w:rPr>
        <w:t>земельн</w:t>
      </w:r>
      <w:r>
        <w:rPr>
          <w:lang w:val="uk-UA"/>
        </w:rPr>
        <w:t xml:space="preserve">і </w:t>
      </w:r>
      <w:r w:rsidRPr="00BF0458">
        <w:rPr>
          <w:lang w:val="uk-UA"/>
        </w:rPr>
        <w:t>ділянк</w:t>
      </w:r>
      <w:r>
        <w:rPr>
          <w:lang w:val="uk-UA"/>
        </w:rPr>
        <w:t xml:space="preserve">и згідно з додатком до цього рішення  </w:t>
      </w:r>
      <w:r w:rsidRPr="00BF0458">
        <w:rPr>
          <w:lang w:val="uk-UA"/>
        </w:rPr>
        <w:t>у порядку, встановленому Законом України «Про державну реєстрацію речових прав на нерухоме майно та їх обтяжень».</w:t>
      </w:r>
    </w:p>
    <w:p w14:paraId="6299203A" w14:textId="77777777" w:rsidR="00A548CF" w:rsidRPr="00124B8C" w:rsidRDefault="00A548CF" w:rsidP="00A548CF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3</w:t>
      </w:r>
      <w:r w:rsidRPr="00124B8C">
        <w:rPr>
          <w:snapToGrid w:val="0"/>
          <w:sz w:val="28"/>
          <w:lang w:val="uk-UA"/>
        </w:rPr>
        <w:t xml:space="preserve">. </w:t>
      </w:r>
      <w:r w:rsidRPr="001556D8">
        <w:rPr>
          <w:snapToGrid w:val="0"/>
          <w:sz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r>
        <w:rPr>
          <w:snapToGrid w:val="0"/>
          <w:sz w:val="28"/>
          <w:lang w:val="uk-UA"/>
        </w:rPr>
        <w:t>містоплану</w:t>
      </w:r>
      <w:r w:rsidRPr="001556D8">
        <w:rPr>
          <w:snapToGrid w:val="0"/>
          <w:sz w:val="28"/>
          <w:lang w:val="uk-UA"/>
        </w:rPr>
        <w:t>вання та земельних відносин.</w:t>
      </w:r>
    </w:p>
    <w:p w14:paraId="27764B21" w14:textId="77777777" w:rsidR="00A548CF" w:rsidRDefault="00A548CF" w:rsidP="00A548CF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14:paraId="002D06B6" w14:textId="77777777" w:rsidR="00A548CF" w:rsidRDefault="00A548CF" w:rsidP="00A548CF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02"/>
      </w:tblGrid>
      <w:tr w:rsidR="00A548CF" w14:paraId="2EDAE4FA" w14:textId="77777777" w:rsidTr="00EF124C">
        <w:tc>
          <w:tcPr>
            <w:tcW w:w="5083" w:type="dxa"/>
          </w:tcPr>
          <w:p w14:paraId="5A671FCD" w14:textId="77777777" w:rsidR="00A548CF" w:rsidRDefault="00A548CF" w:rsidP="00EF124C">
            <w:pPr>
              <w:tabs>
                <w:tab w:val="left" w:pos="1134"/>
              </w:tabs>
              <w:jc w:val="both"/>
              <w:rPr>
                <w:snapToGrid w:val="0"/>
                <w:sz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5084" w:type="dxa"/>
          </w:tcPr>
          <w:p w14:paraId="413BD158" w14:textId="77777777" w:rsidR="00A548CF" w:rsidRDefault="00A548CF" w:rsidP="00EF124C">
            <w:pPr>
              <w:tabs>
                <w:tab w:val="left" w:pos="1134"/>
              </w:tabs>
              <w:jc w:val="right"/>
              <w:rPr>
                <w:snapToGrid w:val="0"/>
                <w:sz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1E8F13A7" w14:textId="77777777" w:rsidR="00A548CF" w:rsidRPr="00124B8C" w:rsidRDefault="00A548CF" w:rsidP="00A548CF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14:paraId="71F1B66C" w14:textId="77777777" w:rsidR="00A548CF" w:rsidRDefault="00A548CF" w:rsidP="00A548CF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14:paraId="60F03562" w14:textId="77777777" w:rsidR="00A548CF" w:rsidRDefault="00A548CF" w:rsidP="00A548CF">
      <w:pPr>
        <w:jc w:val="both"/>
        <w:rPr>
          <w:bCs/>
          <w:color w:val="000000"/>
          <w:sz w:val="28"/>
          <w:szCs w:val="28"/>
          <w:lang w:val="uk-UA" w:eastAsia="uk-UA"/>
        </w:rPr>
        <w:sectPr w:rsidR="00A548CF" w:rsidSect="000F1E59">
          <w:pgSz w:w="11906" w:h="16838"/>
          <w:pgMar w:top="1276" w:right="595" w:bottom="1843" w:left="1701" w:header="720" w:footer="720" w:gutter="0"/>
          <w:cols w:space="720"/>
        </w:sectPr>
      </w:pPr>
    </w:p>
    <w:p w14:paraId="7A3CDD05" w14:textId="77777777" w:rsidR="00A548CF" w:rsidRDefault="00A548CF" w:rsidP="00A548CF">
      <w:pPr>
        <w:jc w:val="right"/>
        <w:rPr>
          <w:b/>
          <w:bCs/>
          <w:color w:val="000000"/>
          <w:sz w:val="28"/>
          <w:szCs w:val="28"/>
          <w:lang w:val="uk-UA" w:eastAsia="uk-UA"/>
        </w:rPr>
      </w:pPr>
    </w:p>
    <w:p w14:paraId="0BF802A7" w14:textId="77777777" w:rsidR="00A548CF" w:rsidRDefault="00A548CF" w:rsidP="00A548CF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448A81A1" w14:textId="77777777" w:rsidR="00A548CF" w:rsidRDefault="00A548CF" w:rsidP="00A548CF">
      <w:pPr>
        <w:ind w:left="284" w:hanging="142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ПОДАННЯ:</w:t>
      </w:r>
    </w:p>
    <w:p w14:paraId="109BE9D6" w14:textId="77777777" w:rsidR="00A548CF" w:rsidRDefault="00A548CF" w:rsidP="00A548CF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9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131"/>
        <w:gridCol w:w="3980"/>
      </w:tblGrid>
      <w:tr w:rsidR="00A548CF" w14:paraId="5BBE1399" w14:textId="77777777" w:rsidTr="00EF124C">
        <w:tc>
          <w:tcPr>
            <w:tcW w:w="5812" w:type="dxa"/>
          </w:tcPr>
          <w:p w14:paraId="4866833E" w14:textId="77777777" w:rsidR="00A548CF" w:rsidRDefault="00A548CF" w:rsidP="00EF124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FC5CCD3" w14:textId="77777777" w:rsidR="00A548CF" w:rsidRDefault="00A548CF" w:rsidP="00EF124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024F7254" w14:textId="77777777" w:rsidR="00A548CF" w:rsidRDefault="00A548CF" w:rsidP="00EF124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4111" w:type="dxa"/>
            <w:gridSpan w:val="2"/>
          </w:tcPr>
          <w:p w14:paraId="3CE1B26B" w14:textId="77777777" w:rsidR="00A548CF" w:rsidRDefault="00A548CF" w:rsidP="00EF124C">
            <w:pPr>
              <w:ind w:right="112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9868BAA" w14:textId="77777777" w:rsidR="00A548CF" w:rsidRDefault="00A548CF" w:rsidP="00EF124C">
            <w:pPr>
              <w:ind w:right="112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9A8CC99" w14:textId="77777777" w:rsidR="00A548CF" w:rsidRPr="00E83898" w:rsidRDefault="00A548CF" w:rsidP="00EF124C">
            <w:pPr>
              <w:ind w:right="112"/>
              <w:jc w:val="right"/>
              <w:rPr>
                <w:sz w:val="28"/>
                <w:szCs w:val="28"/>
                <w:lang w:val="uk-UA"/>
              </w:rPr>
            </w:pPr>
            <w:r w:rsidRPr="00E83898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A548CF" w:rsidRPr="00A548CF" w14:paraId="5D4EE1B1" w14:textId="77777777" w:rsidTr="00EF124C">
        <w:tc>
          <w:tcPr>
            <w:tcW w:w="5812" w:type="dxa"/>
          </w:tcPr>
          <w:p w14:paraId="2602C4E7" w14:textId="77777777" w:rsidR="00A548CF" w:rsidRPr="00A548CF" w:rsidRDefault="00A548CF" w:rsidP="00EF124C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348901C" w14:textId="77777777" w:rsidR="00A548CF" w:rsidRPr="00A548CF" w:rsidRDefault="00A548CF" w:rsidP="00EF124C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548CF"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21CD52DF" w14:textId="77777777" w:rsidR="00A548CF" w:rsidRPr="00A548CF" w:rsidRDefault="00A548CF" w:rsidP="00EF124C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548CF"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5CF1008A" w14:textId="77777777" w:rsidR="00A548CF" w:rsidRPr="00A548CF" w:rsidRDefault="00A548CF" w:rsidP="00EF124C">
            <w:pPr>
              <w:ind w:right="112"/>
              <w:jc w:val="both"/>
              <w:rPr>
                <w:sz w:val="28"/>
                <w:szCs w:val="28"/>
                <w:lang w:val="uk-UA"/>
              </w:rPr>
            </w:pPr>
            <w:r w:rsidRPr="00A548CF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4111" w:type="dxa"/>
            <w:gridSpan w:val="2"/>
          </w:tcPr>
          <w:p w14:paraId="24AE8B92" w14:textId="77777777" w:rsidR="00A548CF" w:rsidRPr="00A548CF" w:rsidRDefault="00A548CF" w:rsidP="00EF124C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572D26EC" w14:textId="77777777" w:rsidR="00A548CF" w:rsidRPr="00A548CF" w:rsidRDefault="00A548CF" w:rsidP="00EF124C">
            <w:pPr>
              <w:ind w:right="112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7A3AFF20" w14:textId="77777777" w:rsidR="00A548CF" w:rsidRPr="00A548CF" w:rsidRDefault="00A548CF" w:rsidP="00EF124C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445A7532" w14:textId="77777777" w:rsidR="00A548CF" w:rsidRPr="00A548CF" w:rsidRDefault="00A548CF" w:rsidP="00EF124C">
            <w:pPr>
              <w:ind w:right="112"/>
              <w:jc w:val="right"/>
              <w:rPr>
                <w:sz w:val="28"/>
                <w:szCs w:val="28"/>
                <w:lang w:val="uk-UA"/>
              </w:rPr>
            </w:pPr>
            <w:r w:rsidRPr="00A548CF">
              <w:rPr>
                <w:rStyle w:val="a8"/>
                <w:b w:val="0"/>
                <w:sz w:val="28"/>
                <w:szCs w:val="28"/>
              </w:rPr>
              <w:t>Валентина ПЕЛИХ</w:t>
            </w:r>
          </w:p>
        </w:tc>
      </w:tr>
      <w:tr w:rsidR="00A548CF" w:rsidRPr="00A548CF" w14:paraId="61A8A074" w14:textId="77777777" w:rsidTr="00EF124C">
        <w:tc>
          <w:tcPr>
            <w:tcW w:w="5943" w:type="dxa"/>
            <w:gridSpan w:val="2"/>
          </w:tcPr>
          <w:p w14:paraId="36353E09" w14:textId="77777777" w:rsidR="00A548CF" w:rsidRPr="00A548CF" w:rsidRDefault="00A548CF" w:rsidP="00EF124C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399A6FA" w14:textId="77777777" w:rsidR="00A548CF" w:rsidRPr="00A548CF" w:rsidRDefault="00A548CF" w:rsidP="00EF124C">
            <w:pPr>
              <w:spacing w:line="256" w:lineRule="auto"/>
              <w:ind w:left="-104" w:right="112" w:firstLine="104"/>
              <w:outlineLvl w:val="0"/>
              <w:rPr>
                <w:sz w:val="28"/>
                <w:szCs w:val="28"/>
                <w:lang w:val="uk-UA" w:eastAsia="en-US"/>
              </w:rPr>
            </w:pPr>
            <w:r w:rsidRPr="00A548CF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14:paraId="28A79824" w14:textId="77777777" w:rsidR="00A548CF" w:rsidRPr="00A548CF" w:rsidRDefault="00A548CF" w:rsidP="00EF124C">
            <w:pPr>
              <w:spacing w:line="256" w:lineRule="auto"/>
              <w:ind w:right="112"/>
              <w:outlineLvl w:val="0"/>
              <w:rPr>
                <w:sz w:val="28"/>
                <w:szCs w:val="28"/>
                <w:lang w:val="uk-UA" w:eastAsia="en-US"/>
              </w:rPr>
            </w:pPr>
            <w:r w:rsidRPr="00A548CF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40847651" w14:textId="77777777" w:rsidR="00A548CF" w:rsidRPr="00A548CF" w:rsidRDefault="00A548CF" w:rsidP="00EF124C">
            <w:pPr>
              <w:spacing w:line="256" w:lineRule="auto"/>
              <w:ind w:right="112"/>
              <w:outlineLvl w:val="0"/>
              <w:rPr>
                <w:sz w:val="28"/>
                <w:szCs w:val="28"/>
                <w:lang w:val="uk-UA" w:eastAsia="en-US"/>
              </w:rPr>
            </w:pPr>
            <w:r w:rsidRPr="00A548CF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34BBE814" w14:textId="77777777" w:rsidR="00A548CF" w:rsidRPr="00A548CF" w:rsidRDefault="00A548CF" w:rsidP="00EF124C">
            <w:pPr>
              <w:ind w:right="112"/>
              <w:jc w:val="both"/>
              <w:rPr>
                <w:sz w:val="28"/>
                <w:szCs w:val="28"/>
                <w:lang w:val="uk-UA"/>
              </w:rPr>
            </w:pPr>
            <w:r w:rsidRPr="00A548CF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80" w:type="dxa"/>
          </w:tcPr>
          <w:p w14:paraId="27C31B43" w14:textId="77777777" w:rsidR="00A548CF" w:rsidRPr="00A548CF" w:rsidRDefault="00A548CF" w:rsidP="00EF124C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02F9A492" w14:textId="77777777" w:rsidR="00A548CF" w:rsidRPr="00A548CF" w:rsidRDefault="00A548CF" w:rsidP="00EF124C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3E2B369A" w14:textId="77777777" w:rsidR="00A548CF" w:rsidRPr="00A548CF" w:rsidRDefault="00A548CF" w:rsidP="00EF124C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1ADA8951" w14:textId="77777777" w:rsidR="00A548CF" w:rsidRPr="00A548CF" w:rsidRDefault="00A548CF" w:rsidP="00EF124C">
            <w:pPr>
              <w:ind w:right="112"/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14:paraId="4CD2AAF6" w14:textId="77777777" w:rsidR="00A548CF" w:rsidRPr="00A548CF" w:rsidRDefault="00A548CF" w:rsidP="00EF124C">
            <w:pPr>
              <w:ind w:right="112"/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14:paraId="48F58498" w14:textId="77777777" w:rsidR="00A548CF" w:rsidRPr="00A548CF" w:rsidRDefault="00A548CF" w:rsidP="00EF124C">
            <w:pPr>
              <w:ind w:right="112"/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14:paraId="0DECA446" w14:textId="77777777" w:rsidR="00A548CF" w:rsidRPr="00A548CF" w:rsidRDefault="00A548CF" w:rsidP="00EF124C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4A66B7DE" w14:textId="77777777" w:rsidR="00A548CF" w:rsidRPr="00A548CF" w:rsidRDefault="00A548CF" w:rsidP="00EF124C">
            <w:pPr>
              <w:ind w:right="112"/>
              <w:jc w:val="right"/>
              <w:rPr>
                <w:sz w:val="28"/>
                <w:szCs w:val="28"/>
                <w:lang w:val="uk-UA"/>
              </w:rPr>
            </w:pPr>
            <w:r w:rsidRPr="00A548CF">
              <w:rPr>
                <w:rStyle w:val="a8"/>
                <w:b w:val="0"/>
                <w:sz w:val="28"/>
                <w:szCs w:val="28"/>
              </w:rPr>
              <w:t>Д</w:t>
            </w:r>
            <w:r w:rsidRPr="00A548CF">
              <w:rPr>
                <w:rStyle w:val="a8"/>
                <w:b w:val="0"/>
                <w:sz w:val="28"/>
                <w:szCs w:val="28"/>
                <w:lang w:val="uk-UA"/>
              </w:rPr>
              <w:t>митро РАДЗІЄВСЬКИЙ</w:t>
            </w:r>
          </w:p>
        </w:tc>
      </w:tr>
    </w:tbl>
    <w:p w14:paraId="1D20760F" w14:textId="77777777" w:rsidR="00A548CF" w:rsidRPr="00A548CF" w:rsidRDefault="00A548CF" w:rsidP="00A548CF">
      <w:pPr>
        <w:ind w:right="112"/>
        <w:jc w:val="both"/>
        <w:rPr>
          <w:color w:val="000000"/>
          <w:sz w:val="28"/>
          <w:szCs w:val="28"/>
          <w:lang w:val="uk-UA" w:eastAsia="uk-UA"/>
        </w:rPr>
      </w:pPr>
    </w:p>
    <w:p w14:paraId="015DD0DB" w14:textId="77777777" w:rsidR="00A548CF" w:rsidRPr="00A548CF" w:rsidRDefault="00A548CF" w:rsidP="00A548CF">
      <w:pPr>
        <w:ind w:right="112"/>
        <w:rPr>
          <w:color w:val="000000"/>
          <w:sz w:val="28"/>
          <w:szCs w:val="28"/>
          <w:lang w:val="uk-UA" w:eastAsia="uk-UA"/>
        </w:rPr>
      </w:pPr>
    </w:p>
    <w:p w14:paraId="072205E7" w14:textId="77777777" w:rsidR="00A548CF" w:rsidRPr="00A548CF" w:rsidRDefault="00A548CF" w:rsidP="00A548CF">
      <w:pPr>
        <w:ind w:right="112"/>
        <w:rPr>
          <w:color w:val="000000"/>
          <w:sz w:val="28"/>
          <w:szCs w:val="28"/>
          <w:lang w:val="uk-UA" w:eastAsia="uk-UA"/>
        </w:rPr>
      </w:pPr>
    </w:p>
    <w:p w14:paraId="3F492611" w14:textId="77777777" w:rsidR="00A548CF" w:rsidRPr="00A548CF" w:rsidRDefault="00A548CF" w:rsidP="00A548CF">
      <w:pPr>
        <w:ind w:right="112" w:firstLine="142"/>
        <w:rPr>
          <w:color w:val="000000"/>
          <w:sz w:val="28"/>
          <w:szCs w:val="28"/>
          <w:lang w:val="uk-UA" w:eastAsia="uk-UA"/>
        </w:rPr>
      </w:pPr>
      <w:r w:rsidRPr="00A548CF">
        <w:rPr>
          <w:color w:val="000000"/>
          <w:sz w:val="28"/>
          <w:szCs w:val="28"/>
          <w:lang w:val="uk-UA" w:eastAsia="uk-UA"/>
        </w:rPr>
        <w:t>ПОГОДЖЕНО:</w:t>
      </w:r>
    </w:p>
    <w:p w14:paraId="74463386" w14:textId="77777777" w:rsidR="00A548CF" w:rsidRPr="00A548CF" w:rsidRDefault="00A548CF" w:rsidP="00A548CF">
      <w:pPr>
        <w:ind w:right="112"/>
        <w:rPr>
          <w:color w:val="000000"/>
          <w:sz w:val="28"/>
          <w:szCs w:val="28"/>
          <w:lang w:val="uk-UA" w:eastAsia="uk-UA"/>
        </w:rPr>
      </w:pPr>
    </w:p>
    <w:tbl>
      <w:tblPr>
        <w:tblStyle w:val="a9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A548CF" w:rsidRPr="00A548CF" w14:paraId="58734BD2" w14:textId="77777777" w:rsidTr="00EF124C">
        <w:tc>
          <w:tcPr>
            <w:tcW w:w="5245" w:type="dxa"/>
          </w:tcPr>
          <w:p w14:paraId="4433A001" w14:textId="77777777" w:rsidR="00A548CF" w:rsidRPr="00A548CF" w:rsidRDefault="00A548CF" w:rsidP="00EF124C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 w:rsidRPr="00A548CF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0B8E17D0" w14:textId="77777777" w:rsidR="00A548CF" w:rsidRPr="00A548CF" w:rsidRDefault="00A548CF" w:rsidP="00EF124C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 w:rsidRPr="00A548CF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 w:rsidRPr="00A548CF">
              <w:rPr>
                <w:snapToGrid w:val="0"/>
                <w:sz w:val="28"/>
                <w:lang w:val="uk-UA"/>
              </w:rPr>
              <w:t>містопланування</w:t>
            </w:r>
          </w:p>
          <w:p w14:paraId="65344B0C" w14:textId="77777777" w:rsidR="00A548CF" w:rsidRPr="00A548CF" w:rsidRDefault="00A548CF" w:rsidP="00EF124C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 w:rsidRPr="00A548CF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222FE5F3" w14:textId="77777777" w:rsidR="00A548CF" w:rsidRPr="00A548CF" w:rsidRDefault="00A548CF" w:rsidP="00EF124C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678" w:type="dxa"/>
          </w:tcPr>
          <w:p w14:paraId="229565E8" w14:textId="77777777" w:rsidR="00A548CF" w:rsidRPr="00A548CF" w:rsidRDefault="00A548CF" w:rsidP="00EF124C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548CF" w:rsidRPr="00A548CF" w14:paraId="3FAD3649" w14:textId="77777777" w:rsidTr="00EF124C">
        <w:tc>
          <w:tcPr>
            <w:tcW w:w="5245" w:type="dxa"/>
          </w:tcPr>
          <w:p w14:paraId="5A30AF9F" w14:textId="77777777" w:rsidR="00A548CF" w:rsidRPr="00A548CF" w:rsidRDefault="00A548CF" w:rsidP="00EF124C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 w:rsidRPr="00A548CF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78" w:type="dxa"/>
          </w:tcPr>
          <w:p w14:paraId="18CE5C07" w14:textId="77777777" w:rsidR="00A548CF" w:rsidRPr="00A548CF" w:rsidRDefault="00A548CF" w:rsidP="00EF124C">
            <w:pPr>
              <w:ind w:right="112"/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A548CF">
              <w:rPr>
                <w:rStyle w:val="a8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548CF" w:rsidRPr="00A548CF" w14:paraId="48AE0399" w14:textId="77777777" w:rsidTr="00EF124C">
        <w:tc>
          <w:tcPr>
            <w:tcW w:w="5245" w:type="dxa"/>
          </w:tcPr>
          <w:p w14:paraId="73085BC5" w14:textId="77777777" w:rsidR="00A548CF" w:rsidRPr="00A548CF" w:rsidRDefault="00A548CF" w:rsidP="00EF124C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2B578D3" w14:textId="77777777" w:rsidR="00A548CF" w:rsidRPr="00A548CF" w:rsidRDefault="00A548CF" w:rsidP="00EF124C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 w:rsidRPr="00A548CF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678" w:type="dxa"/>
          </w:tcPr>
          <w:p w14:paraId="26E8EBA1" w14:textId="77777777" w:rsidR="00A548CF" w:rsidRPr="00A548CF" w:rsidRDefault="00A548CF" w:rsidP="00EF124C">
            <w:pPr>
              <w:ind w:right="112"/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14:paraId="50A44313" w14:textId="77777777" w:rsidR="00A548CF" w:rsidRPr="00A548CF" w:rsidRDefault="00A548CF" w:rsidP="00EF124C">
            <w:pPr>
              <w:ind w:right="112"/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A548CF">
              <w:rPr>
                <w:rStyle w:val="a8"/>
                <w:b w:val="0"/>
                <w:sz w:val="28"/>
                <w:szCs w:val="28"/>
              </w:rPr>
              <w:t>Юрій ФЕДОРЕНКО</w:t>
            </w:r>
          </w:p>
        </w:tc>
      </w:tr>
      <w:tr w:rsidR="00A548CF" w:rsidRPr="00A548CF" w14:paraId="45E2E9CC" w14:textId="77777777" w:rsidTr="00EF124C">
        <w:tc>
          <w:tcPr>
            <w:tcW w:w="5245" w:type="dxa"/>
          </w:tcPr>
          <w:p w14:paraId="56CCDA4D" w14:textId="77777777" w:rsidR="00A548CF" w:rsidRPr="00A548CF" w:rsidRDefault="00A548CF" w:rsidP="00EF124C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BDF8E06" w14:textId="77777777" w:rsidR="00A548CF" w:rsidRPr="00A548CF" w:rsidRDefault="00A548CF" w:rsidP="00EF124C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A582BB0" w14:textId="77777777" w:rsidR="00A548CF" w:rsidRPr="00A548CF" w:rsidRDefault="00A548CF" w:rsidP="00EF124C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548CF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4390B88F" w14:textId="77777777" w:rsidR="00A548CF" w:rsidRPr="00A548CF" w:rsidRDefault="00A548CF" w:rsidP="00EF124C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548CF"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2051394" w14:textId="77777777" w:rsidR="00A548CF" w:rsidRPr="00A548CF" w:rsidRDefault="00A548CF" w:rsidP="00EF124C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 w:rsidRPr="00A548CF"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678" w:type="dxa"/>
          </w:tcPr>
          <w:p w14:paraId="37CCCF23" w14:textId="77777777" w:rsidR="00A548CF" w:rsidRPr="00A548CF" w:rsidRDefault="00A548CF" w:rsidP="00EF124C">
            <w:pPr>
              <w:ind w:right="112"/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14:paraId="4733384C" w14:textId="77777777" w:rsidR="00A548CF" w:rsidRPr="00A548CF" w:rsidRDefault="00A548CF" w:rsidP="00EF124C">
            <w:pPr>
              <w:ind w:right="112"/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14:paraId="1303997F" w14:textId="77777777" w:rsidR="00A548CF" w:rsidRPr="00A548CF" w:rsidRDefault="00A548CF" w:rsidP="00EF124C">
            <w:pPr>
              <w:ind w:right="112"/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14:paraId="0C246778" w14:textId="77777777" w:rsidR="00A548CF" w:rsidRPr="00A548CF" w:rsidRDefault="00A548CF" w:rsidP="00EF124C">
            <w:pPr>
              <w:ind w:right="112"/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14:paraId="6BA22143" w14:textId="77777777" w:rsidR="00A548CF" w:rsidRPr="00A548CF" w:rsidRDefault="00A548CF" w:rsidP="00EF124C">
            <w:pPr>
              <w:ind w:right="112"/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A548CF">
              <w:rPr>
                <w:rStyle w:val="a8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128B8F0C" w14:textId="0D54E843" w:rsidR="00A548CF" w:rsidRDefault="008838B1" w:rsidP="008838B1">
      <w:pPr>
        <w:rPr>
          <w:szCs w:val="28"/>
          <w:lang w:val="uk-UA" w:eastAsia="uk-UA"/>
        </w:rPr>
      </w:pPr>
      <w:bookmarkStart w:id="0" w:name="_GoBack"/>
      <w:bookmarkEnd w:id="0"/>
      <w:r>
        <w:rPr>
          <w:szCs w:val="28"/>
          <w:lang w:val="uk-UA" w:eastAsia="uk-UA"/>
        </w:rPr>
        <w:t xml:space="preserve"> </w:t>
      </w:r>
    </w:p>
    <w:p w14:paraId="4126ED9C" w14:textId="77777777" w:rsidR="000027D0" w:rsidRPr="00627191" w:rsidRDefault="000027D0" w:rsidP="00A548CF">
      <w:pPr>
        <w:ind w:firstLine="709"/>
        <w:jc w:val="both"/>
        <w:rPr>
          <w:sz w:val="28"/>
          <w:szCs w:val="28"/>
          <w:lang w:val="uk-UA"/>
        </w:rPr>
      </w:pPr>
    </w:p>
    <w:sectPr w:rsidR="000027D0" w:rsidRPr="00627191" w:rsidSect="00A548CF">
      <w:pgSz w:w="11906" w:h="16838"/>
      <w:pgMar w:top="851" w:right="595" w:bottom="709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91"/>
    <w:rsid w:val="000027D0"/>
    <w:rsid w:val="00020180"/>
    <w:rsid w:val="00040F0A"/>
    <w:rsid w:val="00056A5D"/>
    <w:rsid w:val="0008072D"/>
    <w:rsid w:val="000D7806"/>
    <w:rsid w:val="00130673"/>
    <w:rsid w:val="001C051A"/>
    <w:rsid w:val="001E76B6"/>
    <w:rsid w:val="0048144D"/>
    <w:rsid w:val="004B0BB7"/>
    <w:rsid w:val="004B2D98"/>
    <w:rsid w:val="00627191"/>
    <w:rsid w:val="00693543"/>
    <w:rsid w:val="0077779C"/>
    <w:rsid w:val="007E42F2"/>
    <w:rsid w:val="00833034"/>
    <w:rsid w:val="00854E43"/>
    <w:rsid w:val="008838B1"/>
    <w:rsid w:val="009B2859"/>
    <w:rsid w:val="00A4370C"/>
    <w:rsid w:val="00A548CF"/>
    <w:rsid w:val="00BA6AEC"/>
    <w:rsid w:val="00BB4434"/>
    <w:rsid w:val="00C323C0"/>
    <w:rsid w:val="00C34A81"/>
    <w:rsid w:val="00C74C18"/>
    <w:rsid w:val="00C81BCC"/>
    <w:rsid w:val="00CD1D09"/>
    <w:rsid w:val="00CF6C81"/>
    <w:rsid w:val="00D03443"/>
    <w:rsid w:val="00D431C5"/>
    <w:rsid w:val="00E13DF9"/>
    <w:rsid w:val="00E870E9"/>
    <w:rsid w:val="00EE6DFF"/>
    <w:rsid w:val="00F94C21"/>
    <w:rsid w:val="00FA40EF"/>
    <w:rsid w:val="00FB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C173"/>
  <w15:chartTrackingRefBased/>
  <w15:docId w15:val="{B4A3D23E-D00B-464E-860B-D714A998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627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627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7191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627191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3">
    <w:name w:val="Body Text Indent"/>
    <w:basedOn w:val="a"/>
    <w:link w:val="a4"/>
    <w:rsid w:val="00627191"/>
    <w:pPr>
      <w:ind w:firstLine="720"/>
      <w:jc w:val="both"/>
    </w:pPr>
    <w:rPr>
      <w:snapToGrid w:val="0"/>
      <w:color w:val="000000"/>
      <w:sz w:val="28"/>
    </w:rPr>
  </w:style>
  <w:style w:type="character" w:customStyle="1" w:styleId="a4">
    <w:name w:val="Основний текст з відступом Знак"/>
    <w:basedOn w:val="a0"/>
    <w:link w:val="a3"/>
    <w:rsid w:val="00627191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paragraph" w:styleId="a5">
    <w:name w:val="header"/>
    <w:basedOn w:val="a"/>
    <w:link w:val="a6"/>
    <w:rsid w:val="00627191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character" w:customStyle="1" w:styleId="a6">
    <w:name w:val="Верхній колонтитул Знак"/>
    <w:basedOn w:val="a0"/>
    <w:link w:val="a5"/>
    <w:rsid w:val="0062719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lock Text"/>
    <w:basedOn w:val="a"/>
    <w:rsid w:val="00627191"/>
    <w:pPr>
      <w:spacing w:line="230" w:lineRule="auto"/>
      <w:ind w:left="426" w:right="4393"/>
      <w:jc w:val="both"/>
    </w:pPr>
    <w:rPr>
      <w:b/>
      <w:color w:val="000000"/>
      <w:sz w:val="26"/>
    </w:rPr>
  </w:style>
  <w:style w:type="character" w:styleId="a8">
    <w:name w:val="Strong"/>
    <w:basedOn w:val="a0"/>
    <w:uiPriority w:val="22"/>
    <w:qFormat/>
    <w:rsid w:val="00627191"/>
    <w:rPr>
      <w:b/>
      <w:bCs/>
    </w:rPr>
  </w:style>
  <w:style w:type="table" w:styleId="a9">
    <w:name w:val="Table Grid"/>
    <w:basedOn w:val="a1"/>
    <w:rsid w:val="00627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Другое_"/>
    <w:basedOn w:val="a0"/>
    <w:link w:val="ab"/>
    <w:rsid w:val="0069354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b">
    <w:name w:val="Другое"/>
    <w:basedOn w:val="a"/>
    <w:link w:val="aa"/>
    <w:rsid w:val="00693543"/>
    <w:pPr>
      <w:widowControl w:val="0"/>
      <w:shd w:val="clear" w:color="auto" w:fill="FFFFFF"/>
    </w:pPr>
    <w:rPr>
      <w:sz w:val="16"/>
      <w:szCs w:val="16"/>
      <w:lang w:val="en-US" w:eastAsia="en-US"/>
    </w:rPr>
  </w:style>
  <w:style w:type="character" w:customStyle="1" w:styleId="ac">
    <w:name w:val="Подпись к картинке_"/>
    <w:basedOn w:val="a0"/>
    <w:link w:val="ad"/>
    <w:rsid w:val="0069354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693543"/>
    <w:pPr>
      <w:widowControl w:val="0"/>
      <w:shd w:val="clear" w:color="auto" w:fill="FFFFFF"/>
      <w:spacing w:line="228" w:lineRule="auto"/>
    </w:pPr>
    <w:rPr>
      <w:sz w:val="15"/>
      <w:szCs w:val="15"/>
      <w:lang w:val="en-US" w:eastAsia="en-US"/>
    </w:rPr>
  </w:style>
  <w:style w:type="character" w:styleId="ae">
    <w:name w:val="Emphasis"/>
    <w:basedOn w:val="a0"/>
    <w:uiPriority w:val="20"/>
    <w:qFormat/>
    <w:rsid w:val="007E42F2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020180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0201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request_qr_code" TargetMode="External"/><Relationship Id="rId5" Type="http://schemas.openxmlformats.org/officeDocument/2006/relationships/hyperlink" Target="file:///C:\Users\olena.sizon\Documents\GitLab\depzemres\src\DepZemResApp\DocTemplate\request_qr_cod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для заяви МЦП</vt:lpstr>
      <vt:lpstr/>
    </vt:vector>
  </TitlesOfParts>
  <Manager>Управління землеустрою</Manager>
  <Company>ДЕПАРТАМЕНТ ЗЕМЕЛЬНИХ РЕСУРСІВ</Company>
  <LinksUpToDate>false</LinksUpToDate>
  <CharactersWithSpaces>2703</CharactersWithSpaces>
  <SharedDoc>false</SharedDoc>
  <HyperlinkBase>143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для заяви МЦП</dc:title>
  <dc:subject/>
  <dc:creator>Сізон Олена Миколаївна</dc:creator>
  <cp:keywords/>
  <dc:description/>
  <cp:lastModifiedBy>user.kmr</cp:lastModifiedBy>
  <cp:revision>30</cp:revision>
  <cp:lastPrinted>2023-10-11T12:08:00Z</cp:lastPrinted>
  <dcterms:created xsi:type="dcterms:W3CDTF">2020-12-21T16:48:00Z</dcterms:created>
  <dcterms:modified xsi:type="dcterms:W3CDTF">2023-10-12T11:31:00Z</dcterms:modified>
</cp:coreProperties>
</file>