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6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6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1"/>
                                <w:i w:val="0"/>
                              </w:rPr>
                              <w:t>457397279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1"/>
                          <w:i w:val="0"/>
                        </w:rPr>
                        <w:t>457397279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0A4A3B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3C45EA24" w:rsidR="00F6318B" w:rsidRPr="000A4A3B" w:rsidRDefault="0009503E" w:rsidP="000A4A3B">
            <w:pPr>
              <w:pStyle w:val="110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A4A3B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7633F4" w:rsidRPr="000A4A3B">
              <w:rPr>
                <w:b/>
                <w:color w:val="000000" w:themeColor="text1"/>
                <w:sz w:val="28"/>
                <w:szCs w:val="28"/>
              </w:rPr>
              <w:t>передачу</w:t>
            </w:r>
            <w:r w:rsidR="00A127D2" w:rsidRPr="000A4A3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0A4A3B">
              <w:rPr>
                <w:b/>
                <w:color w:val="000000" w:themeColor="text1"/>
                <w:sz w:val="28"/>
                <w:szCs w:val="28"/>
              </w:rPr>
              <w:t>громадян</w:t>
            </w:r>
            <w:r w:rsidR="00987A90" w:rsidRPr="000A4A3B">
              <w:rPr>
                <w:b/>
                <w:color w:val="000000" w:themeColor="text1"/>
                <w:sz w:val="28"/>
                <w:szCs w:val="28"/>
              </w:rPr>
              <w:t>ам</w:t>
            </w:r>
            <w:r w:rsidR="00A264FD" w:rsidRPr="000A4A3B">
              <w:rPr>
                <w:b/>
                <w:color w:val="000000" w:themeColor="text1"/>
                <w:sz w:val="28"/>
                <w:szCs w:val="28"/>
              </w:rPr>
              <w:t xml:space="preserve"> Хаджі</w:t>
            </w:r>
            <w:r w:rsidR="000A4A3B">
              <w:rPr>
                <w:b/>
                <w:color w:val="000000" w:themeColor="text1"/>
                <w:sz w:val="28"/>
                <w:szCs w:val="28"/>
              </w:rPr>
              <w:t>х</w:t>
            </w:r>
            <w:r w:rsidR="00A264FD" w:rsidRPr="000A4A3B">
              <w:rPr>
                <w:b/>
                <w:color w:val="000000" w:themeColor="text1"/>
                <w:sz w:val="28"/>
                <w:szCs w:val="28"/>
              </w:rPr>
              <w:t>і Хамеду</w:t>
            </w:r>
            <w:r w:rsidR="00987A90" w:rsidRPr="000A4A3B">
              <w:rPr>
                <w:b/>
                <w:color w:val="000000" w:themeColor="text1"/>
                <w:sz w:val="28"/>
                <w:szCs w:val="28"/>
              </w:rPr>
              <w:t xml:space="preserve"> та</w:t>
            </w:r>
            <w:r w:rsidR="00A264FD" w:rsidRPr="000A4A3B">
              <w:rPr>
                <w:b/>
                <w:color w:val="000000" w:themeColor="text1"/>
                <w:sz w:val="28"/>
                <w:szCs w:val="28"/>
              </w:rPr>
              <w:t xml:space="preserve"> Ахмаднежаду Арміну Ахмадовичу </w:t>
            </w:r>
            <w:r w:rsidR="00B563DC" w:rsidRPr="000A4A3B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0A4A3B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0A4A3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0A4A3B">
              <w:rPr>
                <w:rStyle w:val="af1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 w:rsidR="000A4A3B" w:rsidRPr="000A4A3B">
              <w:rPr>
                <w:rStyle w:val="af1"/>
                <w:b/>
                <w:i w:val="0"/>
                <w:color w:val="000000" w:themeColor="text1"/>
                <w:sz w:val="28"/>
                <w:szCs w:val="28"/>
              </w:rPr>
              <w:t>у</w:t>
            </w:r>
            <w:r w:rsidR="00A264FD" w:rsidRPr="000A4A3B">
              <w:rPr>
                <w:color w:val="000000" w:themeColor="text1"/>
              </w:rPr>
              <w:t xml:space="preserve"> </w:t>
            </w:r>
            <w:r w:rsidR="00756E4F" w:rsidRPr="000A4A3B">
              <w:rPr>
                <w:b/>
                <w:iCs/>
                <w:color w:val="000000" w:themeColor="text1"/>
                <w:sz w:val="28"/>
                <w:szCs w:val="28"/>
              </w:rPr>
              <w:t xml:space="preserve">для будівництва багатофункціонального комплексу </w:t>
            </w:r>
            <w:r w:rsidR="00FB314E" w:rsidRPr="000A4A3B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A4A3B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0A4A3B">
              <w:rPr>
                <w:b/>
                <w:iCs/>
                <w:color w:val="000000" w:themeColor="text1"/>
                <w:sz w:val="28"/>
                <w:szCs w:val="28"/>
              </w:rPr>
              <w:t>вул. Велик</w:t>
            </w:r>
            <w:r w:rsidR="000A4A3B" w:rsidRPr="000A4A3B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0A4A3B">
              <w:rPr>
                <w:b/>
                <w:iCs/>
                <w:color w:val="000000" w:themeColor="text1"/>
                <w:sz w:val="28"/>
                <w:szCs w:val="28"/>
              </w:rPr>
              <w:t xml:space="preserve"> Васильківськ</w:t>
            </w:r>
            <w:r w:rsidR="000A4A3B" w:rsidRPr="000A4A3B">
              <w:rPr>
                <w:b/>
                <w:iCs/>
                <w:color w:val="000000" w:themeColor="text1"/>
                <w:sz w:val="28"/>
                <w:szCs w:val="28"/>
              </w:rPr>
              <w:t>ій</w:t>
            </w:r>
            <w:r w:rsidR="0001227E" w:rsidRPr="000A4A3B">
              <w:rPr>
                <w:b/>
                <w:iCs/>
                <w:color w:val="000000" w:themeColor="text1"/>
                <w:sz w:val="28"/>
                <w:szCs w:val="28"/>
              </w:rPr>
              <w:t xml:space="preserve">, 65  </w:t>
            </w:r>
            <w:r w:rsidR="00032E6C" w:rsidRPr="000A4A3B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A4A3B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0A4A3B">
              <w:rPr>
                <w:b/>
                <w:iCs/>
                <w:color w:val="000000" w:themeColor="text1"/>
                <w:sz w:val="28"/>
                <w:szCs w:val="28"/>
              </w:rPr>
              <w:t>Печерському</w:t>
            </w:r>
            <w:r w:rsidR="0001227E" w:rsidRPr="000A4A3B">
              <w:rPr>
                <w:b/>
                <w:color w:val="000000" w:themeColor="text1"/>
                <w:sz w:val="28"/>
              </w:rPr>
              <w:t xml:space="preserve"> </w:t>
            </w:r>
            <w:r w:rsidRPr="000A4A3B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0A4A3B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574EEE55" w14:textId="3CB930FE" w:rsidR="000A4A3B" w:rsidRDefault="000A4A3B" w:rsidP="000A4A3B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color w:val="000000" w:themeColor="text1"/>
        </w:rPr>
        <w:t xml:space="preserve">Відповідно до статей 9, 20, 83, 93, 116, 122, 123, 124, </w:t>
      </w:r>
      <w:r w:rsidR="00173E35">
        <w:rPr>
          <w:color w:val="000000" w:themeColor="text1"/>
        </w:rPr>
        <w:t>186 Земельного кодексу України,</w:t>
      </w:r>
      <w:r w:rsidR="00173E35" w:rsidRPr="00173E35">
        <w:rPr>
          <w:color w:val="000000" w:themeColor="text1"/>
        </w:rPr>
        <w:t xml:space="preserve"> </w:t>
      </w:r>
      <w:r>
        <w:rPr>
          <w:color w:val="000000" w:themeColor="text1"/>
        </w:rPr>
        <w:t>Закону України «Про оренду землі», пункту 34 частини першої статті 26 Закону України «Про місцеве самоврядування в Україні», розглянувши проєкт землеустрою щодо відведення земельної ділянки (зміна цільового призначення)</w:t>
      </w:r>
      <w:r>
        <w:rPr>
          <w:color w:val="000000" w:themeColor="text1"/>
          <w:lang w:val="uk-UA"/>
        </w:rPr>
        <w:t xml:space="preserve"> та</w:t>
      </w:r>
      <w:r>
        <w:rPr>
          <w:color w:val="000000" w:themeColor="text1"/>
        </w:rPr>
        <w:t xml:space="preserve"> заяву </w:t>
      </w:r>
      <w:r w:rsidRPr="000A4A3B">
        <w:rPr>
          <w:color w:val="000000" w:themeColor="text1"/>
        </w:rPr>
        <w:t>громадян</w:t>
      </w:r>
      <w:r>
        <w:rPr>
          <w:color w:val="000000" w:themeColor="text1"/>
        </w:rPr>
        <w:t xml:space="preserve"> Хаджіхи </w:t>
      </w:r>
      <w:r w:rsidRPr="000A4A3B">
        <w:rPr>
          <w:color w:val="000000" w:themeColor="text1"/>
        </w:rPr>
        <w:t>Хамед</w:t>
      </w:r>
      <w:r>
        <w:rPr>
          <w:color w:val="000000" w:themeColor="text1"/>
          <w:lang w:val="uk-UA"/>
        </w:rPr>
        <w:t>а</w:t>
      </w:r>
      <w:r w:rsidRPr="000A4A3B">
        <w:rPr>
          <w:color w:val="000000" w:themeColor="text1"/>
        </w:rPr>
        <w:t xml:space="preserve"> та Ахмаднежад</w:t>
      </w:r>
      <w:r>
        <w:rPr>
          <w:color w:val="000000" w:themeColor="text1"/>
          <w:lang w:val="uk-UA"/>
        </w:rPr>
        <w:t xml:space="preserve">а </w:t>
      </w:r>
      <w:r w:rsidRPr="000A4A3B">
        <w:rPr>
          <w:color w:val="000000" w:themeColor="text1"/>
        </w:rPr>
        <w:t>Армін</w:t>
      </w:r>
      <w:r>
        <w:rPr>
          <w:color w:val="000000" w:themeColor="text1"/>
          <w:lang w:val="uk-UA"/>
        </w:rPr>
        <w:t>а</w:t>
      </w:r>
      <w:r w:rsidRPr="000A4A3B">
        <w:rPr>
          <w:color w:val="000000" w:themeColor="text1"/>
        </w:rPr>
        <w:t xml:space="preserve"> Ахмадович</w:t>
      </w:r>
      <w:r>
        <w:rPr>
          <w:color w:val="000000" w:themeColor="text1"/>
          <w:lang w:val="uk-UA"/>
        </w:rPr>
        <w:t>а</w:t>
      </w:r>
      <w:r w:rsidRPr="000A4A3B"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від 27.06.2022 </w:t>
      </w:r>
      <w:r w:rsidR="00173E35">
        <w:rPr>
          <w:color w:val="000000" w:themeColor="text1"/>
          <w:lang w:val="uk-UA"/>
        </w:rPr>
        <w:t>№ 72054-006851</w:t>
      </w:r>
      <w:r>
        <w:rPr>
          <w:color w:val="000000" w:themeColor="text1"/>
          <w:lang w:val="uk-UA"/>
        </w:rPr>
        <w:t>705-031-03,</w:t>
      </w:r>
      <w:r>
        <w:rPr>
          <w:color w:val="000000" w:themeColor="text1"/>
        </w:rPr>
        <w:t xml:space="preserve"> Київська міська рада</w:t>
      </w:r>
    </w:p>
    <w:p w14:paraId="0A1A1CD5" w14:textId="77777777" w:rsidR="000A4A3B" w:rsidRDefault="000A4A3B" w:rsidP="000A4A3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26D0C4B6" w14:textId="77777777" w:rsidR="000A4A3B" w:rsidRDefault="000A4A3B" w:rsidP="000A4A3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56361DD" w14:textId="6D096E1A" w:rsidR="00995546" w:rsidRPr="00995546" w:rsidRDefault="000A4A3B" w:rsidP="0099554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>
        <w:rPr>
          <w:lang w:val="uk-UA"/>
        </w:rPr>
        <w:t xml:space="preserve"> </w:t>
      </w:r>
      <w:r w:rsidR="00995546" w:rsidRPr="00011AAE">
        <w:rPr>
          <w:color w:val="000000" w:themeColor="text1"/>
          <w:sz w:val="28"/>
          <w:szCs w:val="28"/>
          <w:lang w:val="uk-UA"/>
        </w:rPr>
        <w:t>Вважати припиненим договір оренди земельної ділянки</w:t>
      </w:r>
      <w:r w:rsidR="00995546" w:rsidRPr="00173E35">
        <w:rPr>
          <w:color w:val="000000" w:themeColor="text1"/>
          <w:sz w:val="28"/>
          <w:szCs w:val="28"/>
          <w:lang w:val="uk-UA"/>
        </w:rPr>
        <w:t xml:space="preserve"> </w:t>
      </w:r>
      <w:r w:rsidR="00995546">
        <w:rPr>
          <w:color w:val="000000" w:themeColor="text1"/>
          <w:sz w:val="28"/>
          <w:szCs w:val="28"/>
          <w:lang w:val="uk-UA"/>
        </w:rPr>
        <w:t xml:space="preserve">від 19.07.2007 № 82-6-00439 (зі змінами внесеними договором про укладення договору оренди земельної ділянки на новий строк від 12.10.2020 № 1223), </w:t>
      </w:r>
      <w:r w:rsidR="00995546" w:rsidRPr="00011AAE">
        <w:rPr>
          <w:color w:val="000000" w:themeColor="text1"/>
          <w:sz w:val="28"/>
          <w:szCs w:val="28"/>
          <w:lang w:val="uk-UA"/>
        </w:rPr>
        <w:t>укладен</w:t>
      </w:r>
      <w:r w:rsidR="00995546">
        <w:rPr>
          <w:color w:val="000000" w:themeColor="text1"/>
          <w:sz w:val="28"/>
          <w:szCs w:val="28"/>
          <w:lang w:val="uk-UA"/>
        </w:rPr>
        <w:t>ого</w:t>
      </w:r>
      <w:r w:rsidR="00995546" w:rsidRPr="00011AAE">
        <w:rPr>
          <w:color w:val="000000" w:themeColor="text1"/>
          <w:sz w:val="28"/>
          <w:szCs w:val="28"/>
          <w:lang w:val="uk-UA"/>
        </w:rPr>
        <w:t xml:space="preserve"> між Київською міською радою та </w:t>
      </w:r>
      <w:r w:rsidR="00995546">
        <w:rPr>
          <w:color w:val="000000" w:themeColor="text1"/>
          <w:sz w:val="28"/>
          <w:szCs w:val="28"/>
          <w:lang w:val="uk-UA"/>
        </w:rPr>
        <w:t>приватним акціонерним товариством «ТАЙГА»</w:t>
      </w:r>
      <w:r w:rsidR="00995546" w:rsidRPr="00011AAE">
        <w:rPr>
          <w:color w:val="000000" w:themeColor="text1"/>
          <w:sz w:val="28"/>
          <w:szCs w:val="28"/>
          <w:lang w:val="uk-UA"/>
        </w:rPr>
        <w:t>, у зв’язку з переходом права власності на нерухоме майно.</w:t>
      </w:r>
    </w:p>
    <w:p w14:paraId="32174FD6" w14:textId="0F976B5C" w:rsidR="000A4A3B" w:rsidRDefault="00995546" w:rsidP="000A4A3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0A4A3B">
        <w:rPr>
          <w:color w:val="000000" w:themeColor="text1"/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 w:rsidR="000A4A3B">
        <w:rPr>
          <w:color w:val="000000" w:themeColor="text1"/>
          <w:sz w:val="28"/>
          <w:szCs w:val="28"/>
          <w:lang w:val="uk-UA"/>
        </w:rPr>
        <w:br/>
        <w:t>гр. Ахмаднежаду Арміну Ахмадовичу та гр. Хаджіхі Хамеду, вид цільового призначення якої змінюється із земель, призначених для розміщення та експлуатації основних, підсобних і допоміжних будівель та споруд підприємств переробної, машинобудівної та іншої промисловості – код КВЦПЗД 11.02, на</w:t>
      </w:r>
      <w:r w:rsidR="005465C7">
        <w:rPr>
          <w:color w:val="000000" w:themeColor="text1"/>
          <w:sz w:val="28"/>
          <w:szCs w:val="28"/>
          <w:lang w:val="uk-UA"/>
        </w:rPr>
        <w:t xml:space="preserve"> землі, призначені</w:t>
      </w:r>
      <w:r w:rsidR="000A4A3B">
        <w:rPr>
          <w:color w:val="000000" w:themeColor="text1"/>
          <w:sz w:val="28"/>
          <w:szCs w:val="28"/>
          <w:lang w:val="uk-UA"/>
        </w:rPr>
        <w:t xml:space="preserve"> </w:t>
      </w:r>
      <w:r w:rsidR="005465C7">
        <w:rPr>
          <w:color w:val="000000" w:themeColor="text1"/>
          <w:sz w:val="28"/>
          <w:szCs w:val="28"/>
          <w:lang w:val="uk-UA"/>
        </w:rPr>
        <w:t xml:space="preserve"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– код КВЦПЗД 03.10, на </w:t>
      </w:r>
      <w:r w:rsidR="005465C7">
        <w:rPr>
          <w:color w:val="000000" w:themeColor="text1"/>
          <w:sz w:val="28"/>
          <w:szCs w:val="28"/>
          <w:lang w:val="uk-UA"/>
        </w:rPr>
        <w:br/>
      </w:r>
      <w:r w:rsidR="000A4A3B">
        <w:rPr>
          <w:color w:val="000000" w:themeColor="text1"/>
          <w:sz w:val="28"/>
          <w:szCs w:val="28"/>
          <w:lang w:val="uk-UA"/>
        </w:rPr>
        <w:t xml:space="preserve">вул. </w:t>
      </w:r>
      <w:r w:rsidR="005465C7">
        <w:rPr>
          <w:color w:val="000000" w:themeColor="text1"/>
          <w:sz w:val="28"/>
          <w:szCs w:val="28"/>
          <w:lang w:val="uk-UA"/>
        </w:rPr>
        <w:t xml:space="preserve">Великій Васильківській, 65 </w:t>
      </w:r>
      <w:r w:rsidR="005465C7" w:rsidRPr="005465C7">
        <w:rPr>
          <w:color w:val="000000" w:themeColor="text1"/>
          <w:sz w:val="28"/>
          <w:szCs w:val="28"/>
          <w:lang w:val="uk-UA"/>
        </w:rPr>
        <w:t>у Печерському районі м</w:t>
      </w:r>
      <w:r w:rsidR="005465C7">
        <w:rPr>
          <w:color w:val="000000" w:themeColor="text1"/>
          <w:sz w:val="28"/>
          <w:szCs w:val="28"/>
          <w:lang w:val="uk-UA"/>
        </w:rPr>
        <w:t>.</w:t>
      </w:r>
      <w:r w:rsidR="005465C7" w:rsidRPr="005465C7">
        <w:rPr>
          <w:color w:val="000000" w:themeColor="text1"/>
          <w:sz w:val="28"/>
          <w:szCs w:val="28"/>
          <w:lang w:val="uk-UA"/>
        </w:rPr>
        <w:t xml:space="preserve"> Києва </w:t>
      </w:r>
      <w:r w:rsidR="000A4A3B">
        <w:rPr>
          <w:color w:val="000000" w:themeColor="text1"/>
          <w:sz w:val="28"/>
          <w:szCs w:val="28"/>
          <w:lang w:val="uk-UA"/>
        </w:rPr>
        <w:t xml:space="preserve">(категорія земель </w:t>
      </w:r>
      <w:r w:rsidR="000A4A3B">
        <w:rPr>
          <w:color w:val="000000" w:themeColor="text1"/>
          <w:sz w:val="28"/>
          <w:szCs w:val="28"/>
          <w:lang w:val="uk-UA"/>
        </w:rPr>
        <w:lastRenderedPageBreak/>
        <w:t xml:space="preserve">– </w:t>
      </w:r>
      <w:r w:rsidR="005465C7">
        <w:rPr>
          <w:color w:val="000000" w:themeColor="text1"/>
          <w:sz w:val="28"/>
          <w:szCs w:val="28"/>
          <w:lang w:val="uk-UA"/>
        </w:rPr>
        <w:t>землі житлової та громадської забудови</w:t>
      </w:r>
      <w:r w:rsidR="000A4A3B">
        <w:rPr>
          <w:color w:val="000000" w:themeColor="text1"/>
          <w:sz w:val="28"/>
          <w:szCs w:val="28"/>
          <w:lang w:val="uk-UA"/>
        </w:rPr>
        <w:t xml:space="preserve">, код виду цільового призначення – </w:t>
      </w:r>
      <w:r w:rsidR="005465C7">
        <w:rPr>
          <w:color w:val="000000" w:themeColor="text1"/>
          <w:sz w:val="28"/>
          <w:szCs w:val="28"/>
          <w:lang w:val="uk-UA"/>
        </w:rPr>
        <w:t>03.10</w:t>
      </w:r>
      <w:r w:rsidR="000A4A3B">
        <w:rPr>
          <w:color w:val="000000" w:themeColor="text1"/>
          <w:sz w:val="28"/>
          <w:szCs w:val="28"/>
          <w:lang w:val="uk-UA"/>
        </w:rPr>
        <w:t xml:space="preserve">), заява ДЦ </w:t>
      </w:r>
      <w:r w:rsidR="005465C7" w:rsidRPr="005465C7">
        <w:rPr>
          <w:color w:val="000000" w:themeColor="text1"/>
          <w:sz w:val="28"/>
          <w:szCs w:val="28"/>
          <w:lang w:val="uk-UA"/>
        </w:rPr>
        <w:t>від 27.06.2022 № 72054-0068517705-031-03</w:t>
      </w:r>
      <w:r w:rsidR="000A4A3B">
        <w:rPr>
          <w:color w:val="000000" w:themeColor="text1"/>
          <w:sz w:val="28"/>
          <w:szCs w:val="28"/>
          <w:lang w:val="uk-UA"/>
        </w:rPr>
        <w:t xml:space="preserve">, справа </w:t>
      </w:r>
      <w:r w:rsidR="000F5429">
        <w:rPr>
          <w:color w:val="000000" w:themeColor="text1"/>
          <w:sz w:val="28"/>
          <w:szCs w:val="28"/>
          <w:lang w:val="uk-UA"/>
        </w:rPr>
        <w:br/>
      </w:r>
      <w:r w:rsidR="000A4A3B">
        <w:rPr>
          <w:color w:val="000000" w:themeColor="text1"/>
          <w:sz w:val="28"/>
          <w:szCs w:val="28"/>
          <w:lang w:val="uk-UA"/>
        </w:rPr>
        <w:t xml:space="preserve">№ </w:t>
      </w:r>
      <w:r w:rsidR="00773303">
        <w:rPr>
          <w:b/>
          <w:color w:val="000000" w:themeColor="text1"/>
          <w:sz w:val="28"/>
          <w:szCs w:val="28"/>
          <w:lang w:val="uk-UA"/>
        </w:rPr>
        <w:t>457397279</w:t>
      </w:r>
      <w:r w:rsidR="000A4A3B">
        <w:rPr>
          <w:color w:val="000000" w:themeColor="text1"/>
          <w:sz w:val="28"/>
          <w:szCs w:val="28"/>
          <w:lang w:val="uk-UA"/>
        </w:rPr>
        <w:t>.</w:t>
      </w:r>
    </w:p>
    <w:p w14:paraId="62FFD91E" w14:textId="51C6B441" w:rsidR="00D27932" w:rsidRDefault="00995546" w:rsidP="00D2793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A4A3B">
        <w:rPr>
          <w:color w:val="000000" w:themeColor="text1"/>
          <w:sz w:val="28"/>
          <w:szCs w:val="28"/>
          <w:lang w:val="uk-UA"/>
        </w:rPr>
        <w:t xml:space="preserve">. Змінити </w:t>
      </w:r>
      <w:r w:rsidR="00D27932">
        <w:rPr>
          <w:color w:val="000000" w:themeColor="text1"/>
          <w:sz w:val="28"/>
          <w:szCs w:val="28"/>
          <w:lang w:val="uk-UA"/>
        </w:rPr>
        <w:t xml:space="preserve">категорію земель та вид </w:t>
      </w:r>
      <w:r w:rsidR="000A4A3B">
        <w:rPr>
          <w:color w:val="000000" w:themeColor="text1"/>
          <w:sz w:val="28"/>
          <w:szCs w:val="28"/>
          <w:lang w:val="uk-UA"/>
        </w:rPr>
        <w:t>цільов</w:t>
      </w:r>
      <w:r w:rsidR="00D27932">
        <w:rPr>
          <w:color w:val="000000" w:themeColor="text1"/>
          <w:sz w:val="28"/>
          <w:szCs w:val="28"/>
          <w:lang w:val="uk-UA"/>
        </w:rPr>
        <w:t>ого</w:t>
      </w:r>
      <w:r w:rsidR="000A4A3B">
        <w:rPr>
          <w:color w:val="000000" w:themeColor="text1"/>
          <w:sz w:val="28"/>
          <w:szCs w:val="28"/>
          <w:lang w:val="uk-UA"/>
        </w:rPr>
        <w:t xml:space="preserve"> призначення земельної ділянки площею 0,</w:t>
      </w:r>
      <w:r w:rsidR="006A139A">
        <w:rPr>
          <w:color w:val="000000" w:themeColor="text1"/>
          <w:sz w:val="28"/>
          <w:szCs w:val="28"/>
          <w:lang w:val="uk-UA"/>
        </w:rPr>
        <w:t>1243</w:t>
      </w:r>
      <w:r w:rsidR="000A4A3B">
        <w:rPr>
          <w:color w:val="000000" w:themeColor="text1"/>
          <w:sz w:val="28"/>
          <w:szCs w:val="28"/>
          <w:lang w:val="uk-UA"/>
        </w:rPr>
        <w:t xml:space="preserve"> га (кадастровий номер 8000000000:7</w:t>
      </w:r>
      <w:r w:rsidR="006A139A">
        <w:rPr>
          <w:color w:val="000000" w:themeColor="text1"/>
          <w:sz w:val="28"/>
          <w:szCs w:val="28"/>
          <w:lang w:val="uk-UA"/>
        </w:rPr>
        <w:t>9:018</w:t>
      </w:r>
      <w:r w:rsidR="000A4A3B">
        <w:rPr>
          <w:color w:val="000000" w:themeColor="text1"/>
          <w:sz w:val="28"/>
          <w:szCs w:val="28"/>
          <w:lang w:val="uk-UA"/>
        </w:rPr>
        <w:t>:001</w:t>
      </w:r>
      <w:r w:rsidR="006A139A">
        <w:rPr>
          <w:color w:val="000000" w:themeColor="text1"/>
          <w:sz w:val="28"/>
          <w:szCs w:val="28"/>
          <w:lang w:val="uk-UA"/>
        </w:rPr>
        <w:t>3</w:t>
      </w:r>
      <w:r w:rsidR="000A4A3B">
        <w:rPr>
          <w:color w:val="000000" w:themeColor="text1"/>
          <w:sz w:val="28"/>
          <w:szCs w:val="28"/>
          <w:lang w:val="uk-UA"/>
        </w:rPr>
        <w:t xml:space="preserve">) на </w:t>
      </w:r>
      <w:r w:rsidR="00D27932">
        <w:rPr>
          <w:color w:val="000000" w:themeColor="text1"/>
          <w:sz w:val="28"/>
          <w:szCs w:val="28"/>
          <w:lang w:val="uk-UA"/>
        </w:rPr>
        <w:br/>
      </w:r>
      <w:r w:rsidR="000A4A3B">
        <w:rPr>
          <w:color w:val="000000" w:themeColor="text1"/>
          <w:sz w:val="28"/>
          <w:szCs w:val="28"/>
          <w:lang w:val="uk-UA"/>
        </w:rPr>
        <w:t xml:space="preserve">вул. </w:t>
      </w:r>
      <w:r w:rsidR="00773303">
        <w:rPr>
          <w:color w:val="000000" w:themeColor="text1"/>
          <w:sz w:val="28"/>
          <w:szCs w:val="28"/>
          <w:lang w:val="uk-UA"/>
        </w:rPr>
        <w:t xml:space="preserve">Великій Васильківській, </w:t>
      </w:r>
      <w:r w:rsidR="006A139A">
        <w:rPr>
          <w:color w:val="000000" w:themeColor="text1"/>
          <w:sz w:val="28"/>
          <w:szCs w:val="28"/>
          <w:lang w:val="uk-UA"/>
        </w:rPr>
        <w:t>65</w:t>
      </w:r>
      <w:r w:rsidR="000A4A3B">
        <w:rPr>
          <w:color w:val="000000" w:themeColor="text1"/>
          <w:sz w:val="28"/>
          <w:szCs w:val="28"/>
          <w:lang w:val="uk-UA"/>
        </w:rPr>
        <w:t xml:space="preserve"> у </w:t>
      </w:r>
      <w:r w:rsidR="006A139A">
        <w:rPr>
          <w:color w:val="000000" w:themeColor="text1"/>
          <w:sz w:val="28"/>
          <w:szCs w:val="28"/>
          <w:lang w:val="uk-UA"/>
        </w:rPr>
        <w:t>Печерс</w:t>
      </w:r>
      <w:r w:rsidR="000A4A3B">
        <w:rPr>
          <w:color w:val="000000" w:themeColor="text1"/>
          <w:sz w:val="28"/>
          <w:szCs w:val="28"/>
          <w:lang w:val="uk-UA"/>
        </w:rPr>
        <w:t xml:space="preserve">ькому районі міста Києва </w:t>
      </w:r>
      <w:r w:rsidR="00D27932">
        <w:rPr>
          <w:color w:val="000000" w:themeColor="text1"/>
          <w:sz w:val="28"/>
          <w:szCs w:val="28"/>
          <w:lang w:val="uk-UA"/>
        </w:rPr>
        <w:t>на категорію «землі житлової та громадської забудови» (код виду цільового призначення:</w:t>
      </w:r>
      <w:r w:rsidR="006A139A">
        <w:rPr>
          <w:color w:val="000000" w:themeColor="text1"/>
          <w:sz w:val="28"/>
          <w:szCs w:val="28"/>
          <w:lang w:val="uk-UA"/>
        </w:rPr>
        <w:t xml:space="preserve"> </w:t>
      </w:r>
      <w:r w:rsidR="000A4A3B">
        <w:rPr>
          <w:color w:val="000000" w:themeColor="text1"/>
          <w:sz w:val="28"/>
          <w:szCs w:val="28"/>
          <w:lang w:val="uk-UA"/>
        </w:rPr>
        <w:t xml:space="preserve"> </w:t>
      </w:r>
      <w:r w:rsidR="00D27932" w:rsidRPr="00D27932">
        <w:rPr>
          <w:color w:val="000000" w:themeColor="text1"/>
          <w:sz w:val="28"/>
          <w:szCs w:val="28"/>
          <w:lang w:val="uk-UA"/>
        </w:rPr>
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D27932">
        <w:rPr>
          <w:color w:val="000000" w:themeColor="text1"/>
          <w:sz w:val="28"/>
          <w:szCs w:val="28"/>
          <w:lang w:val="uk-UA"/>
        </w:rPr>
        <w:t>)</w:t>
      </w:r>
      <w:r w:rsidR="000A4A3B">
        <w:rPr>
          <w:color w:val="000000" w:themeColor="text1"/>
          <w:sz w:val="28"/>
          <w:szCs w:val="28"/>
          <w:lang w:val="uk-UA"/>
        </w:rPr>
        <w:t>.</w:t>
      </w:r>
    </w:p>
    <w:p w14:paraId="1ECB9941" w14:textId="4193B17A" w:rsidR="000A4A3B" w:rsidRDefault="000F5429" w:rsidP="000A4A3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A4A3B">
        <w:rPr>
          <w:color w:val="000000" w:themeColor="text1"/>
          <w:sz w:val="28"/>
          <w:szCs w:val="28"/>
          <w:lang w:val="uk-UA"/>
        </w:rPr>
        <w:t xml:space="preserve">. Передати </w:t>
      </w:r>
      <w:r w:rsidRPr="000F5429">
        <w:rPr>
          <w:color w:val="000000" w:themeColor="text1"/>
          <w:sz w:val="28"/>
          <w:szCs w:val="28"/>
          <w:lang w:val="uk-UA"/>
        </w:rPr>
        <w:t>громадянам Хаджіхі Хамеду та Ахмаднежаду Арміну Ахмадовичу</w:t>
      </w:r>
      <w:r w:rsidR="000A4A3B" w:rsidRPr="000F5429">
        <w:rPr>
          <w:color w:val="000000" w:themeColor="text1"/>
          <w:sz w:val="28"/>
          <w:szCs w:val="28"/>
          <w:lang w:val="uk-UA"/>
        </w:rPr>
        <w:t>,</w:t>
      </w:r>
      <w:r w:rsidR="000A4A3B">
        <w:rPr>
          <w:color w:val="000000" w:themeColor="text1"/>
          <w:sz w:val="28"/>
          <w:szCs w:val="28"/>
          <w:lang w:val="uk-UA"/>
        </w:rPr>
        <w:t xml:space="preserve"> за умови виконання пункту </w:t>
      </w:r>
      <w:r>
        <w:rPr>
          <w:color w:val="000000" w:themeColor="text1"/>
          <w:sz w:val="28"/>
          <w:szCs w:val="28"/>
          <w:lang w:val="uk-UA"/>
        </w:rPr>
        <w:t>5</w:t>
      </w:r>
      <w:r w:rsidR="000A4A3B">
        <w:rPr>
          <w:color w:val="000000" w:themeColor="text1"/>
          <w:sz w:val="28"/>
          <w:szCs w:val="28"/>
          <w:lang w:val="uk-UA"/>
        </w:rPr>
        <w:t xml:space="preserve"> цього рішення, в </w:t>
      </w:r>
      <w:r w:rsidR="000A4A3B" w:rsidRPr="000F5429">
        <w:rPr>
          <w:iCs/>
          <w:color w:val="000000" w:themeColor="text1"/>
          <w:sz w:val="28"/>
          <w:szCs w:val="28"/>
          <w:lang w:val="uk-UA" w:eastAsia="uk-UA"/>
        </w:rPr>
        <w:t>оренд</w:t>
      </w:r>
      <w:r w:rsidR="000A4A3B">
        <w:rPr>
          <w:iCs/>
          <w:color w:val="000000" w:themeColor="text1"/>
          <w:sz w:val="28"/>
          <w:szCs w:val="28"/>
          <w:lang w:val="uk-UA" w:eastAsia="uk-UA"/>
        </w:rPr>
        <w:t xml:space="preserve">у на 5 років </w:t>
      </w:r>
      <w:r w:rsidR="000A4A3B">
        <w:rPr>
          <w:color w:val="000000" w:themeColor="text1"/>
          <w:sz w:val="28"/>
          <w:szCs w:val="28"/>
          <w:lang w:val="uk-UA"/>
        </w:rPr>
        <w:t xml:space="preserve">земельну ділянку </w:t>
      </w:r>
      <w:r>
        <w:rPr>
          <w:color w:val="000000" w:themeColor="text1"/>
          <w:sz w:val="28"/>
          <w:szCs w:val="28"/>
          <w:lang w:val="uk-UA"/>
        </w:rPr>
        <w:t>площею 0,1243 га (кадастровий номер 8000000000:79:018:0013,</w:t>
      </w:r>
      <w:r w:rsidRPr="000F5429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витяг з Державного земельного кадастру про земельну ділянку </w:t>
      </w:r>
      <w:r>
        <w:rPr>
          <w:iCs/>
          <w:sz w:val="28"/>
          <w:szCs w:val="28"/>
          <w:lang w:val="uk-UA" w:eastAsia="uk-UA"/>
        </w:rPr>
        <w:t xml:space="preserve">від 13.07.2022 </w:t>
      </w:r>
      <w:r>
        <w:rPr>
          <w:iCs/>
          <w:sz w:val="28"/>
          <w:szCs w:val="28"/>
          <w:lang w:val="uk-UA" w:eastAsia="uk-UA"/>
        </w:rPr>
        <w:br/>
        <w:t>№ НВ-0000620612022</w:t>
      </w:r>
      <w:r>
        <w:rPr>
          <w:color w:val="000000" w:themeColor="text1"/>
          <w:sz w:val="28"/>
          <w:szCs w:val="28"/>
          <w:lang w:val="uk-UA"/>
        </w:rPr>
        <w:t xml:space="preserve">) </w:t>
      </w:r>
      <w:r w:rsidRPr="006A139A">
        <w:rPr>
          <w:color w:val="000000" w:themeColor="text1"/>
          <w:sz w:val="28"/>
          <w:szCs w:val="28"/>
          <w:lang w:val="uk-UA"/>
        </w:rPr>
        <w:t xml:space="preserve">для будівництва </w:t>
      </w:r>
      <w:r>
        <w:rPr>
          <w:color w:val="000000" w:themeColor="text1"/>
          <w:sz w:val="28"/>
          <w:szCs w:val="28"/>
          <w:lang w:val="uk-UA"/>
        </w:rPr>
        <w:t>багатофункціонального комплексу</w:t>
      </w:r>
      <w:r w:rsidR="000A4A3B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– </w:t>
      </w:r>
      <w:r>
        <w:rPr>
          <w:iCs/>
          <w:color w:val="000000" w:themeColor="text1"/>
          <w:sz w:val="28"/>
          <w:szCs w:val="28"/>
          <w:lang w:val="uk-UA"/>
        </w:rPr>
        <w:t>03.10</w:t>
      </w:r>
      <w:r w:rsidR="000A4A3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36A80">
        <w:rPr>
          <w:iCs/>
          <w:color w:val="000000" w:themeColor="text1"/>
          <w:sz w:val="28"/>
          <w:szCs w:val="28"/>
          <w:lang w:val="uk-UA"/>
        </w:rPr>
        <w:t>д</w:t>
      </w:r>
      <w:r w:rsidR="00636A80" w:rsidRPr="00636A80">
        <w:rPr>
          <w:iCs/>
          <w:color w:val="000000" w:themeColor="text1"/>
          <w:sz w:val="28"/>
          <w:szCs w:val="28"/>
          <w:lang w:val="uk-UA"/>
        </w:rPr>
        <w:t xml:space="preserve">ля будівництва та обслуговування адміністративних будинків, офісних </w:t>
      </w:r>
      <w:r w:rsidR="00636A80">
        <w:rPr>
          <w:iCs/>
          <w:color w:val="000000" w:themeColor="text1"/>
          <w:sz w:val="28"/>
          <w:szCs w:val="28"/>
          <w:lang w:val="uk-UA"/>
        </w:rPr>
        <w:t>будівель компаній, які займаються</w:t>
      </w:r>
      <w:r w:rsidR="00636A80" w:rsidRPr="00636A8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36A80">
        <w:rPr>
          <w:iCs/>
          <w:color w:val="000000" w:themeColor="text1"/>
          <w:sz w:val="28"/>
          <w:szCs w:val="28"/>
          <w:lang w:val="uk-UA"/>
        </w:rPr>
        <w:t>підприємницькою</w:t>
      </w:r>
      <w:r w:rsidR="00636A80" w:rsidRPr="00636A80">
        <w:rPr>
          <w:iCs/>
          <w:color w:val="000000" w:themeColor="text1"/>
          <w:sz w:val="28"/>
          <w:szCs w:val="28"/>
          <w:lang w:val="uk-UA"/>
        </w:rPr>
        <w:t xml:space="preserve"> діяльн</w:t>
      </w:r>
      <w:r w:rsidR="00636A80">
        <w:rPr>
          <w:iCs/>
          <w:color w:val="000000" w:themeColor="text1"/>
          <w:sz w:val="28"/>
          <w:szCs w:val="28"/>
          <w:lang w:val="uk-UA"/>
        </w:rPr>
        <w:t>і</w:t>
      </w:r>
      <w:r w:rsidR="00636A80" w:rsidRPr="00636A80">
        <w:rPr>
          <w:iCs/>
          <w:color w:val="000000" w:themeColor="text1"/>
          <w:sz w:val="28"/>
          <w:szCs w:val="28"/>
          <w:lang w:val="uk-UA"/>
        </w:rPr>
        <w:t>ст</w:t>
      </w:r>
      <w:r w:rsidR="00636A80">
        <w:rPr>
          <w:iCs/>
          <w:color w:val="000000" w:themeColor="text1"/>
          <w:sz w:val="28"/>
          <w:szCs w:val="28"/>
          <w:lang w:val="uk-UA"/>
        </w:rPr>
        <w:t>ю</w:t>
      </w:r>
      <w:r w:rsidR="00636A80" w:rsidRPr="00636A80">
        <w:rPr>
          <w:iCs/>
          <w:color w:val="000000" w:themeColor="text1"/>
          <w:sz w:val="28"/>
          <w:szCs w:val="28"/>
          <w:lang w:val="uk-UA"/>
        </w:rPr>
        <w:t>, пов’язано</w:t>
      </w:r>
      <w:r w:rsidR="00636A80">
        <w:rPr>
          <w:iCs/>
          <w:color w:val="000000" w:themeColor="text1"/>
          <w:sz w:val="28"/>
          <w:szCs w:val="28"/>
          <w:lang w:val="uk-UA"/>
        </w:rPr>
        <w:t>ю</w:t>
      </w:r>
      <w:r w:rsidR="00636A80" w:rsidRPr="00636A80">
        <w:rPr>
          <w:iCs/>
          <w:color w:val="000000" w:themeColor="text1"/>
          <w:sz w:val="28"/>
          <w:szCs w:val="28"/>
          <w:lang w:val="uk-UA"/>
        </w:rPr>
        <w:t xml:space="preserve"> з отриманням </w:t>
      </w:r>
      <w:r w:rsidR="00636A80">
        <w:rPr>
          <w:iCs/>
          <w:color w:val="000000" w:themeColor="text1"/>
          <w:sz w:val="28"/>
          <w:szCs w:val="28"/>
          <w:lang w:val="uk-UA"/>
        </w:rPr>
        <w:t>прибутку</w:t>
      </w:r>
      <w:r w:rsidR="000A4A3B">
        <w:rPr>
          <w:color w:val="000000" w:themeColor="text1"/>
          <w:sz w:val="28"/>
          <w:szCs w:val="28"/>
          <w:lang w:val="uk-UA"/>
        </w:rPr>
        <w:t>)</w:t>
      </w:r>
      <w:r w:rsidR="006A139A">
        <w:rPr>
          <w:color w:val="000000" w:themeColor="text1"/>
          <w:sz w:val="28"/>
          <w:lang w:val="uk-UA"/>
        </w:rPr>
        <w:t xml:space="preserve"> </w:t>
      </w:r>
      <w:r w:rsidR="00636A80">
        <w:rPr>
          <w:color w:val="000000" w:themeColor="text1"/>
          <w:sz w:val="28"/>
          <w:lang w:val="uk-UA"/>
        </w:rPr>
        <w:t xml:space="preserve">на </w:t>
      </w:r>
      <w:r w:rsidR="00636A80">
        <w:rPr>
          <w:color w:val="000000" w:themeColor="text1"/>
          <w:sz w:val="28"/>
          <w:lang w:val="uk-UA"/>
        </w:rPr>
        <w:br/>
      </w:r>
      <w:r w:rsidR="00636A80">
        <w:rPr>
          <w:color w:val="000000" w:themeColor="text1"/>
          <w:sz w:val="28"/>
          <w:szCs w:val="28"/>
          <w:lang w:val="uk-UA"/>
        </w:rPr>
        <w:t xml:space="preserve">вул. </w:t>
      </w:r>
      <w:r w:rsidR="00773303">
        <w:rPr>
          <w:color w:val="000000" w:themeColor="text1"/>
          <w:sz w:val="28"/>
          <w:szCs w:val="28"/>
          <w:lang w:val="uk-UA"/>
        </w:rPr>
        <w:t>Великій Васильківській, 65</w:t>
      </w:r>
      <w:r w:rsidR="00636A80">
        <w:rPr>
          <w:color w:val="000000" w:themeColor="text1"/>
          <w:sz w:val="28"/>
          <w:szCs w:val="28"/>
          <w:lang w:val="uk-UA"/>
        </w:rPr>
        <w:t xml:space="preserve"> у Печерському районі міста Києва</w:t>
      </w:r>
      <w:r w:rsidR="000A4A3B">
        <w:rPr>
          <w:color w:val="000000" w:themeColor="text1"/>
          <w:sz w:val="28"/>
          <w:szCs w:val="28"/>
          <w:lang w:val="uk-UA"/>
        </w:rPr>
        <w:t xml:space="preserve"> із земель комунальної власності територіальної громади міста Києва.</w:t>
      </w:r>
    </w:p>
    <w:p w14:paraId="03C30C3D" w14:textId="1A8688A4" w:rsidR="000A4A3B" w:rsidRDefault="000F5429" w:rsidP="000A4A3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0A4A3B">
        <w:rPr>
          <w:color w:val="000000" w:themeColor="text1"/>
          <w:sz w:val="28"/>
          <w:szCs w:val="28"/>
          <w:lang w:val="uk-UA"/>
        </w:rPr>
        <w:t xml:space="preserve">. </w:t>
      </w:r>
      <w:r w:rsidR="00636A80">
        <w:rPr>
          <w:color w:val="000000" w:themeColor="text1"/>
          <w:sz w:val="28"/>
          <w:szCs w:val="28"/>
          <w:lang w:val="uk-UA"/>
        </w:rPr>
        <w:t>Г</w:t>
      </w:r>
      <w:r w:rsidR="00636A80" w:rsidRPr="000F5429">
        <w:rPr>
          <w:color w:val="000000" w:themeColor="text1"/>
          <w:sz w:val="28"/>
          <w:szCs w:val="28"/>
          <w:lang w:val="uk-UA"/>
        </w:rPr>
        <w:t>ромадянам Хаджіхі Хамеду та Ахмаднежаду Арміну Ахмадовичу</w:t>
      </w:r>
      <w:r w:rsidR="000A4A3B">
        <w:rPr>
          <w:color w:val="000000" w:themeColor="text1"/>
          <w:sz w:val="28"/>
          <w:szCs w:val="28"/>
          <w:lang w:val="uk-UA"/>
        </w:rPr>
        <w:t>:</w:t>
      </w:r>
    </w:p>
    <w:p w14:paraId="6CB9276C" w14:textId="6ACDABD6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162A3AF8" w14:textId="71A5931C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>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 України, необхідні для укладання договору оренди земельної ділянки.</w:t>
      </w:r>
    </w:p>
    <w:p w14:paraId="6D2502C0" w14:textId="1F87F514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3FE7649B" w14:textId="3270401C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B0B54AB" w14:textId="2DD6C9E4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>.5. Вжити заходів щодо внесення до Державного земельного кадастру відомостей про зміну цільового призначення земельної ділянки у порядку, визначеному законодавством України.</w:t>
      </w:r>
    </w:p>
    <w:p w14:paraId="6CBBED19" w14:textId="77F66F2D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 xml:space="preserve">.6.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0083D524" w14:textId="5EF0C92F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>.7.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</w:t>
      </w:r>
      <w:r w:rsidR="00636A80">
        <w:rPr>
          <w:sz w:val="28"/>
          <w:szCs w:val="28"/>
          <w:lang w:val="uk-UA"/>
        </w:rPr>
        <w:t>.10.2011</w:t>
      </w:r>
      <w:r w:rsidR="000A4A3B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5C947FB2" w14:textId="30F0F2FF" w:rsidR="000A4A3B" w:rsidRDefault="000F5429" w:rsidP="000A4A3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0A4A3B">
        <w:rPr>
          <w:sz w:val="28"/>
          <w:szCs w:val="28"/>
          <w:lang w:val="uk-UA"/>
        </w:rPr>
        <w:t>.8. Земельну ділянку в межах червоних ліній використовувати з обмеженням відповідно до вимог містобудівного законодавства та Закону України «Про автомобільні дороги».</w:t>
      </w:r>
    </w:p>
    <w:p w14:paraId="49BFF560" w14:textId="346A8A34" w:rsidR="004E4332" w:rsidRDefault="000F5429" w:rsidP="00974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A4A3B">
        <w:rPr>
          <w:sz w:val="28"/>
          <w:szCs w:val="28"/>
          <w:lang w:val="uk-UA"/>
        </w:rPr>
        <w:t xml:space="preserve">.9. </w:t>
      </w:r>
      <w:r w:rsidR="00636A80">
        <w:rPr>
          <w:sz w:val="28"/>
          <w:szCs w:val="28"/>
          <w:lang w:val="uk-UA"/>
        </w:rPr>
        <w:t>З</w:t>
      </w:r>
      <w:r w:rsidR="000A4A3B">
        <w:rPr>
          <w:sz w:val="28"/>
          <w:szCs w:val="28"/>
          <w:lang w:val="uk-UA"/>
        </w:rPr>
        <w:t xml:space="preserve">аборонити встановлення на </w:t>
      </w:r>
      <w:r w:rsidR="004E4332">
        <w:rPr>
          <w:sz w:val="28"/>
          <w:szCs w:val="28"/>
          <w:lang w:val="uk-UA"/>
        </w:rPr>
        <w:t xml:space="preserve">частині </w:t>
      </w:r>
      <w:r w:rsidR="000A4A3B">
        <w:rPr>
          <w:sz w:val="28"/>
          <w:szCs w:val="28"/>
          <w:lang w:val="uk-UA"/>
        </w:rPr>
        <w:t>земельн</w:t>
      </w:r>
      <w:r w:rsidR="004E4332">
        <w:rPr>
          <w:sz w:val="28"/>
          <w:szCs w:val="28"/>
          <w:lang w:val="uk-UA"/>
        </w:rPr>
        <w:t>ої</w:t>
      </w:r>
      <w:r w:rsidR="000A4A3B">
        <w:rPr>
          <w:sz w:val="28"/>
          <w:szCs w:val="28"/>
          <w:lang w:val="uk-UA"/>
        </w:rPr>
        <w:t xml:space="preserve"> ділян</w:t>
      </w:r>
      <w:r w:rsidR="004E4332">
        <w:rPr>
          <w:sz w:val="28"/>
          <w:szCs w:val="28"/>
          <w:lang w:val="uk-UA"/>
        </w:rPr>
        <w:t xml:space="preserve">ки, яка розташована в межах червоних ліній, </w:t>
      </w:r>
      <w:r w:rsidR="000A4A3B">
        <w:rPr>
          <w:sz w:val="28"/>
          <w:szCs w:val="28"/>
          <w:lang w:val="uk-UA"/>
        </w:rPr>
        <w:t xml:space="preserve">огорож, в'їзних та виїзних бар'єрів, шлагбаумів, тимчасових споруд або інших конструкцій, що обмежують у </w:t>
      </w:r>
      <w:r w:rsidR="004E4332">
        <w:rPr>
          <w:sz w:val="28"/>
          <w:szCs w:val="28"/>
          <w:lang w:val="uk-UA"/>
        </w:rPr>
        <w:br/>
      </w:r>
      <w:r w:rsidR="000A4A3B">
        <w:rPr>
          <w:sz w:val="28"/>
          <w:szCs w:val="28"/>
          <w:lang w:val="uk-UA"/>
        </w:rPr>
        <w:t>будь-який спосіб свободу пересування, в тому числі доступ громадян до суміжних земельних ділянок.</w:t>
      </w:r>
    </w:p>
    <w:p w14:paraId="1A085ABC" w14:textId="19053B20" w:rsidR="00461DBE" w:rsidRDefault="00BA11B1" w:rsidP="00461DB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5.10. Забезпечити виконання вимог Закону України «Про охорону культурної спадщини».</w:t>
      </w:r>
    </w:p>
    <w:p w14:paraId="7644C321" w14:textId="78BA034D" w:rsidR="00BA11B1" w:rsidRDefault="00BA11B1" w:rsidP="00BA11B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5.11. Проведення будь-яких робіт на об’єкті здійснювати за проєктною документацією, розробленою і погодженою у порядку, визначеному законодавством України та державними будівельними нормами, у тому числі з центральним органом виконавчої влади, що реалізує державну політику у сфері охорони культурної спадщини (лист Міністерства культури та інформаційної політики України </w:t>
      </w:r>
      <w:r w:rsidRPr="00BA11B1">
        <w:rPr>
          <w:sz w:val="28"/>
          <w:szCs w:val="28"/>
          <w:lang w:val="uk-UA"/>
        </w:rPr>
        <w:t>від 14.05.2022 № 2142/6.11.1</w:t>
      </w:r>
      <w:r>
        <w:rPr>
          <w:sz w:val="28"/>
          <w:szCs w:val="28"/>
          <w:lang w:val="uk-UA"/>
        </w:rPr>
        <w:t>).</w:t>
      </w:r>
    </w:p>
    <w:p w14:paraId="131DA885" w14:textId="634F6253" w:rsidR="00461DBE" w:rsidRDefault="00461DBE" w:rsidP="00BA11B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5.12. Дотримуватися вимог статті 5 Закону України «Про основи містобудування». </w:t>
      </w:r>
    </w:p>
    <w:p w14:paraId="42CDF33B" w14:textId="179F1A88" w:rsidR="000A4A3B" w:rsidRDefault="009D7BDA" w:rsidP="0086235D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235D">
        <w:rPr>
          <w:sz w:val="28"/>
          <w:szCs w:val="28"/>
          <w:lang w:val="uk-UA"/>
        </w:rPr>
        <w:t xml:space="preserve">. </w:t>
      </w:r>
      <w:r w:rsidR="000A4A3B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1F902AF" w14:textId="49E33FC5" w:rsidR="000A4A3B" w:rsidRDefault="009D7BDA" w:rsidP="000A4A3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F5429">
        <w:rPr>
          <w:sz w:val="28"/>
          <w:szCs w:val="28"/>
          <w:lang w:val="uk-UA"/>
        </w:rPr>
        <w:t>.</w:t>
      </w:r>
      <w:r w:rsidR="000A4A3B">
        <w:rPr>
          <w:sz w:val="28"/>
          <w:szCs w:val="28"/>
          <w:lang w:val="uk-UA"/>
        </w:rPr>
        <w:t xml:space="preserve"> 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78E8F51F" w14:textId="0DEC1D0F" w:rsidR="000A4A3B" w:rsidRDefault="009D7BDA" w:rsidP="000A4A3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A4A3B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1C10A8B7" w14:textId="3CCBDDFB" w:rsidR="000A4A3B" w:rsidRDefault="000A4A3B" w:rsidP="000A4A3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40FB049" w14:textId="77777777" w:rsidR="000F5429" w:rsidRDefault="000F5429" w:rsidP="000A4A3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A4A3B" w14:paraId="7DDA43E5" w14:textId="77777777" w:rsidTr="000A4A3B">
        <w:tc>
          <w:tcPr>
            <w:tcW w:w="4927" w:type="dxa"/>
            <w:hideMark/>
          </w:tcPr>
          <w:p w14:paraId="46253119" w14:textId="77777777" w:rsidR="000A4A3B" w:rsidRDefault="000A4A3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Київський міський голова</w:t>
            </w:r>
          </w:p>
        </w:tc>
        <w:tc>
          <w:tcPr>
            <w:tcW w:w="4927" w:type="dxa"/>
            <w:hideMark/>
          </w:tcPr>
          <w:p w14:paraId="1BD963E7" w14:textId="77777777" w:rsidR="000A4A3B" w:rsidRDefault="000A4A3B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Віталій КЛИЧКО</w:t>
            </w:r>
          </w:p>
        </w:tc>
      </w:tr>
    </w:tbl>
    <w:p w14:paraId="396BA420" w14:textId="77777777" w:rsidR="000A4A3B" w:rsidRDefault="000A4A3B" w:rsidP="000A4A3B">
      <w:pPr>
        <w:jc w:val="both"/>
        <w:rPr>
          <w:sz w:val="28"/>
          <w:szCs w:val="28"/>
          <w:lang w:val="uk-UA"/>
        </w:rPr>
      </w:pPr>
    </w:p>
    <w:p w14:paraId="718423E2" w14:textId="77777777" w:rsidR="000A4A3B" w:rsidRDefault="000A4A3B" w:rsidP="000A4A3B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5618125" w14:textId="77777777" w:rsidR="000A4A3B" w:rsidRDefault="000A4A3B" w:rsidP="000A4A3B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6"/>
        <w:gridCol w:w="3512"/>
      </w:tblGrid>
      <w:tr w:rsidR="000A4A3B" w14:paraId="0A61F799" w14:textId="77777777" w:rsidTr="000A4A3B">
        <w:tc>
          <w:tcPr>
            <w:tcW w:w="6204" w:type="dxa"/>
            <w:hideMark/>
          </w:tcPr>
          <w:p w14:paraId="38A465F2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5E7D859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A63833A" w14:textId="77777777" w:rsidR="000A4A3B" w:rsidRDefault="000A4A3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56AE516A" w14:textId="77777777" w:rsidR="000A4A3B" w:rsidRDefault="000A4A3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78762765" w14:textId="77777777" w:rsidR="000A4A3B" w:rsidRDefault="000A4A3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67D2505D" w14:textId="77777777" w:rsidR="000A4A3B" w:rsidRDefault="000A4A3B">
            <w:pPr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Петро ОЛЕНИЧ</w:t>
            </w:r>
          </w:p>
        </w:tc>
      </w:tr>
      <w:tr w:rsidR="000A4A3B" w:rsidRPr="000A4A3B" w14:paraId="704B6E42" w14:textId="77777777" w:rsidTr="000A4A3B">
        <w:tc>
          <w:tcPr>
            <w:tcW w:w="6204" w:type="dxa"/>
          </w:tcPr>
          <w:p w14:paraId="6B646D10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6B8FFC5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0238CCE9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19BDCA" w14:textId="77777777" w:rsidR="000A4A3B" w:rsidRPr="000A4A3B" w:rsidRDefault="000A4A3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6E92E299" w14:textId="77777777" w:rsidR="000A4A3B" w:rsidRPr="000A4A3B" w:rsidRDefault="000A4A3B">
            <w:pPr>
              <w:jc w:val="right"/>
              <w:rPr>
                <w:rStyle w:val="af"/>
                <w:b w:val="0"/>
              </w:rPr>
            </w:pPr>
          </w:p>
          <w:p w14:paraId="140BEDDD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28B0E884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25D4D065" w14:textId="77777777" w:rsidR="000A4A3B" w:rsidRPr="000A4A3B" w:rsidRDefault="000A4A3B">
            <w:pPr>
              <w:jc w:val="right"/>
            </w:pPr>
            <w:r w:rsidRPr="000A4A3B">
              <w:rPr>
                <w:rStyle w:val="af"/>
                <w:b w:val="0"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0A4A3B" w:rsidRPr="000A4A3B" w14:paraId="0248D514" w14:textId="77777777" w:rsidTr="000A4A3B">
        <w:trPr>
          <w:trHeight w:val="366"/>
        </w:trPr>
        <w:tc>
          <w:tcPr>
            <w:tcW w:w="6204" w:type="dxa"/>
          </w:tcPr>
          <w:p w14:paraId="18D1C354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3F2FFA" w14:textId="77777777" w:rsidR="000A4A3B" w:rsidRPr="000A4A3B" w:rsidRDefault="000A4A3B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0D206815" w14:textId="77777777" w:rsidR="000A4A3B" w:rsidRPr="000A4A3B" w:rsidRDefault="000A4A3B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A4A3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2F45B470" w14:textId="77777777" w:rsidR="000A4A3B" w:rsidRPr="000A4A3B" w:rsidRDefault="000A4A3B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A4A3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027F91E" w14:textId="77777777" w:rsidR="000A4A3B" w:rsidRPr="000A4A3B" w:rsidRDefault="000A4A3B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0A4A3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88CB1DD" w14:textId="77777777" w:rsidR="000A4A3B" w:rsidRPr="000A4A3B" w:rsidRDefault="000A4A3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A4A3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08904D72" w14:textId="77777777" w:rsidR="000A4A3B" w:rsidRPr="000A4A3B" w:rsidRDefault="000A4A3B">
            <w:pPr>
              <w:jc w:val="right"/>
              <w:rPr>
                <w:rStyle w:val="af"/>
                <w:b w:val="0"/>
              </w:rPr>
            </w:pPr>
          </w:p>
          <w:p w14:paraId="22F7BFF2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158B5CDE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1E765BBC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3DA9FFC8" w14:textId="77777777" w:rsidR="000A4A3B" w:rsidRPr="000A4A3B" w:rsidRDefault="000A4A3B">
            <w:pPr>
              <w:rPr>
                <w:rStyle w:val="af"/>
                <w:b w:val="0"/>
                <w:sz w:val="2"/>
                <w:szCs w:val="2"/>
                <w:lang w:val="uk-UA" w:eastAsia="uk-UA"/>
              </w:rPr>
            </w:pPr>
          </w:p>
          <w:p w14:paraId="3DC6763F" w14:textId="77777777" w:rsidR="000A4A3B" w:rsidRPr="000A4A3B" w:rsidRDefault="000A4A3B">
            <w:pPr>
              <w:rPr>
                <w:rStyle w:val="af"/>
                <w:b w:val="0"/>
                <w:sz w:val="2"/>
                <w:szCs w:val="2"/>
                <w:lang w:val="uk-UA" w:eastAsia="uk-UA"/>
              </w:rPr>
            </w:pPr>
          </w:p>
          <w:p w14:paraId="01B31985" w14:textId="77777777" w:rsidR="000A4A3B" w:rsidRPr="000A4A3B" w:rsidRDefault="000A4A3B">
            <w:pPr>
              <w:rPr>
                <w:rStyle w:val="af"/>
                <w:b w:val="0"/>
                <w:sz w:val="2"/>
                <w:szCs w:val="2"/>
                <w:lang w:val="uk-UA" w:eastAsia="uk-UA"/>
              </w:rPr>
            </w:pPr>
          </w:p>
          <w:p w14:paraId="4EE6B37F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0380E11D" w14:textId="77777777" w:rsidR="000A4A3B" w:rsidRPr="000A4A3B" w:rsidRDefault="000A4A3B">
            <w:pPr>
              <w:jc w:val="right"/>
            </w:pPr>
            <w:r w:rsidRPr="000A4A3B">
              <w:rPr>
                <w:rStyle w:val="af"/>
                <w:b w:val="0"/>
                <w:color w:val="FFFFFF" w:themeColor="background1"/>
                <w:sz w:val="28"/>
                <w:szCs w:val="28"/>
                <w:lang w:val="uk-UA" w:eastAsia="uk-UA"/>
              </w:rPr>
              <w:t>Марія ДЕГТЯРЕНКО</w:t>
            </w:r>
          </w:p>
        </w:tc>
      </w:tr>
    </w:tbl>
    <w:p w14:paraId="3F2314F1" w14:textId="77777777" w:rsidR="000A4A3B" w:rsidRPr="000A4A3B" w:rsidRDefault="000A4A3B" w:rsidP="000A4A3B">
      <w:pPr>
        <w:jc w:val="both"/>
        <w:rPr>
          <w:color w:val="000000"/>
          <w:sz w:val="28"/>
          <w:szCs w:val="28"/>
          <w:lang w:val="uk-UA" w:eastAsia="uk-UA"/>
        </w:rPr>
      </w:pPr>
    </w:p>
    <w:p w14:paraId="3FE72FA1" w14:textId="77777777" w:rsidR="000A4A3B" w:rsidRPr="000A4A3B" w:rsidRDefault="000A4A3B" w:rsidP="000A4A3B">
      <w:pPr>
        <w:jc w:val="both"/>
        <w:rPr>
          <w:color w:val="000000"/>
          <w:sz w:val="28"/>
          <w:szCs w:val="28"/>
          <w:lang w:val="uk-UA" w:eastAsia="uk-UA"/>
        </w:rPr>
      </w:pPr>
    </w:p>
    <w:p w14:paraId="231B084F" w14:textId="77777777" w:rsidR="000A4A3B" w:rsidRPr="000A4A3B" w:rsidRDefault="000A4A3B" w:rsidP="000A4A3B">
      <w:pPr>
        <w:jc w:val="both"/>
        <w:rPr>
          <w:bCs/>
          <w:snapToGrid w:val="0"/>
          <w:color w:val="000000"/>
          <w:sz w:val="28"/>
          <w:szCs w:val="28"/>
          <w:lang w:val="uk-UA" w:eastAsia="uk-UA"/>
        </w:rPr>
      </w:pPr>
      <w:r w:rsidRPr="000A4A3B">
        <w:rPr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F1A89DA" w14:textId="77777777" w:rsidR="000A4A3B" w:rsidRPr="000A4A3B" w:rsidRDefault="000A4A3B" w:rsidP="000A4A3B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0A4A3B" w:rsidRPr="000A4A3B" w14:paraId="0D2AEF74" w14:textId="77777777" w:rsidTr="000A4A3B">
        <w:tc>
          <w:tcPr>
            <w:tcW w:w="5920" w:type="dxa"/>
          </w:tcPr>
          <w:p w14:paraId="18275128" w14:textId="77777777" w:rsidR="000A4A3B" w:rsidRPr="000A4A3B" w:rsidRDefault="000A4A3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76120A8" w14:textId="77777777" w:rsidR="000A4A3B" w:rsidRPr="000A4A3B" w:rsidRDefault="000A4A3B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>з питань архітектури, містобудування</w:t>
            </w:r>
          </w:p>
          <w:p w14:paraId="242E9E8E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2B85790A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3A814B1A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A4A3B" w:rsidRPr="000A4A3B" w14:paraId="23D232E1" w14:textId="77777777" w:rsidTr="000A4A3B">
        <w:tc>
          <w:tcPr>
            <w:tcW w:w="5920" w:type="dxa"/>
            <w:hideMark/>
          </w:tcPr>
          <w:p w14:paraId="4330E1CC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  <w:hideMark/>
          </w:tcPr>
          <w:p w14:paraId="455332D7" w14:textId="77777777" w:rsidR="000A4A3B" w:rsidRPr="000A4A3B" w:rsidRDefault="000A4A3B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rStyle w:val="af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0A4A3B" w:rsidRPr="000A4A3B" w14:paraId="632997E7" w14:textId="77777777" w:rsidTr="000A4A3B">
        <w:tc>
          <w:tcPr>
            <w:tcW w:w="5920" w:type="dxa"/>
          </w:tcPr>
          <w:p w14:paraId="51F6B43C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6D3B1E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79818ECA" w14:textId="77777777" w:rsidR="000A4A3B" w:rsidRPr="000A4A3B" w:rsidRDefault="000A4A3B">
            <w:pPr>
              <w:jc w:val="right"/>
              <w:rPr>
                <w:rStyle w:val="af"/>
                <w:b w:val="0"/>
              </w:rPr>
            </w:pPr>
          </w:p>
          <w:p w14:paraId="7A4FD19E" w14:textId="77777777" w:rsidR="000A4A3B" w:rsidRPr="000A4A3B" w:rsidRDefault="000A4A3B">
            <w:pPr>
              <w:jc w:val="right"/>
              <w:rPr>
                <w:color w:val="000000"/>
              </w:rPr>
            </w:pPr>
            <w:r w:rsidRPr="000A4A3B">
              <w:rPr>
                <w:rStyle w:val="af"/>
                <w:b w:val="0"/>
                <w:sz w:val="28"/>
                <w:szCs w:val="28"/>
                <w:lang w:val="uk-UA" w:eastAsia="uk-UA"/>
              </w:rPr>
              <w:t>Юрій ФЕДОРЕНКО</w:t>
            </w:r>
          </w:p>
        </w:tc>
      </w:tr>
      <w:tr w:rsidR="000A4A3B" w:rsidRPr="000A4A3B" w14:paraId="4018B6C2" w14:textId="77777777" w:rsidTr="000A4A3B">
        <w:tc>
          <w:tcPr>
            <w:tcW w:w="5920" w:type="dxa"/>
          </w:tcPr>
          <w:p w14:paraId="4DB55C59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1A49D98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633EB332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76D8357" w14:textId="77777777" w:rsidR="000A4A3B" w:rsidRP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A4A3B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3F549C50" w14:textId="77777777" w:rsidR="000A4A3B" w:rsidRPr="000A4A3B" w:rsidRDefault="000A4A3B">
            <w:pPr>
              <w:jc w:val="right"/>
              <w:rPr>
                <w:rStyle w:val="af"/>
                <w:b w:val="0"/>
              </w:rPr>
            </w:pPr>
          </w:p>
          <w:p w14:paraId="2BFD7EB5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36F2B0D5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1776B55F" w14:textId="77777777" w:rsidR="000A4A3B" w:rsidRPr="000A4A3B" w:rsidRDefault="000A4A3B">
            <w:pPr>
              <w:jc w:val="right"/>
              <w:rPr>
                <w:color w:val="000000"/>
              </w:rPr>
            </w:pPr>
            <w:r w:rsidRPr="000A4A3B">
              <w:rPr>
                <w:rStyle w:val="af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</w:tc>
      </w:tr>
    </w:tbl>
    <w:p w14:paraId="0F2801A1" w14:textId="77777777" w:rsidR="000A4A3B" w:rsidRDefault="000A4A3B" w:rsidP="000A4A3B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0CD3261A" w14:textId="77777777" w:rsidR="000A4A3B" w:rsidRDefault="000A4A3B" w:rsidP="000A4A3B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1B697828" w14:textId="77777777" w:rsidR="000A4A3B" w:rsidRDefault="000A4A3B" w:rsidP="000A4A3B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2"/>
        <w:gridCol w:w="3586"/>
      </w:tblGrid>
      <w:tr w:rsidR="000A4A3B" w14:paraId="526DCF14" w14:textId="77777777" w:rsidTr="000A4A3B">
        <w:tc>
          <w:tcPr>
            <w:tcW w:w="6204" w:type="dxa"/>
            <w:hideMark/>
          </w:tcPr>
          <w:p w14:paraId="38335FA9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5E9BB06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2B8ACD9" w14:textId="77777777" w:rsidR="000A4A3B" w:rsidRDefault="000A4A3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51CBC83D" w14:textId="77777777" w:rsidR="000A4A3B" w:rsidRDefault="000A4A3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11CDA9F9" w14:textId="77777777" w:rsidR="000A4A3B" w:rsidRDefault="000A4A3B">
            <w:pPr>
              <w:jc w:val="right"/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</w:p>
          <w:p w14:paraId="19FE78D2" w14:textId="77777777" w:rsidR="000A4A3B" w:rsidRDefault="000A4A3B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Петро ОЛЕНИЧ</w:t>
            </w:r>
          </w:p>
        </w:tc>
      </w:tr>
      <w:tr w:rsidR="000A4A3B" w:rsidRPr="000A4A3B" w14:paraId="2104E72B" w14:textId="77777777" w:rsidTr="000A4A3B">
        <w:tc>
          <w:tcPr>
            <w:tcW w:w="6204" w:type="dxa"/>
          </w:tcPr>
          <w:p w14:paraId="59AE1458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64F6B42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14:paraId="2FD27D0C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914066F" w14:textId="77777777" w:rsidR="000A4A3B" w:rsidRDefault="000A4A3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0479854" w14:textId="77777777" w:rsidR="000A4A3B" w:rsidRPr="000A4A3B" w:rsidRDefault="000A4A3B">
            <w:pPr>
              <w:jc w:val="right"/>
              <w:rPr>
                <w:rStyle w:val="af"/>
                <w:b w:val="0"/>
              </w:rPr>
            </w:pPr>
          </w:p>
          <w:p w14:paraId="65ABBDB5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0899B7E0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0C2FCE2A" w14:textId="77777777" w:rsidR="000A4A3B" w:rsidRPr="000A4A3B" w:rsidRDefault="000A4A3B">
            <w:pPr>
              <w:jc w:val="right"/>
              <w:rPr>
                <w:color w:val="000000"/>
              </w:rPr>
            </w:pPr>
            <w:r w:rsidRPr="000A4A3B">
              <w:rPr>
                <w:rStyle w:val="af"/>
                <w:b w:val="0"/>
                <w:sz w:val="28"/>
                <w:szCs w:val="28"/>
                <w:lang w:val="uk-UA" w:eastAsia="uk-UA"/>
              </w:rPr>
              <w:t>Валентина ПЕЛИХ</w:t>
            </w:r>
          </w:p>
        </w:tc>
      </w:tr>
      <w:tr w:rsidR="000A4A3B" w:rsidRPr="000A4A3B" w14:paraId="69E60AF9" w14:textId="77777777" w:rsidTr="000A4A3B">
        <w:tc>
          <w:tcPr>
            <w:tcW w:w="6204" w:type="dxa"/>
          </w:tcPr>
          <w:p w14:paraId="54252227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9C2196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3C15528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AEC94F4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11B4209" w14:textId="77777777" w:rsidR="000A4A3B" w:rsidRDefault="000A4A3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6DC13499" w14:textId="77777777" w:rsidR="000A4A3B" w:rsidRPr="000A4A3B" w:rsidRDefault="000A4A3B">
            <w:pPr>
              <w:jc w:val="right"/>
              <w:rPr>
                <w:rStyle w:val="af"/>
                <w:b w:val="0"/>
                <w:lang w:val="uk-UA"/>
              </w:rPr>
            </w:pPr>
          </w:p>
          <w:p w14:paraId="280BCFEA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68340112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2E1A112B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39115B3D" w14:textId="77777777" w:rsidR="000A4A3B" w:rsidRPr="000A4A3B" w:rsidRDefault="000A4A3B">
            <w:pPr>
              <w:jc w:val="right"/>
              <w:rPr>
                <w:color w:val="000000"/>
              </w:rPr>
            </w:pPr>
            <w:r w:rsidRPr="000A4A3B">
              <w:rPr>
                <w:rStyle w:val="af"/>
                <w:b w:val="0"/>
                <w:sz w:val="28"/>
                <w:szCs w:val="28"/>
                <w:lang w:val="uk-UA" w:eastAsia="uk-UA"/>
              </w:rPr>
              <w:t>Віктор ДВОРНІКОВ</w:t>
            </w:r>
          </w:p>
        </w:tc>
      </w:tr>
      <w:tr w:rsidR="000A4A3B" w:rsidRPr="000A4A3B" w14:paraId="595C3888" w14:textId="77777777" w:rsidTr="000A4A3B">
        <w:tc>
          <w:tcPr>
            <w:tcW w:w="6204" w:type="dxa"/>
          </w:tcPr>
          <w:p w14:paraId="393FEE2A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4A096D3" w14:textId="77777777" w:rsidR="000A4A3B" w:rsidRDefault="000A4A3B">
            <w:pPr>
              <w:spacing w:line="254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7FC7071F" w14:textId="77777777" w:rsidR="000A4A3B" w:rsidRDefault="000A4A3B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116934BD" w14:textId="77777777" w:rsidR="000A4A3B" w:rsidRDefault="000A4A3B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C18EF89" w14:textId="77777777" w:rsidR="000A4A3B" w:rsidRDefault="000A4A3B">
            <w:pPr>
              <w:spacing w:line="254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3AA0914" w14:textId="77777777" w:rsidR="000A4A3B" w:rsidRDefault="000A4A3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D2B017C" w14:textId="77777777" w:rsidR="000A4A3B" w:rsidRPr="000A4A3B" w:rsidRDefault="000A4A3B">
            <w:pPr>
              <w:jc w:val="right"/>
              <w:rPr>
                <w:rStyle w:val="af"/>
                <w:b w:val="0"/>
              </w:rPr>
            </w:pPr>
          </w:p>
          <w:p w14:paraId="15E4B4E3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01FC1CD8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3FEB3CAC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3E8360CA" w14:textId="77777777" w:rsidR="000A4A3B" w:rsidRPr="000A4A3B" w:rsidRDefault="000A4A3B">
            <w:pPr>
              <w:rPr>
                <w:rStyle w:val="af"/>
                <w:b w:val="0"/>
                <w:sz w:val="2"/>
                <w:szCs w:val="2"/>
                <w:lang w:val="uk-UA" w:eastAsia="uk-UA"/>
              </w:rPr>
            </w:pPr>
          </w:p>
          <w:p w14:paraId="5124E8BE" w14:textId="77777777" w:rsidR="000A4A3B" w:rsidRPr="000A4A3B" w:rsidRDefault="000A4A3B">
            <w:pPr>
              <w:rPr>
                <w:rStyle w:val="af"/>
                <w:b w:val="0"/>
                <w:sz w:val="2"/>
                <w:szCs w:val="2"/>
                <w:lang w:val="uk-UA" w:eastAsia="uk-UA"/>
              </w:rPr>
            </w:pPr>
          </w:p>
          <w:p w14:paraId="1001A62E" w14:textId="77777777" w:rsidR="000A4A3B" w:rsidRPr="000A4A3B" w:rsidRDefault="000A4A3B">
            <w:pPr>
              <w:rPr>
                <w:rStyle w:val="af"/>
                <w:b w:val="0"/>
                <w:sz w:val="2"/>
                <w:szCs w:val="2"/>
                <w:lang w:val="uk-UA" w:eastAsia="uk-UA"/>
              </w:rPr>
            </w:pPr>
          </w:p>
          <w:p w14:paraId="2A50EE6E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7DD7C2E1" w14:textId="77777777" w:rsidR="000A4A3B" w:rsidRPr="000A4A3B" w:rsidRDefault="000A4A3B">
            <w:pPr>
              <w:jc w:val="right"/>
              <w:rPr>
                <w:color w:val="000000"/>
              </w:rPr>
            </w:pPr>
            <w:r w:rsidRPr="000A4A3B">
              <w:rPr>
                <w:rStyle w:val="af"/>
                <w:b w:val="0"/>
                <w:color w:val="FFFFFF" w:themeColor="background1"/>
                <w:sz w:val="28"/>
                <w:szCs w:val="28"/>
                <w:lang w:val="uk-UA" w:eastAsia="uk-UA"/>
              </w:rPr>
              <w:t>Марія ДЕГТЯРЕНКО</w:t>
            </w:r>
          </w:p>
        </w:tc>
      </w:tr>
      <w:tr w:rsidR="000A4A3B" w:rsidRPr="000A4A3B" w14:paraId="2223790B" w14:textId="77777777" w:rsidTr="000A4A3B">
        <w:tc>
          <w:tcPr>
            <w:tcW w:w="6204" w:type="dxa"/>
          </w:tcPr>
          <w:p w14:paraId="41F1B0EB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50" w:type="dxa"/>
          </w:tcPr>
          <w:p w14:paraId="701CF658" w14:textId="77777777" w:rsidR="000A4A3B" w:rsidRPr="000A4A3B" w:rsidRDefault="000A4A3B">
            <w:pPr>
              <w:jc w:val="right"/>
              <w:rPr>
                <w:rStyle w:val="af"/>
                <w:b w:val="0"/>
              </w:rPr>
            </w:pPr>
          </w:p>
        </w:tc>
      </w:tr>
      <w:tr w:rsidR="000A4A3B" w:rsidRPr="000A4A3B" w14:paraId="5F686C27" w14:textId="77777777" w:rsidTr="000A4A3B">
        <w:tc>
          <w:tcPr>
            <w:tcW w:w="6204" w:type="dxa"/>
          </w:tcPr>
          <w:p w14:paraId="45E76433" w14:textId="77777777" w:rsidR="000A4A3B" w:rsidRDefault="000A4A3B">
            <w:pPr>
              <w:jc w:val="both"/>
              <w:rPr>
                <w:color w:val="000000"/>
              </w:rPr>
            </w:pPr>
          </w:p>
          <w:p w14:paraId="58FBE420" w14:textId="69DB7C90" w:rsidR="000A4A3B" w:rsidRDefault="000A4A3B" w:rsidP="007B5F3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</w:t>
            </w:r>
            <w:r w:rsidR="007B5F3D">
              <w:rPr>
                <w:color w:val="000000"/>
                <w:sz w:val="28"/>
                <w:szCs w:val="28"/>
                <w:lang w:val="uk-UA" w:eastAsia="uk-UA"/>
              </w:rPr>
              <w:t>директора Департаменту –</w:t>
            </w:r>
            <w:r w:rsidR="007B5F3D">
              <w:rPr>
                <w:color w:val="000000"/>
                <w:sz w:val="28"/>
                <w:szCs w:val="28"/>
                <w:lang w:val="uk-UA" w:eastAsia="uk-UA"/>
              </w:rPr>
              <w:br/>
              <w:t>начальник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землеустрою</w:t>
            </w:r>
          </w:p>
          <w:p w14:paraId="526B732B" w14:textId="77777777" w:rsidR="000A4A3B" w:rsidRDefault="000A4A3B" w:rsidP="007B5F3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F2E26C3" w14:textId="77777777" w:rsidR="000A4A3B" w:rsidRDefault="000A4A3B" w:rsidP="007B5F3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892077E" w14:textId="77777777" w:rsidR="000A4A3B" w:rsidRDefault="000A4A3B" w:rsidP="007B5F3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053641F9" w14:textId="77777777" w:rsidR="000A4A3B" w:rsidRPr="000A4A3B" w:rsidRDefault="000A4A3B">
            <w:pPr>
              <w:jc w:val="right"/>
              <w:rPr>
                <w:rStyle w:val="af"/>
                <w:b w:val="0"/>
                <w:lang w:val="uk-UA"/>
              </w:rPr>
            </w:pPr>
          </w:p>
          <w:p w14:paraId="0D8D8EBB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0AA941ED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1A52D819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</w:p>
          <w:p w14:paraId="7738F6FE" w14:textId="77777777" w:rsidR="000A4A3B" w:rsidRPr="000A4A3B" w:rsidRDefault="000A4A3B">
            <w:pPr>
              <w:jc w:val="right"/>
              <w:rPr>
                <w:rStyle w:val="af"/>
                <w:b w:val="0"/>
                <w:sz w:val="28"/>
                <w:szCs w:val="28"/>
                <w:lang w:val="uk-UA" w:eastAsia="uk-UA"/>
              </w:rPr>
            </w:pPr>
            <w:r w:rsidRPr="000A4A3B">
              <w:rPr>
                <w:rStyle w:val="af"/>
                <w:b w:val="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0A4A3B" w14:paraId="0E420F25" w14:textId="77777777" w:rsidTr="000A4A3B">
        <w:tc>
          <w:tcPr>
            <w:tcW w:w="6204" w:type="dxa"/>
          </w:tcPr>
          <w:p w14:paraId="4409F400" w14:textId="77777777" w:rsidR="000A4A3B" w:rsidRDefault="000A4A3B">
            <w:pPr>
              <w:jc w:val="both"/>
              <w:rPr>
                <w:snapToGrid w:val="0"/>
                <w:color w:val="000000"/>
              </w:rPr>
            </w:pPr>
          </w:p>
          <w:p w14:paraId="4CE28A0D" w14:textId="77777777" w:rsidR="000A4A3B" w:rsidRDefault="000A4A3B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четвертого відділу</w:t>
            </w:r>
          </w:p>
          <w:p w14:paraId="29D6FDB3" w14:textId="77777777" w:rsidR="000A4A3B" w:rsidRDefault="000A4A3B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</w:p>
          <w:p w14:paraId="37CF81DD" w14:textId="77777777" w:rsidR="000A4A3B" w:rsidRDefault="000A4A3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2EB5B9DA" w14:textId="77777777" w:rsidR="000A4A3B" w:rsidRDefault="000A4A3B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CA7AD60" w14:textId="77777777" w:rsidR="000A4A3B" w:rsidRDefault="000A4A3B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7B2F2CD" w14:textId="77777777" w:rsidR="000A4A3B" w:rsidRDefault="000A4A3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7195B6B" w14:textId="77777777" w:rsidR="000A4A3B" w:rsidRDefault="000A4A3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2D4F382" w14:textId="77777777" w:rsidR="000A4A3B" w:rsidRDefault="000A4A3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E8EA1B0" w14:textId="77777777" w:rsidR="000A4A3B" w:rsidRDefault="000A4A3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0DDA026" w14:textId="77777777" w:rsidR="000A4A3B" w:rsidRDefault="000A4A3B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55A905" w14:textId="77777777" w:rsidR="000A4A3B" w:rsidRDefault="000A4A3B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Алла КУЗНЕЦОВА</w:t>
            </w:r>
          </w:p>
        </w:tc>
      </w:tr>
    </w:tbl>
    <w:p w14:paraId="174BA841" w14:textId="77777777" w:rsidR="000A4A3B" w:rsidRDefault="000A4A3B" w:rsidP="000A4A3B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C8286BA" w14:textId="77777777" w:rsidR="000A4A3B" w:rsidRDefault="000A4A3B" w:rsidP="000A4A3B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677617D" w14:textId="77777777" w:rsidR="000A4A3B" w:rsidRDefault="000A4A3B" w:rsidP="000A4A3B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CE3E308" w14:textId="77777777" w:rsidR="000A4A3B" w:rsidRDefault="000A4A3B" w:rsidP="000A4A3B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p w14:paraId="7ED082EF" w14:textId="0AAE6B19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04F609E" w14:textId="603A72A0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4CD1CAE9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B03F" w14:textId="77777777" w:rsidR="00D85D06" w:rsidRDefault="00D85D06">
      <w:r>
        <w:separator/>
      </w:r>
    </w:p>
  </w:endnote>
  <w:endnote w:type="continuationSeparator" w:id="0">
    <w:p w14:paraId="72BD979E" w14:textId="77777777" w:rsidR="00D85D06" w:rsidRDefault="00D8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899F9" w14:textId="77777777" w:rsidR="00D85D06" w:rsidRDefault="00D85D06">
      <w:r>
        <w:separator/>
      </w:r>
    </w:p>
  </w:footnote>
  <w:footnote w:type="continuationSeparator" w:id="0">
    <w:p w14:paraId="7FD8266F" w14:textId="77777777" w:rsidR="00D85D06" w:rsidRDefault="00D8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56C5"/>
    <w:rsid w:val="000064E7"/>
    <w:rsid w:val="0001097F"/>
    <w:rsid w:val="00011AAE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4A3B"/>
    <w:rsid w:val="000A6C87"/>
    <w:rsid w:val="000A6D16"/>
    <w:rsid w:val="000A74AC"/>
    <w:rsid w:val="000B2796"/>
    <w:rsid w:val="000C181F"/>
    <w:rsid w:val="000C7805"/>
    <w:rsid w:val="000D1775"/>
    <w:rsid w:val="000E0BAD"/>
    <w:rsid w:val="000E2720"/>
    <w:rsid w:val="000E401F"/>
    <w:rsid w:val="000E68EA"/>
    <w:rsid w:val="000E6F88"/>
    <w:rsid w:val="000F3F8F"/>
    <w:rsid w:val="000F437E"/>
    <w:rsid w:val="000F5429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73E35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76D6"/>
    <w:rsid w:val="0044042A"/>
    <w:rsid w:val="004425F4"/>
    <w:rsid w:val="004436CC"/>
    <w:rsid w:val="00443804"/>
    <w:rsid w:val="00444B8D"/>
    <w:rsid w:val="0045396D"/>
    <w:rsid w:val="00461DBE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4332"/>
    <w:rsid w:val="004E62FC"/>
    <w:rsid w:val="004F4DC9"/>
    <w:rsid w:val="004F5529"/>
    <w:rsid w:val="004F6BC3"/>
    <w:rsid w:val="005001B0"/>
    <w:rsid w:val="00506DAB"/>
    <w:rsid w:val="0051063D"/>
    <w:rsid w:val="00546328"/>
    <w:rsid w:val="005465C7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36A80"/>
    <w:rsid w:val="006530A4"/>
    <w:rsid w:val="00656B09"/>
    <w:rsid w:val="006600D7"/>
    <w:rsid w:val="00664107"/>
    <w:rsid w:val="006661E2"/>
    <w:rsid w:val="006737FF"/>
    <w:rsid w:val="00677766"/>
    <w:rsid w:val="0067790C"/>
    <w:rsid w:val="00687CD7"/>
    <w:rsid w:val="00692C91"/>
    <w:rsid w:val="006962AA"/>
    <w:rsid w:val="006A139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73303"/>
    <w:rsid w:val="00787AC7"/>
    <w:rsid w:val="007952F2"/>
    <w:rsid w:val="00797B97"/>
    <w:rsid w:val="007A5AB4"/>
    <w:rsid w:val="007B5F3D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235D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7460B"/>
    <w:rsid w:val="0098169A"/>
    <w:rsid w:val="00987A90"/>
    <w:rsid w:val="0099012E"/>
    <w:rsid w:val="00992EDC"/>
    <w:rsid w:val="00995546"/>
    <w:rsid w:val="009A6B76"/>
    <w:rsid w:val="009D7544"/>
    <w:rsid w:val="009D7BDA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11B1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76CD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27932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5784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CB857E72-F34E-4150-8B52-3E67204F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22">
    <w:name w:val="Знак Знак2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8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9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a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d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7">
    <w:name w:val="Верхній колонтитул Знак"/>
    <w:link w:val="a6"/>
    <w:rsid w:val="00F6318B"/>
    <w:rPr>
      <w:sz w:val="28"/>
      <w:lang w:eastAsia="ru-RU"/>
    </w:rPr>
  </w:style>
  <w:style w:type="character" w:customStyle="1" w:styleId="ae">
    <w:name w:val="Основной текст_"/>
    <w:link w:val="110"/>
    <w:rsid w:val="0075480A"/>
    <w:rPr>
      <w:sz w:val="18"/>
      <w:szCs w:val="18"/>
      <w:shd w:val="clear" w:color="auto" w:fill="FFFFFF"/>
    </w:rPr>
  </w:style>
  <w:style w:type="paragraph" w:customStyle="1" w:styleId="110">
    <w:name w:val="Основной текст11"/>
    <w:basedOn w:val="a"/>
    <w:link w:val="ae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">
    <w:name w:val="Strong"/>
    <w:basedOn w:val="a0"/>
    <w:uiPriority w:val="22"/>
    <w:qFormat/>
    <w:rsid w:val="00692C91"/>
    <w:rPr>
      <w:b/>
      <w:bCs/>
    </w:rPr>
  </w:style>
  <w:style w:type="paragraph" w:customStyle="1" w:styleId="111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0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1">
    <w:name w:val="Emphasis"/>
    <w:basedOn w:val="a0"/>
    <w:uiPriority w:val="20"/>
    <w:qFormat/>
    <w:rsid w:val="00A127D2"/>
    <w:rPr>
      <w:i/>
      <w:iCs/>
    </w:rPr>
  </w:style>
  <w:style w:type="table" w:styleId="af2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6866</Characters>
  <Application>Microsoft Office Word</Application>
  <DocSecurity>0</DocSecurity>
  <Lines>57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7778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dc:description/>
  <cp:lastModifiedBy>Корнійчук Олеся Михайлівна</cp:lastModifiedBy>
  <cp:revision>2</cp:revision>
  <cp:lastPrinted>2022-07-14T12:16:00Z</cp:lastPrinted>
  <dcterms:created xsi:type="dcterms:W3CDTF">2022-07-20T05:06:00Z</dcterms:created>
  <dcterms:modified xsi:type="dcterms:W3CDTF">2022-07-20T05:06:00Z</dcterms:modified>
</cp:coreProperties>
</file>