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F9050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423398042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423398042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90502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9050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75591C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502">
        <w:rPr>
          <w:b/>
          <w:bCs/>
          <w:i w:val="0"/>
          <w:iCs w:val="0"/>
          <w:sz w:val="24"/>
          <w:szCs w:val="24"/>
          <w:lang w:val="ru-RU"/>
        </w:rPr>
        <w:t xml:space="preserve">№ ПЗН-46132 від </w:t>
      </w:r>
      <w:r w:rsidRPr="00F90502">
        <w:rPr>
          <w:b/>
          <w:bCs/>
          <w:i w:val="0"/>
          <w:sz w:val="24"/>
          <w:szCs w:val="24"/>
          <w:lang w:val="ru-RU"/>
        </w:rPr>
        <w:t>01.11.2022</w:t>
      </w:r>
    </w:p>
    <w:p w14:paraId="1B663883" w14:textId="77777777" w:rsidR="00B30291" w:rsidRPr="00F9050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90502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90502">
        <w:rPr>
          <w:i w:val="0"/>
          <w:sz w:val="24"/>
          <w:szCs w:val="24"/>
          <w:lang w:val="ru-RU"/>
        </w:rPr>
        <w:t>:</w:t>
      </w:r>
    </w:p>
    <w:p w14:paraId="4A04B8A4" w14:textId="260091F7" w:rsidR="00B30291" w:rsidRPr="00581A44" w:rsidRDefault="00F90502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F90502">
        <w:rPr>
          <w:rFonts w:eastAsia="Georgia"/>
          <w:b/>
          <w:i/>
          <w:iCs/>
          <w:sz w:val="24"/>
          <w:szCs w:val="24"/>
          <w:lang w:val="ru-RU"/>
        </w:rPr>
        <w:t xml:space="preserve">Про надання </w:t>
      </w:r>
      <w:r w:rsidR="00F0248A">
        <w:rPr>
          <w:rFonts w:eastAsia="Georgia"/>
          <w:b/>
          <w:i/>
          <w:iCs/>
          <w:sz w:val="24"/>
          <w:szCs w:val="24"/>
          <w:lang w:val="ru-RU"/>
        </w:rPr>
        <w:t>к</w:t>
      </w:r>
      <w:r w:rsidRPr="00F90502">
        <w:rPr>
          <w:rFonts w:eastAsia="Georgia"/>
          <w:b/>
          <w:i/>
          <w:iCs/>
          <w:sz w:val="24"/>
          <w:szCs w:val="24"/>
          <w:lang w:val="ru-RU"/>
        </w:rPr>
        <w:t>омунальному підприємству «Житній ринок» земельної ділянки у постійне користування  для експлуатації будівлі ринку на вул. Верхній Вал, 16 у Подільському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Комунальне підприємство «Житній ринок»</w:t>
            </w:r>
          </w:p>
        </w:tc>
      </w:tr>
      <w:tr w:rsidR="00B30291" w:rsidRPr="00CF2418" w14:paraId="5DC74608" w14:textId="77777777" w:rsidTr="00264487">
        <w:trPr>
          <w:cantSplit/>
          <w:trHeight w:val="764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73F8BF5C" w:rsidR="00B30291" w:rsidRPr="00264487" w:rsidRDefault="00264487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64487">
              <w:rPr>
                <w:b w:val="0"/>
                <w:i/>
                <w:sz w:val="24"/>
                <w:szCs w:val="24"/>
                <w:lang w:val="ru-RU"/>
              </w:rPr>
              <w:t>КИЇВСЬКА МІСЬКА ДЕРЖАВНА АДМІНІСТРАЦІЯ</w:t>
            </w:r>
          </w:p>
        </w:tc>
      </w:tr>
      <w:tr w:rsidR="00B30291" w:rsidRPr="00CF2418" w14:paraId="18172CC5" w14:textId="77777777" w:rsidTr="00264487">
        <w:trPr>
          <w:cantSplit/>
          <w:trHeight w:val="39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20.10.2022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423398042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90502">
        <w:rPr>
          <w:sz w:val="24"/>
          <w:szCs w:val="24"/>
          <w:lang w:val="ru-RU"/>
        </w:rPr>
        <w:t>8000000000:85:425:0004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264487">
        <w:trPr>
          <w:trHeight w:hRule="exact" w:val="394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F90502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Верхній Вал, 16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1,0852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264487">
        <w:trPr>
          <w:trHeight w:hRule="exact" w:val="418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90502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21649C">
        <w:trPr>
          <w:trHeight w:hRule="exact" w:val="43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CBBEF3F" w:rsidR="00B30291" w:rsidRPr="00AC6C1F" w:rsidRDefault="00264487" w:rsidP="00264487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 </w:t>
            </w:r>
            <w:r w:rsidR="006A34C6" w:rsidRPr="00F90502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825729">
        <w:trPr>
          <w:trHeight w:hRule="exact" w:val="586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70725756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825729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825729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825729">
              <w:rPr>
                <w:rStyle w:val="ac"/>
                <w:sz w:val="24"/>
                <w:szCs w:val="24"/>
                <w:lang w:val="uk-UA"/>
              </w:rPr>
              <w:t>для експлуатації будівлі ринку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82572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82572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82572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82572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82572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82572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82572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82572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825729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1C335A11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7B025E">
              <w:rPr>
                <w:rStyle w:val="ac"/>
                <w:b/>
                <w:sz w:val="24"/>
                <w:szCs w:val="24"/>
                <w:lang w:val="ru-RU"/>
              </w:rPr>
              <w:t xml:space="preserve">224 043 954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7B025E">
              <w:rPr>
                <w:rStyle w:val="ac"/>
                <w:b/>
                <w:sz w:val="24"/>
                <w:szCs w:val="24"/>
                <w:lang w:val="uk-UA"/>
              </w:rPr>
              <w:t>80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DB46FBA" w14:textId="77777777" w:rsidR="007B025E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 w:rsidR="007B025E">
        <w:rPr>
          <w:i w:val="0"/>
          <w:sz w:val="24"/>
          <w:szCs w:val="24"/>
          <w:lang w:val="uk-UA"/>
        </w:rPr>
        <w:t xml:space="preserve"> 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35F62363" w:rsidR="00B30291" w:rsidRDefault="00B30291" w:rsidP="00AC6C1F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7A7F68">
        <w:trPr>
          <w:cantSplit/>
          <w:trHeight w:val="1650"/>
        </w:trPr>
        <w:tc>
          <w:tcPr>
            <w:tcW w:w="3260" w:type="dxa"/>
            <w:tcBorders>
              <w:bottom w:val="single" w:sz="4" w:space="0" w:color="auto"/>
            </w:tcBorders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68A8E7B" w14:textId="2BF42A19" w:rsidR="00B30291" w:rsidRPr="00F336A8" w:rsidRDefault="00BA57DE" w:rsidP="00664C9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A57DE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будівлею ринку (літ. «А») </w:t>
            </w:r>
            <w:r w:rsidRPr="00BA57DE">
              <w:rPr>
                <w:rFonts w:ascii="Times New Roman" w:eastAsia="Times New Roman" w:hAnsi="Times New Roman" w:cs="Times New Roman"/>
                <w:i/>
              </w:rPr>
              <w:t xml:space="preserve">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1212526780000</w:t>
            </w:r>
            <w:r w:rsidRPr="00BA57DE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15604,9 </w:t>
            </w:r>
            <w:r w:rsidR="0021649C">
              <w:rPr>
                <w:rFonts w:ascii="Times New Roman" w:eastAsia="Times New Roman" w:hAnsi="Times New Roman" w:cs="Times New Roman"/>
                <w:i/>
              </w:rPr>
              <w:t xml:space="preserve">кв.м </w:t>
            </w:r>
            <w:r w:rsidR="0021649C" w:rsidRPr="0021649C">
              <w:rPr>
                <w:rFonts w:ascii="Times New Roman" w:eastAsia="Times New Roman" w:hAnsi="Times New Roman" w:cs="Times New Roman"/>
                <w:i/>
                <w:lang w:val="ru-RU"/>
              </w:rPr>
              <w:t>(</w:t>
            </w:r>
            <w:r w:rsidR="0021649C">
              <w:rPr>
                <w:rFonts w:ascii="Times New Roman" w:eastAsia="Times New Roman" w:hAnsi="Times New Roman" w:cs="Times New Roman"/>
                <w:i/>
              </w:rPr>
              <w:t>право господарського відання зареєстровано 12.09.2019, номер запису про інше речове право: 33284917); нежитлові будівлі літ. «Б» (бойлерна) площею 78,6 кв.м, літ. «В»</w:t>
            </w:r>
          </w:p>
        </w:tc>
      </w:tr>
      <w:tr w:rsidR="007A7F68" w:rsidRPr="0070402C" w14:paraId="47F6FA9A" w14:textId="77777777" w:rsidTr="007A7F68">
        <w:trPr>
          <w:cantSplit/>
          <w:trHeight w:val="1095"/>
        </w:trPr>
        <w:tc>
          <w:tcPr>
            <w:tcW w:w="3260" w:type="dxa"/>
            <w:tcBorders>
              <w:bottom w:val="nil"/>
            </w:tcBorders>
          </w:tcPr>
          <w:p w14:paraId="02B4E261" w14:textId="77777777" w:rsidR="007A7F68" w:rsidRDefault="007A7F68" w:rsidP="00AC6C1F">
            <w:pPr>
              <w:pStyle w:val="1"/>
              <w:ind w:left="-113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705D579C" w14:textId="2F9EDE81" w:rsidR="007A7F68" w:rsidRPr="00BA57DE" w:rsidRDefault="007A7F68" w:rsidP="006F145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(тарна, сміттєзбірник) площею 89,9 кв.м, літ. «Г» (туалет) площею 82,9 кв.м (</w:t>
            </w:r>
            <w:r w:rsidRPr="0021649C">
              <w:rPr>
                <w:rFonts w:ascii="Times New Roman" w:eastAsia="Times New Roman" w:hAnsi="Times New Roman" w:cs="Times New Roman"/>
                <w:i/>
              </w:rPr>
              <w:t xml:space="preserve">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2116239580000) (</w:t>
            </w:r>
            <w:r w:rsidRPr="0021649C">
              <w:rPr>
                <w:rFonts w:ascii="Times New Roman" w:eastAsia="Times New Roman" w:hAnsi="Times New Roman" w:cs="Times New Roman"/>
                <w:i/>
              </w:rPr>
              <w:t xml:space="preserve">право господарського відання зареєстровано </w:t>
            </w:r>
            <w:r>
              <w:rPr>
                <w:rFonts w:ascii="Times New Roman" w:eastAsia="Times New Roman" w:hAnsi="Times New Roman" w:cs="Times New Roman"/>
                <w:i/>
              </w:rPr>
              <w:t>03</w:t>
            </w:r>
            <w:r w:rsidRPr="0021649C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21649C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20</w:t>
            </w:r>
            <w:r w:rsidRPr="0021649C">
              <w:rPr>
                <w:rFonts w:ascii="Times New Roman" w:eastAsia="Times New Roman" w:hAnsi="Times New Roman" w:cs="Times New Roman"/>
                <w:i/>
              </w:rPr>
              <w:t>, номер запису про інше</w:t>
            </w:r>
          </w:p>
        </w:tc>
      </w:tr>
      <w:tr w:rsidR="007A7F68" w:rsidRPr="0070402C" w14:paraId="4A19C8AA" w14:textId="77777777" w:rsidTr="00F0248A">
        <w:trPr>
          <w:cantSplit/>
          <w:trHeight w:val="5895"/>
        </w:trPr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069650C" w14:textId="77777777" w:rsidR="007A7F68" w:rsidRDefault="007A7F68" w:rsidP="00AC6C1F">
            <w:pPr>
              <w:pStyle w:val="1"/>
              <w:ind w:left="-113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0C735203" w14:textId="13123F31" w:rsidR="007A7F68" w:rsidRDefault="007A7F68" w:rsidP="007A7F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1649C">
              <w:rPr>
                <w:rFonts w:ascii="Times New Roman" w:eastAsia="Times New Roman" w:hAnsi="Times New Roman" w:cs="Times New Roman"/>
                <w:i/>
              </w:rPr>
              <w:t xml:space="preserve"> речове право: </w:t>
            </w:r>
            <w:r>
              <w:rPr>
                <w:rFonts w:ascii="Times New Roman" w:eastAsia="Times New Roman" w:hAnsi="Times New Roman" w:cs="Times New Roman"/>
                <w:i/>
              </w:rPr>
              <w:t>37981523); нежитлові приміщення в підпірній стіні, літ. Ж (реєстраційний номер</w:t>
            </w:r>
            <w:r w:rsidRPr="004E2A31">
              <w:rPr>
                <w:rFonts w:ascii="Times New Roman" w:eastAsia="Times New Roman" w:hAnsi="Times New Roman" w:cs="Times New Roman"/>
                <w:i/>
              </w:rPr>
              <w:t xml:space="preserve">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2489318280000</w:t>
            </w:r>
            <w:r w:rsidRPr="004E2A31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63</w:t>
            </w:r>
            <w:r w:rsidRPr="004E2A31">
              <w:rPr>
                <w:rFonts w:ascii="Times New Roman" w:eastAsia="Times New Roman" w:hAnsi="Times New Roman" w:cs="Times New Roman"/>
                <w:i/>
              </w:rPr>
              <w:t xml:space="preserve"> кв.м </w:t>
            </w:r>
            <w:r w:rsidRPr="00664C97">
              <w:rPr>
                <w:rFonts w:ascii="Times New Roman" w:eastAsia="Times New Roman" w:hAnsi="Times New Roman" w:cs="Times New Roman"/>
                <w:i/>
              </w:rPr>
              <w:t>(</w:t>
            </w:r>
            <w:r w:rsidRPr="004E2A31">
              <w:rPr>
                <w:rFonts w:ascii="Times New Roman" w:eastAsia="Times New Roman" w:hAnsi="Times New Roman" w:cs="Times New Roman"/>
                <w:i/>
              </w:rPr>
              <w:t xml:space="preserve">право господарського відання зареєстровано </w:t>
            </w:r>
            <w:r>
              <w:rPr>
                <w:rFonts w:ascii="Times New Roman" w:eastAsia="Times New Roman" w:hAnsi="Times New Roman" w:cs="Times New Roman"/>
                <w:i/>
              </w:rPr>
              <w:t>05</w:t>
            </w:r>
            <w:r w:rsidRPr="004E2A3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11</w:t>
            </w:r>
            <w:r w:rsidRPr="004E2A31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21</w:t>
            </w:r>
            <w:r w:rsidRPr="004E2A31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право: </w:t>
            </w:r>
            <w:r>
              <w:rPr>
                <w:rFonts w:ascii="Times New Roman" w:eastAsia="Times New Roman" w:hAnsi="Times New Roman" w:cs="Times New Roman"/>
                <w:i/>
              </w:rPr>
              <w:t>44918999</w:t>
            </w:r>
            <w:r w:rsidRPr="004E2A31">
              <w:rPr>
                <w:rFonts w:ascii="Times New Roman" w:eastAsia="Times New Roman" w:hAnsi="Times New Roman" w:cs="Times New Roman"/>
                <w:i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64C97">
              <w:rPr>
                <w:rFonts w:ascii="Times New Roman" w:eastAsia="Times New Roman" w:hAnsi="Times New Roman" w:cs="Times New Roman"/>
                <w:i/>
              </w:rPr>
              <w:t xml:space="preserve">нежитлові приміщення в підпірній стіні, літ. </w:t>
            </w:r>
            <w:r>
              <w:rPr>
                <w:rFonts w:ascii="Times New Roman" w:eastAsia="Times New Roman" w:hAnsi="Times New Roman" w:cs="Times New Roman"/>
                <w:i/>
              </w:rPr>
              <w:t>Д</w:t>
            </w:r>
            <w:r w:rsidRPr="00664C97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248929388</w:t>
            </w:r>
            <w:r w:rsidRPr="00664C97">
              <w:rPr>
                <w:rFonts w:ascii="Times New Roman" w:eastAsia="Times New Roman" w:hAnsi="Times New Roman" w:cs="Times New Roman"/>
                <w:i/>
              </w:rPr>
              <w:t xml:space="preserve">0000)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99,9</w:t>
            </w:r>
            <w:r w:rsidRPr="00664C97">
              <w:rPr>
                <w:rFonts w:ascii="Times New Roman" w:eastAsia="Times New Roman" w:hAnsi="Times New Roman" w:cs="Times New Roman"/>
                <w:i/>
              </w:rPr>
              <w:t xml:space="preserve"> кв.м </w:t>
            </w:r>
            <w:r w:rsidRPr="00D82BBB">
              <w:rPr>
                <w:rFonts w:ascii="Times New Roman" w:eastAsia="Times New Roman" w:hAnsi="Times New Roman" w:cs="Times New Roman"/>
                <w:i/>
              </w:rPr>
              <w:t>(</w:t>
            </w:r>
            <w:r w:rsidRPr="00664C97">
              <w:rPr>
                <w:rFonts w:ascii="Times New Roman" w:eastAsia="Times New Roman" w:hAnsi="Times New Roman" w:cs="Times New Roman"/>
                <w:i/>
              </w:rPr>
              <w:t>право господарського відання зареєстровано 05.11.2021, номер запису про інше речове право: 4491</w:t>
            </w:r>
            <w:r>
              <w:rPr>
                <w:rFonts w:ascii="Times New Roman" w:eastAsia="Times New Roman" w:hAnsi="Times New Roman" w:cs="Times New Roman"/>
                <w:i/>
              </w:rPr>
              <w:t>96</w:t>
            </w:r>
            <w:r w:rsidRPr="00664C97">
              <w:rPr>
                <w:rFonts w:ascii="Times New Roman" w:eastAsia="Times New Roman" w:hAnsi="Times New Roman" w:cs="Times New Roman"/>
                <w:i/>
              </w:rPr>
              <w:t xml:space="preserve">99); </w:t>
            </w:r>
            <w:r w:rsidRPr="00D82BBB">
              <w:rPr>
                <w:rFonts w:ascii="Times New Roman" w:eastAsia="Times New Roman" w:hAnsi="Times New Roman" w:cs="Times New Roman"/>
                <w:i/>
              </w:rPr>
              <w:t xml:space="preserve">нежитлові приміщення в підпірній стіні, літ. </w:t>
            </w:r>
            <w:r>
              <w:rPr>
                <w:rFonts w:ascii="Times New Roman" w:eastAsia="Times New Roman" w:hAnsi="Times New Roman" w:cs="Times New Roman"/>
                <w:i/>
              </w:rPr>
              <w:t>Е</w:t>
            </w:r>
            <w:r w:rsidRPr="00D82BBB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24892</w:t>
            </w:r>
            <w:r>
              <w:rPr>
                <w:rFonts w:ascii="Times New Roman" w:eastAsia="Times New Roman" w:hAnsi="Times New Roman" w:cs="Times New Roman"/>
                <w:i/>
              </w:rPr>
              <w:t>56</w:t>
            </w:r>
            <w:r w:rsidRPr="00D82BBB">
              <w:rPr>
                <w:rFonts w:ascii="Times New Roman" w:eastAsia="Times New Roman" w:hAnsi="Times New Roman" w:cs="Times New Roman"/>
                <w:i/>
              </w:rPr>
              <w:t xml:space="preserve">880000)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59</w:t>
            </w:r>
            <w:r w:rsidRPr="00D82BBB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 w:rsidRPr="00D82BBB">
              <w:rPr>
                <w:rFonts w:ascii="Times New Roman" w:eastAsia="Times New Roman" w:hAnsi="Times New Roman" w:cs="Times New Roman"/>
                <w:i/>
              </w:rPr>
              <w:t xml:space="preserve"> кв.м </w:t>
            </w:r>
            <w:r w:rsidRPr="00D82BBB">
              <w:rPr>
                <w:rFonts w:ascii="Times New Roman" w:eastAsia="Times New Roman" w:hAnsi="Times New Roman" w:cs="Times New Roman"/>
                <w:i/>
                <w:lang w:val="ru-RU"/>
              </w:rPr>
              <w:t>(</w:t>
            </w:r>
            <w:r w:rsidRPr="00D82BBB">
              <w:rPr>
                <w:rFonts w:ascii="Times New Roman" w:eastAsia="Times New Roman" w:hAnsi="Times New Roman" w:cs="Times New Roman"/>
                <w:i/>
              </w:rPr>
              <w:t>право господарського відання зареєстровано 05.11.2021, номер запису про інше речове право: 449</w:t>
            </w:r>
            <w:r>
              <w:rPr>
                <w:rFonts w:ascii="Times New Roman" w:eastAsia="Times New Roman" w:hAnsi="Times New Roman" w:cs="Times New Roman"/>
                <w:i/>
              </w:rPr>
              <w:t>20211</w:t>
            </w:r>
            <w:r w:rsidRPr="00D82BBB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14:paraId="3E0EF1A6" w14:textId="77777777" w:rsidR="00732E15" w:rsidRDefault="00732E15" w:rsidP="007A7F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6565C25" w14:textId="555CF478" w:rsidR="007A7F68" w:rsidRPr="00BA57DE" w:rsidRDefault="007A7F68" w:rsidP="00F0248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листа Департаменту </w:t>
            </w:r>
            <w:r w:rsidR="00F0248A">
              <w:rPr>
                <w:rFonts w:ascii="Times New Roman" w:eastAsia="Times New Roman" w:hAnsi="Times New Roman" w:cs="Times New Roman"/>
                <w:i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</w:rPr>
              <w:t>омунальної власності м. Києва від 05.10.2022 № 062/06-33-4079, речові права на підпірну стіну, що є приналежністю головної речі, відповідно до Закону України «Про державну реєстрацію речових прав та їх обтяжень» не підлягають державній реєстрації.</w:t>
            </w:r>
            <w:r w:rsidRPr="00D82BBB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</w:tr>
      <w:tr w:rsidR="00B30291" w:rsidRPr="0070402C" w14:paraId="29DEE27E" w14:textId="77777777" w:rsidTr="00F0248A">
        <w:trPr>
          <w:cantSplit/>
          <w:trHeight w:val="409"/>
        </w:trPr>
        <w:tc>
          <w:tcPr>
            <w:tcW w:w="3260" w:type="dxa"/>
            <w:tcBorders>
              <w:top w:val="single" w:sz="4" w:space="0" w:color="auto"/>
            </w:tcBorders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7942868" w14:textId="0A566B96" w:rsidR="00B30291" w:rsidRPr="00F336A8" w:rsidRDefault="00B30291" w:rsidP="0000728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02460794" w:rsidR="00B30291" w:rsidRPr="00F336A8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</w:t>
            </w:r>
            <w:r w:rsidRPr="00BA1498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до </w:t>
            </w:r>
            <w:r w:rsidR="00BA1498" w:rsidRPr="00BA1498">
              <w:rPr>
                <w:rFonts w:ascii="Times New Roman" w:eastAsia="Times New Roman" w:hAnsi="Times New Roman" w:cs="Times New Roman"/>
                <w:i/>
              </w:rPr>
              <w:t>території громадських будівель та споруд</w:t>
            </w:r>
            <w:r w:rsidRPr="00BA149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F29F4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6428100F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732E15">
        <w:trPr>
          <w:cantSplit/>
          <w:trHeight w:val="3585"/>
        </w:trPr>
        <w:tc>
          <w:tcPr>
            <w:tcW w:w="3260" w:type="dxa"/>
            <w:tcBorders>
              <w:bottom w:val="single" w:sz="4" w:space="0" w:color="auto"/>
            </w:tcBorders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5AA8A06" w14:textId="7A36422A" w:rsidR="00F012A7" w:rsidRDefault="007A7F68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="00F012A7" w:rsidRPr="00BA14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0E955187" w14:textId="77777777" w:rsidR="00732E15" w:rsidRDefault="00732E15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16A4FC9D" w14:textId="44180A04" w:rsidR="00B30291" w:rsidRPr="0070402C" w:rsidRDefault="007A7F68" w:rsidP="007A7F6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Земельна ділянка розташована в Центральному історичному ареалі міста Києва, в археологічній охоронній зоні, в зоні охоронюваного ландшафту, в межах</w:t>
            </w:r>
            <w:r w:rsidRPr="007A7F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Державного історико-архітектурного заповідника «Стародавній Київ», на території пам’ятки ландшафту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і</w:t>
            </w:r>
            <w:r w:rsidRPr="007A7F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історії місцевого значення «Історичний ландшафт Київських гір і долини Дніпра»,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межах пам’ятки археології місцевого значення «Культурний шар Подолу,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en-US"/>
              </w:rPr>
              <w:t>IX</w:t>
            </w:r>
            <w:r w:rsidRPr="007A7F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та частково в межах пам’ятки археології місцевого значення «Дерев’яний водопровід (водогін) та</w:t>
            </w:r>
          </w:p>
        </w:tc>
      </w:tr>
      <w:tr w:rsidR="00732E15" w:rsidRPr="0070402C" w14:paraId="531ECFC1" w14:textId="77777777" w:rsidTr="00732E15">
        <w:trPr>
          <w:cantSplit/>
          <w:trHeight w:val="816"/>
        </w:trPr>
        <w:tc>
          <w:tcPr>
            <w:tcW w:w="3260" w:type="dxa"/>
            <w:tcBorders>
              <w:bottom w:val="nil"/>
            </w:tcBorders>
          </w:tcPr>
          <w:p w14:paraId="17700029" w14:textId="77777777" w:rsidR="00732E15" w:rsidRDefault="00732E15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5313A446" w14:textId="34A9E1E3" w:rsidR="00732E15" w:rsidRDefault="00732E15" w:rsidP="007A7F6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замощення вулиць, </w:t>
            </w:r>
            <w:r w:rsidRPr="007A7F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</w:t>
            </w:r>
            <w:r w:rsidRPr="007A7F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7A7F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en-US"/>
              </w:rPr>
              <w:t>XVIII</w:t>
            </w:r>
            <w:r w:rsidRPr="007A7F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ст.» (відомості про обмеження у використанні земельної ділянки внесені в </w:t>
            </w:r>
            <w:r w:rsidR="00F0248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ержавний земельний кадастр).</w:t>
            </w:r>
          </w:p>
          <w:p w14:paraId="3EC2D2D3" w14:textId="1D4DF744" w:rsidR="00732E15" w:rsidRDefault="00732E15" w:rsidP="007A7F6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</w:tc>
      </w:tr>
      <w:tr w:rsidR="008A4A7D" w:rsidRPr="0070402C" w14:paraId="0EBC6A12" w14:textId="77777777" w:rsidTr="00732E15">
        <w:trPr>
          <w:cantSplit/>
          <w:trHeight w:val="1008"/>
        </w:trPr>
        <w:tc>
          <w:tcPr>
            <w:tcW w:w="3260" w:type="dxa"/>
            <w:tcBorders>
              <w:top w:val="nil"/>
              <w:bottom w:val="nil"/>
            </w:tcBorders>
          </w:tcPr>
          <w:p w14:paraId="6EA50644" w14:textId="77777777" w:rsidR="008A4A7D" w:rsidRDefault="008A4A7D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8159720" w14:textId="44878153" w:rsidR="008A4A7D" w:rsidRDefault="008A4A7D" w:rsidP="008A4A7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Житній ринок на вул. Верхній Вал, 16 на обліку як пам’ятка або об’єкт культурної спадщини не перебуває (лист Департаменту охорони культурної спадщини від 06.01.2022 № 066-17).</w:t>
            </w:r>
          </w:p>
          <w:p w14:paraId="1D7916CF" w14:textId="77777777" w:rsidR="00732E15" w:rsidRDefault="00732E15" w:rsidP="008A4A7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4BEE443B" w14:textId="0BD1A50C" w:rsidR="008A4A7D" w:rsidRDefault="008A4A7D" w:rsidP="008A4A7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A4A7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  <w:tr w:rsidR="00AF29F4" w:rsidRPr="0070402C" w14:paraId="1453EA5C" w14:textId="77777777" w:rsidTr="008A4A7D">
        <w:trPr>
          <w:cantSplit/>
          <w:trHeight w:val="80"/>
        </w:trPr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38FE174" w14:textId="77777777" w:rsidR="00AF29F4" w:rsidRDefault="00AF29F4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01C8EDB5" w14:textId="64B6D721" w:rsidR="00AF29F4" w:rsidRDefault="00AF29F4" w:rsidP="00AF29F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</w:tc>
      </w:tr>
    </w:tbl>
    <w:p w14:paraId="720DFAAA" w14:textId="000332BD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230E3D6D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4574939" w14:textId="264AB6CE" w:rsidR="007A7F68" w:rsidRDefault="007A7F68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631718" w14:textId="012BB0FB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7B025E" w:rsidRPr="007B025E">
        <w:rPr>
          <w:b/>
          <w:i w:val="0"/>
          <w:sz w:val="24"/>
          <w:szCs w:val="24"/>
          <w:u w:val="single"/>
          <w:lang w:val="ru-RU"/>
        </w:rPr>
        <w:t xml:space="preserve">2 240 439 грн </w:t>
      </w:r>
      <w:r w:rsidR="007B025E">
        <w:rPr>
          <w:b/>
          <w:i w:val="0"/>
          <w:sz w:val="24"/>
          <w:szCs w:val="24"/>
          <w:u w:val="single"/>
          <w:lang w:val="ru-RU"/>
        </w:rPr>
        <w:t>55</w:t>
      </w:r>
      <w:r w:rsidR="007B025E" w:rsidRPr="007B025E">
        <w:rPr>
          <w:b/>
          <w:i w:val="0"/>
          <w:sz w:val="24"/>
          <w:szCs w:val="24"/>
          <w:u w:val="single"/>
          <w:lang w:val="ru-RU"/>
        </w:rPr>
        <w:t xml:space="preserve"> коп. ( </w:t>
      </w:r>
      <w:r w:rsidR="007B025E">
        <w:rPr>
          <w:b/>
          <w:i w:val="0"/>
          <w:sz w:val="24"/>
          <w:szCs w:val="24"/>
          <w:u w:val="single"/>
          <w:lang w:val="ru-RU"/>
        </w:rPr>
        <w:t>1</w:t>
      </w:r>
      <w:r w:rsidR="007B025E" w:rsidRPr="007B025E">
        <w:rPr>
          <w:b/>
          <w:i w:val="0"/>
          <w:sz w:val="24"/>
          <w:szCs w:val="24"/>
          <w:u w:val="single"/>
          <w:lang w:val="ru-RU"/>
        </w:rPr>
        <w:t>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8C4518B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9050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7A7F68">
      <w:headerReference w:type="default" r:id="rId11"/>
      <w:footerReference w:type="default" r:id="rId12"/>
      <w:pgSz w:w="11907" w:h="16839" w:code="9"/>
      <w:pgMar w:top="1134" w:right="567" w:bottom="141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F90502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90502">
          <w:rPr>
            <w:i w:val="0"/>
            <w:sz w:val="12"/>
            <w:szCs w:val="12"/>
            <w:lang w:val="ru-RU"/>
          </w:rPr>
          <w:t>Пояснювальна записка № ПЗН-46132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F90502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90502">
          <w:rPr>
            <w:i w:val="0"/>
            <w:sz w:val="12"/>
            <w:szCs w:val="12"/>
            <w:lang w:val="ru-RU"/>
          </w:rPr>
          <w:t>01.11.2022</w:t>
        </w:r>
        <w:r w:rsidR="0012494D" w:rsidRPr="00F90502">
          <w:rPr>
            <w:i w:val="0"/>
            <w:sz w:val="12"/>
            <w:szCs w:val="12"/>
            <w:lang w:val="ru-RU"/>
          </w:rPr>
          <w:t xml:space="preserve"> до клопотання 423398042</w:t>
        </w:r>
      </w:p>
      <w:p w14:paraId="3386C57A" w14:textId="5DFB7030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05181" w:rsidRPr="00B0518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B0518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7286"/>
    <w:rsid w:val="00037BE6"/>
    <w:rsid w:val="00061455"/>
    <w:rsid w:val="0012494D"/>
    <w:rsid w:val="00173F07"/>
    <w:rsid w:val="00174E19"/>
    <w:rsid w:val="001A7756"/>
    <w:rsid w:val="001D3A82"/>
    <w:rsid w:val="0021649C"/>
    <w:rsid w:val="002370D1"/>
    <w:rsid w:val="00264487"/>
    <w:rsid w:val="00265722"/>
    <w:rsid w:val="002678BE"/>
    <w:rsid w:val="002D265C"/>
    <w:rsid w:val="00311269"/>
    <w:rsid w:val="00346872"/>
    <w:rsid w:val="00364E93"/>
    <w:rsid w:val="003A13FE"/>
    <w:rsid w:val="003C3E66"/>
    <w:rsid w:val="003F5E11"/>
    <w:rsid w:val="00450AE6"/>
    <w:rsid w:val="00452D5A"/>
    <w:rsid w:val="00463B38"/>
    <w:rsid w:val="00495A67"/>
    <w:rsid w:val="004E2A31"/>
    <w:rsid w:val="0050652B"/>
    <w:rsid w:val="005338E1"/>
    <w:rsid w:val="005740F1"/>
    <w:rsid w:val="00581A44"/>
    <w:rsid w:val="005D5C2D"/>
    <w:rsid w:val="0065190A"/>
    <w:rsid w:val="00664C97"/>
    <w:rsid w:val="006A34C6"/>
    <w:rsid w:val="006F1450"/>
    <w:rsid w:val="007033CD"/>
    <w:rsid w:val="00706695"/>
    <w:rsid w:val="00723B65"/>
    <w:rsid w:val="00725C6A"/>
    <w:rsid w:val="007312B1"/>
    <w:rsid w:val="00732E15"/>
    <w:rsid w:val="00772120"/>
    <w:rsid w:val="007A7F68"/>
    <w:rsid w:val="007B025E"/>
    <w:rsid w:val="007C0899"/>
    <w:rsid w:val="007D4A0A"/>
    <w:rsid w:val="007E3A33"/>
    <w:rsid w:val="007F05B6"/>
    <w:rsid w:val="007F1356"/>
    <w:rsid w:val="00820317"/>
    <w:rsid w:val="00825729"/>
    <w:rsid w:val="008407CC"/>
    <w:rsid w:val="00855E11"/>
    <w:rsid w:val="008A4A7D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F29F4"/>
    <w:rsid w:val="00B00C12"/>
    <w:rsid w:val="00B05181"/>
    <w:rsid w:val="00B11B2C"/>
    <w:rsid w:val="00B30291"/>
    <w:rsid w:val="00B84B97"/>
    <w:rsid w:val="00BA1498"/>
    <w:rsid w:val="00BA57DE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2BBB"/>
    <w:rsid w:val="00D85DDE"/>
    <w:rsid w:val="00E34240"/>
    <w:rsid w:val="00E60C6D"/>
    <w:rsid w:val="00E90C7D"/>
    <w:rsid w:val="00E92EA7"/>
    <w:rsid w:val="00EC641A"/>
    <w:rsid w:val="00EF388D"/>
    <w:rsid w:val="00F012A7"/>
    <w:rsid w:val="00F0248A"/>
    <w:rsid w:val="00F54A05"/>
    <w:rsid w:val="00F60E6B"/>
    <w:rsid w:val="00F72AE2"/>
    <w:rsid w:val="00F801D8"/>
    <w:rsid w:val="00F90502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255A-6333-4E43-A14D-688A1518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6457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2022-12-01T09:50:00Z</dcterms:created>
  <dcterms:modified xsi:type="dcterms:W3CDTF">2022-12-01T09:50:00Z</dcterms:modified>
</cp:coreProperties>
</file>