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27AC" w14:textId="77777777" w:rsidR="008304EB" w:rsidRPr="00A677AE" w:rsidRDefault="008304EB" w:rsidP="008304EB">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697781D5" wp14:editId="28BCA5BE">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1E94BF3" w14:textId="2FF84335" w:rsidR="008304EB" w:rsidRDefault="008304EB" w:rsidP="008304EB">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2E137089" w14:textId="77777777" w:rsidR="008304EB" w:rsidRPr="007B7541" w:rsidRDefault="008304EB" w:rsidP="008304EB">
                            <w:pPr>
                              <w:pStyle w:val="ad"/>
                              <w:shd w:val="clear" w:color="auto" w:fill="auto"/>
                              <w:spacing w:line="216" w:lineRule="auto"/>
                              <w:jc w:val="center"/>
                              <w:rPr>
                                <w:sz w:val="24"/>
                                <w:szCs w:val="24"/>
                              </w:rPr>
                            </w:pPr>
                            <w:r w:rsidRPr="005156AF">
                              <w:rPr>
                                <w:b/>
                                <w:bCs/>
                                <w:sz w:val="24"/>
                                <w:szCs w:val="24"/>
                              </w:rPr>
                              <w:t xml:space="preserve">№ </w:t>
                            </w:r>
                            <w:r w:rsidRPr="00B00E05">
                              <w:rPr>
                                <w:b/>
                                <w:bCs/>
                                <w:sz w:val="24"/>
                                <w:szCs w:val="24"/>
                              </w:rPr>
                              <w:t>401525934</w:t>
                            </w:r>
                          </w:p>
                          <w:p w14:paraId="3AD107A5" w14:textId="77777777" w:rsidR="008304EB" w:rsidRPr="007430D4" w:rsidRDefault="008304EB" w:rsidP="008304EB">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97781D5"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41E94BF3" w14:textId="2FF84335" w:rsidR="008304EB" w:rsidRDefault="008304EB" w:rsidP="008304EB">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2E137089" w14:textId="77777777" w:rsidR="008304EB" w:rsidRPr="007B7541" w:rsidRDefault="008304EB" w:rsidP="008304EB">
                      <w:pPr>
                        <w:pStyle w:val="ad"/>
                        <w:shd w:val="clear" w:color="auto" w:fill="auto"/>
                        <w:spacing w:line="216" w:lineRule="auto"/>
                        <w:jc w:val="center"/>
                        <w:rPr>
                          <w:sz w:val="24"/>
                          <w:szCs w:val="24"/>
                        </w:rPr>
                      </w:pPr>
                      <w:r w:rsidRPr="005156AF">
                        <w:rPr>
                          <w:b/>
                          <w:bCs/>
                          <w:sz w:val="24"/>
                          <w:szCs w:val="24"/>
                        </w:rPr>
                        <w:t xml:space="preserve">№ </w:t>
                      </w:r>
                      <w:r w:rsidRPr="00B00E05">
                        <w:rPr>
                          <w:b/>
                          <w:bCs/>
                          <w:sz w:val="24"/>
                          <w:szCs w:val="24"/>
                        </w:rPr>
                        <w:t>401525934</w:t>
                      </w:r>
                    </w:p>
                    <w:p w14:paraId="3AD107A5" w14:textId="77777777" w:rsidR="008304EB" w:rsidRPr="007430D4" w:rsidRDefault="008304EB" w:rsidP="008304EB">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7697A961" w14:textId="77777777" w:rsidR="008304EB" w:rsidRPr="00E72A0D" w:rsidRDefault="00827673" w:rsidP="008304EB">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682F29EF" wp14:editId="7468B3B3">
            <wp:simplePos x="0" y="0"/>
            <wp:positionH relativeFrom="column">
              <wp:posOffset>4895850</wp:posOffset>
            </wp:positionH>
            <wp:positionV relativeFrom="paragraph">
              <wp:posOffset>90170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8304EB" w:rsidRPr="00A677AE">
        <w:rPr>
          <w:b/>
          <w:bCs/>
          <w:i w:val="0"/>
          <w:iCs w:val="0"/>
          <w:sz w:val="24"/>
          <w:szCs w:val="24"/>
          <w:lang w:val="uk-UA"/>
        </w:rPr>
        <w:t>№</w:t>
      </w:r>
      <w:r w:rsidR="008304EB">
        <w:rPr>
          <w:b/>
          <w:bCs/>
          <w:i w:val="0"/>
          <w:iCs w:val="0"/>
          <w:sz w:val="24"/>
          <w:szCs w:val="24"/>
          <w:lang w:val="uk-UA"/>
        </w:rPr>
        <w:t xml:space="preserve"> </w:t>
      </w:r>
      <w:r w:rsidR="008304EB" w:rsidRPr="00B00E05">
        <w:rPr>
          <w:b/>
          <w:bCs/>
          <w:sz w:val="24"/>
          <w:szCs w:val="24"/>
        </w:rPr>
        <w:t>ПЗН-61022</w:t>
      </w:r>
      <w:r w:rsidR="008304EB" w:rsidRPr="00E72A0D">
        <w:rPr>
          <w:b/>
          <w:bCs/>
          <w:sz w:val="24"/>
          <w:szCs w:val="24"/>
          <w:lang w:val="uk-UA"/>
        </w:rPr>
        <w:t xml:space="preserve"> </w:t>
      </w:r>
      <w:r w:rsidR="008304EB" w:rsidRPr="00A677AE">
        <w:rPr>
          <w:b/>
          <w:bCs/>
          <w:i w:val="0"/>
          <w:iCs w:val="0"/>
          <w:sz w:val="24"/>
          <w:szCs w:val="24"/>
          <w:lang w:val="uk-UA"/>
        </w:rPr>
        <w:t>від</w:t>
      </w:r>
      <w:r w:rsidR="008304EB">
        <w:rPr>
          <w:b/>
          <w:bCs/>
          <w:i w:val="0"/>
          <w:iCs w:val="0"/>
          <w:sz w:val="24"/>
          <w:szCs w:val="24"/>
          <w:lang w:val="uk-UA"/>
        </w:rPr>
        <w:t xml:space="preserve"> </w:t>
      </w:r>
      <w:r w:rsidR="008304EB" w:rsidRPr="00B00E05">
        <w:rPr>
          <w:b/>
          <w:bCs/>
          <w:sz w:val="24"/>
          <w:szCs w:val="24"/>
        </w:rPr>
        <w:t>04.01.2024</w:t>
      </w:r>
    </w:p>
    <w:p w14:paraId="467DE579" w14:textId="1D3C1782" w:rsidR="00CC05AB" w:rsidRDefault="008304EB" w:rsidP="00CC05AB">
      <w:pPr>
        <w:pStyle w:val="a4"/>
        <w:shd w:val="clear" w:color="auto" w:fill="auto"/>
        <w:spacing w:line="266" w:lineRule="auto"/>
        <w:ind w:right="2739"/>
        <w:jc w:val="center"/>
        <w:rPr>
          <w:b/>
          <w:i/>
          <w:color w:val="000000" w:themeColor="text1"/>
          <w:sz w:val="24"/>
          <w:szCs w:val="24"/>
          <w:lang w:val="uk-UA"/>
        </w:rPr>
      </w:pPr>
      <w:r w:rsidRPr="00A677AE">
        <w:rPr>
          <w:sz w:val="24"/>
          <w:szCs w:val="24"/>
          <w:lang w:val="uk-UA"/>
        </w:rPr>
        <w:t>до пр</w:t>
      </w:r>
      <w:r>
        <w:rPr>
          <w:sz w:val="24"/>
          <w:szCs w:val="24"/>
          <w:lang w:val="uk-UA"/>
        </w:rPr>
        <w:t xml:space="preserve">оєкту рішення Київської міської </w:t>
      </w:r>
      <w:r w:rsidRPr="00A677AE">
        <w:rPr>
          <w:sz w:val="24"/>
          <w:szCs w:val="24"/>
          <w:lang w:val="uk-UA"/>
        </w:rPr>
        <w:t>ради:</w:t>
      </w:r>
      <w:r w:rsidR="00CC05AB" w:rsidRPr="00CC05AB">
        <w:rPr>
          <w:b/>
          <w:i/>
          <w:sz w:val="24"/>
          <w:szCs w:val="24"/>
          <w:lang w:val="uk-UA"/>
        </w:rPr>
        <w:t xml:space="preserve"> </w:t>
      </w:r>
      <w:r w:rsidR="00CC05AB" w:rsidRPr="00450329">
        <w:rPr>
          <w:b/>
          <w:i/>
          <w:sz w:val="24"/>
          <w:szCs w:val="24"/>
          <w:lang w:val="uk-UA"/>
        </w:rPr>
        <w:t xml:space="preserve">Про затвердження технічної </w:t>
      </w:r>
      <w:r w:rsidR="00CC05AB" w:rsidRPr="00450329">
        <w:rPr>
          <w:b/>
          <w:i/>
          <w:color w:val="000000" w:themeColor="text1"/>
          <w:sz w:val="24"/>
          <w:szCs w:val="24"/>
          <w:lang w:val="uk-UA"/>
        </w:rPr>
        <w:t>документації із землеустрою щодо інвентаризації земель</w:t>
      </w:r>
    </w:p>
    <w:p w14:paraId="66D91C62" w14:textId="77777777" w:rsidR="00CC05AB" w:rsidRPr="00450329" w:rsidRDefault="00CC05AB" w:rsidP="00CC05AB">
      <w:pPr>
        <w:pStyle w:val="a4"/>
        <w:shd w:val="clear" w:color="auto" w:fill="auto"/>
        <w:spacing w:line="266" w:lineRule="auto"/>
        <w:ind w:right="2739"/>
        <w:jc w:val="center"/>
        <w:rPr>
          <w:b/>
          <w:i/>
          <w:sz w:val="24"/>
          <w:szCs w:val="24"/>
          <w:lang w:val="uk-UA"/>
        </w:rPr>
      </w:pPr>
    </w:p>
    <w:p w14:paraId="3222DC1B" w14:textId="77777777" w:rsidR="00CC05AB" w:rsidRPr="00A3010A" w:rsidRDefault="00CC05AB" w:rsidP="00CC05AB">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C05AB" w:rsidRPr="007430D4" w14:paraId="607FE139" w14:textId="77777777" w:rsidTr="00697584">
        <w:trPr>
          <w:cantSplit/>
          <w:trHeight w:val="386"/>
        </w:trPr>
        <w:tc>
          <w:tcPr>
            <w:tcW w:w="3266" w:type="dxa"/>
          </w:tcPr>
          <w:p w14:paraId="7E62BEFD" w14:textId="77777777" w:rsidR="00CC05AB" w:rsidRPr="00E72A0D" w:rsidRDefault="00CC05AB" w:rsidP="00697584">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14:paraId="2D45DF2E" w14:textId="77777777" w:rsidR="00CC05AB" w:rsidRPr="00E72A0D" w:rsidRDefault="00CC05AB" w:rsidP="00697584">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14:paraId="6C8FB782" w14:textId="77777777" w:rsidR="00CC05AB" w:rsidRPr="00E72A0D" w:rsidRDefault="00CC05AB" w:rsidP="00697584">
            <w:pPr>
              <w:pStyle w:val="a7"/>
              <w:shd w:val="clear" w:color="auto" w:fill="auto"/>
              <w:rPr>
                <w:i/>
                <w:sz w:val="24"/>
                <w:szCs w:val="24"/>
                <w:lang w:val="uk-UA"/>
              </w:rPr>
            </w:pPr>
          </w:p>
        </w:tc>
      </w:tr>
      <w:tr w:rsidR="00CC05AB" w:rsidRPr="007430D4" w14:paraId="2FC10D47" w14:textId="77777777" w:rsidTr="00697584">
        <w:trPr>
          <w:cantSplit/>
          <w:trHeight w:val="1266"/>
        </w:trPr>
        <w:tc>
          <w:tcPr>
            <w:tcW w:w="3266" w:type="dxa"/>
          </w:tcPr>
          <w:p w14:paraId="24F0303C" w14:textId="77777777" w:rsidR="00CC05AB" w:rsidRPr="00E72A0D" w:rsidRDefault="00CC05AB" w:rsidP="00697584">
            <w:pPr>
              <w:pStyle w:val="a7"/>
              <w:rPr>
                <w:b w:val="0"/>
                <w:sz w:val="24"/>
                <w:szCs w:val="24"/>
                <w:lang w:val="uk-UA"/>
              </w:rPr>
            </w:pPr>
            <w:r w:rsidRPr="00E72A0D">
              <w:rPr>
                <w:b w:val="0"/>
                <w:sz w:val="24"/>
                <w:szCs w:val="24"/>
                <w:lang w:val="uk-UA"/>
              </w:rPr>
              <w:t>Перелік засновників</w:t>
            </w:r>
          </w:p>
          <w:p w14:paraId="2D77302F" w14:textId="77777777" w:rsidR="00CC05AB" w:rsidRPr="00E72A0D" w:rsidRDefault="00CC05AB" w:rsidP="00697584">
            <w:pPr>
              <w:pStyle w:val="a7"/>
              <w:rPr>
                <w:b w:val="0"/>
                <w:sz w:val="24"/>
                <w:szCs w:val="24"/>
                <w:lang w:val="uk-UA"/>
              </w:rPr>
            </w:pPr>
            <w:r w:rsidRPr="00E72A0D">
              <w:rPr>
                <w:b w:val="0"/>
                <w:sz w:val="24"/>
                <w:szCs w:val="24"/>
                <w:lang w:val="uk-UA"/>
              </w:rPr>
              <w:t>(учасників) юридичної особи</w:t>
            </w:r>
          </w:p>
        </w:tc>
        <w:tc>
          <w:tcPr>
            <w:tcW w:w="5948" w:type="dxa"/>
          </w:tcPr>
          <w:p w14:paraId="5080525D" w14:textId="77777777" w:rsidR="00CC05AB" w:rsidRPr="00C37A2A" w:rsidRDefault="00CC05AB" w:rsidP="00697584">
            <w:pPr>
              <w:pStyle w:val="a4"/>
              <w:shd w:val="clear" w:color="auto" w:fill="auto"/>
              <w:rPr>
                <w:b/>
                <w:i/>
                <w:iCs/>
                <w:sz w:val="24"/>
                <w:szCs w:val="24"/>
                <w:lang w:val="uk-UA"/>
              </w:rPr>
            </w:pPr>
            <w:r w:rsidRPr="00C37A2A">
              <w:rPr>
                <w:b/>
                <w:i/>
                <w:iCs/>
                <w:sz w:val="24"/>
                <w:szCs w:val="24"/>
                <w:lang w:val="uk-UA"/>
              </w:rPr>
              <w:t>КИЇВСЬКА МІСЬКА РАДА</w:t>
            </w:r>
          </w:p>
          <w:p w14:paraId="65E4AB13" w14:textId="77777777" w:rsidR="00CC05AB" w:rsidRPr="00C37A2A" w:rsidRDefault="00CC05AB" w:rsidP="00697584">
            <w:pPr>
              <w:pStyle w:val="a4"/>
              <w:shd w:val="clear" w:color="auto" w:fill="auto"/>
              <w:rPr>
                <w:b/>
                <w:i/>
                <w:iCs/>
                <w:sz w:val="24"/>
                <w:szCs w:val="24"/>
                <w:lang w:val="uk-UA"/>
              </w:rPr>
            </w:pPr>
          </w:p>
          <w:p w14:paraId="1083EA52" w14:textId="77777777" w:rsidR="00CC05AB" w:rsidRPr="00E72A0D" w:rsidRDefault="00CC05AB" w:rsidP="00697584">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C05AB" w:rsidRPr="007430D4" w14:paraId="0A29EDD9" w14:textId="77777777" w:rsidTr="00CC185F">
        <w:trPr>
          <w:cantSplit/>
          <w:trHeight w:val="769"/>
        </w:trPr>
        <w:tc>
          <w:tcPr>
            <w:tcW w:w="3266" w:type="dxa"/>
          </w:tcPr>
          <w:p w14:paraId="1C272D32" w14:textId="77777777" w:rsidR="00CC05AB" w:rsidRPr="00E72A0D" w:rsidRDefault="00CC05AB" w:rsidP="00697584">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14:paraId="25FD86D2" w14:textId="77777777" w:rsidR="00CC05AB" w:rsidRPr="00E72A0D" w:rsidRDefault="00CC05AB" w:rsidP="00697584">
            <w:pPr>
              <w:pStyle w:val="a7"/>
              <w:shd w:val="clear" w:color="auto" w:fill="auto"/>
              <w:rPr>
                <w:i/>
                <w:sz w:val="24"/>
                <w:szCs w:val="24"/>
                <w:lang w:val="uk-UA"/>
              </w:rPr>
            </w:pPr>
            <w:r w:rsidRPr="00E72A0D">
              <w:rPr>
                <w:i/>
                <w:sz w:val="24"/>
                <w:szCs w:val="24"/>
                <w:lang w:val="uk-UA"/>
              </w:rPr>
              <w:t>Відсутній</w:t>
            </w:r>
          </w:p>
        </w:tc>
      </w:tr>
      <w:tr w:rsidR="00CC05AB" w:rsidRPr="00A677AE" w14:paraId="5B8F92C5" w14:textId="77777777" w:rsidTr="00697584">
        <w:trPr>
          <w:cantSplit/>
          <w:trHeight w:val="293"/>
        </w:trPr>
        <w:tc>
          <w:tcPr>
            <w:tcW w:w="3266" w:type="dxa"/>
          </w:tcPr>
          <w:p w14:paraId="05966338" w14:textId="77777777" w:rsidR="00CC05AB" w:rsidRPr="00E72A0D" w:rsidRDefault="00CC05AB" w:rsidP="00697584">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75691676" w14:textId="78F5C7FB" w:rsidR="00CC05AB" w:rsidRPr="00E72A0D" w:rsidRDefault="00CC05AB" w:rsidP="00CC05AB">
            <w:pPr>
              <w:pStyle w:val="a7"/>
              <w:shd w:val="clear" w:color="auto" w:fill="auto"/>
              <w:rPr>
                <w:b w:val="0"/>
                <w:sz w:val="24"/>
                <w:szCs w:val="24"/>
                <w:lang w:val="uk-UA"/>
              </w:rPr>
            </w:pPr>
            <w:r w:rsidRPr="00CC05AB">
              <w:rPr>
                <w:i/>
                <w:sz w:val="24"/>
                <w:szCs w:val="24"/>
                <w:lang w:val="uk-UA"/>
              </w:rPr>
              <w:t>від</w:t>
            </w:r>
            <w:r w:rsidRPr="00CC05AB">
              <w:rPr>
                <w:b w:val="0"/>
                <w:sz w:val="24"/>
                <w:szCs w:val="24"/>
                <w:lang w:val="uk-UA"/>
              </w:rPr>
              <w:t xml:space="preserve"> </w:t>
            </w:r>
            <w:r>
              <w:rPr>
                <w:i/>
                <w:sz w:val="24"/>
                <w:szCs w:val="24"/>
                <w:lang w:val="uk-UA"/>
              </w:rPr>
              <w:t>04</w:t>
            </w:r>
            <w:r w:rsidRPr="00CC05AB">
              <w:rPr>
                <w:i/>
                <w:sz w:val="24"/>
                <w:szCs w:val="24"/>
                <w:lang w:val="uk-UA"/>
              </w:rPr>
              <w:t>.</w:t>
            </w:r>
            <w:r>
              <w:rPr>
                <w:i/>
                <w:sz w:val="24"/>
                <w:szCs w:val="24"/>
                <w:lang w:val="uk-UA"/>
              </w:rPr>
              <w:t>12</w:t>
            </w:r>
            <w:r w:rsidRPr="00CC05AB">
              <w:rPr>
                <w:i/>
                <w:sz w:val="24"/>
                <w:szCs w:val="24"/>
                <w:lang w:val="uk-UA"/>
              </w:rPr>
              <w:t>.2023</w:t>
            </w:r>
            <w:r w:rsidRPr="00CC05AB">
              <w:rPr>
                <w:b w:val="0"/>
                <w:sz w:val="24"/>
                <w:szCs w:val="24"/>
                <w:lang w:val="uk-UA"/>
              </w:rPr>
              <w:t xml:space="preserve"> </w:t>
            </w:r>
            <w:r w:rsidRPr="00CC05AB">
              <w:rPr>
                <w:i/>
                <w:sz w:val="24"/>
                <w:szCs w:val="24"/>
                <w:lang w:val="uk-UA"/>
              </w:rPr>
              <w:t xml:space="preserve">№ </w:t>
            </w:r>
            <w:r>
              <w:rPr>
                <w:i/>
                <w:sz w:val="24"/>
                <w:szCs w:val="24"/>
                <w:lang w:val="uk-UA"/>
              </w:rPr>
              <w:t>401525934</w:t>
            </w:r>
          </w:p>
        </w:tc>
      </w:tr>
    </w:tbl>
    <w:p w14:paraId="2DFE6A9B" w14:textId="77777777" w:rsidR="00CC05AB" w:rsidRPr="00A677AE" w:rsidRDefault="00CC05AB" w:rsidP="00CC05AB">
      <w:pPr>
        <w:spacing w:line="1" w:lineRule="exact"/>
      </w:pPr>
    </w:p>
    <w:p w14:paraId="144C8A63" w14:textId="77777777" w:rsidR="00CC05AB" w:rsidRDefault="00CC05AB" w:rsidP="00CC05AB">
      <w:pPr>
        <w:pStyle w:val="a7"/>
        <w:shd w:val="clear" w:color="auto" w:fill="auto"/>
        <w:tabs>
          <w:tab w:val="left" w:pos="851"/>
        </w:tabs>
        <w:ind w:firstLine="567"/>
        <w:jc w:val="both"/>
        <w:rPr>
          <w:sz w:val="24"/>
          <w:szCs w:val="24"/>
          <w:lang w:val="uk-UA"/>
        </w:rPr>
      </w:pPr>
    </w:p>
    <w:p w14:paraId="5765B5C8" w14:textId="77777777" w:rsidR="00CC05AB" w:rsidRPr="007F13C7" w:rsidRDefault="00CC05AB" w:rsidP="00CC05AB">
      <w:pPr>
        <w:pStyle w:val="a7"/>
        <w:shd w:val="clear" w:color="auto" w:fill="auto"/>
        <w:tabs>
          <w:tab w:val="left" w:pos="851"/>
        </w:tabs>
        <w:ind w:firstLine="567"/>
        <w:jc w:val="both"/>
        <w:rPr>
          <w:sz w:val="24"/>
          <w:szCs w:val="24"/>
          <w:lang w:val="uk-UA"/>
        </w:rPr>
      </w:pPr>
      <w:r w:rsidRPr="007F13C7">
        <w:rPr>
          <w:sz w:val="24"/>
          <w:szCs w:val="24"/>
          <w:lang w:val="uk-UA"/>
        </w:rPr>
        <w:t>2. Відомості про земельні ділянки:</w:t>
      </w:r>
      <w:r w:rsidRPr="007F13C7">
        <w:rPr>
          <w:b w:val="0"/>
          <w:sz w:val="24"/>
          <w:szCs w:val="24"/>
          <w:lang w:val="uk-UA"/>
        </w:rPr>
        <w:t xml:space="preserve"> зазначені у додатку до проєкту рішення Київської міської ради.</w:t>
      </w:r>
    </w:p>
    <w:p w14:paraId="73FB8DDF" w14:textId="77777777" w:rsidR="00CC05AB" w:rsidRPr="007F13C7" w:rsidRDefault="00CC05AB" w:rsidP="00CC05AB">
      <w:pPr>
        <w:pStyle w:val="1"/>
        <w:shd w:val="clear" w:color="auto" w:fill="auto"/>
        <w:ind w:firstLine="567"/>
        <w:jc w:val="both"/>
        <w:rPr>
          <w:b/>
          <w:bCs/>
          <w:i w:val="0"/>
          <w:iCs w:val="0"/>
          <w:sz w:val="24"/>
          <w:szCs w:val="24"/>
          <w:lang w:val="uk-UA"/>
        </w:rPr>
      </w:pPr>
    </w:p>
    <w:p w14:paraId="147EAA83" w14:textId="77777777" w:rsidR="00CC05AB" w:rsidRDefault="00CC05AB" w:rsidP="00CC05AB">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14:paraId="5A6018DD" w14:textId="77777777" w:rsidR="00CC05AB" w:rsidRDefault="00CC05AB" w:rsidP="00CC05AB">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14:paraId="6FDD9B67" w14:textId="77777777" w:rsidR="0095109D" w:rsidRPr="0095109D" w:rsidRDefault="0095109D" w:rsidP="0095109D">
      <w:pPr>
        <w:pStyle w:val="1"/>
        <w:spacing w:line="228" w:lineRule="auto"/>
        <w:ind w:firstLine="567"/>
        <w:jc w:val="both"/>
        <w:rPr>
          <w:i w:val="0"/>
          <w:sz w:val="24"/>
          <w:szCs w:val="24"/>
          <w:lang w:val="uk-UA"/>
        </w:rPr>
      </w:pPr>
      <w:r w:rsidRPr="0095109D">
        <w:rPr>
          <w:i w:val="0"/>
          <w:sz w:val="24"/>
          <w:szCs w:val="24"/>
          <w:lang w:val="uk-UA"/>
        </w:rPr>
        <w:t>Згідно з частиною першою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p>
    <w:p w14:paraId="239FB45B" w14:textId="77777777" w:rsidR="0095109D" w:rsidRPr="0095109D" w:rsidRDefault="0095109D" w:rsidP="0095109D">
      <w:pPr>
        <w:pStyle w:val="1"/>
        <w:spacing w:line="228" w:lineRule="auto"/>
        <w:ind w:firstLine="567"/>
        <w:jc w:val="both"/>
        <w:rPr>
          <w:i w:val="0"/>
          <w:sz w:val="24"/>
          <w:szCs w:val="24"/>
          <w:lang w:val="uk-UA"/>
        </w:rPr>
      </w:pPr>
      <w:r w:rsidRPr="0095109D">
        <w:rPr>
          <w:i w:val="0"/>
          <w:sz w:val="24"/>
          <w:szCs w:val="24"/>
          <w:lang w:val="uk-UA"/>
        </w:rPr>
        <w:t>Відповідно до статті 135 Земельного кодексу України порядок проведення земельних торгів, визначений цим Кодексом, є обов’язковим у разі, якщо на земельних торгах здійснюється, зокрема, продаж земельних ділянок державної та комунальної власності, передача їх у користування за рішенням Верховної Ради Автономної Республіки Крим, Ради міністрів Автономної Республіки Крим, відповідних органів виконавчої влади, органів місцевого самоврядування.</w:t>
      </w:r>
    </w:p>
    <w:p w14:paraId="257E10DA" w14:textId="77777777" w:rsidR="00EE5A28" w:rsidRDefault="00EE5A28" w:rsidP="00EE5A28">
      <w:pPr>
        <w:pStyle w:val="1"/>
        <w:spacing w:line="228" w:lineRule="auto"/>
        <w:ind w:firstLine="567"/>
        <w:jc w:val="both"/>
        <w:rPr>
          <w:i w:val="0"/>
          <w:sz w:val="24"/>
          <w:szCs w:val="24"/>
          <w:lang w:val="uk-UA"/>
        </w:rPr>
      </w:pPr>
      <w:r>
        <w:rPr>
          <w:i w:val="0"/>
          <w:sz w:val="24"/>
          <w:szCs w:val="24"/>
          <w:lang w:val="uk-UA"/>
        </w:rPr>
        <w:t>Відповідно статей 9, 20, 79</w:t>
      </w:r>
      <w:r>
        <w:rPr>
          <w:i w:val="0"/>
          <w:sz w:val="24"/>
          <w:szCs w:val="24"/>
          <w:vertAlign w:val="superscript"/>
          <w:lang w:val="uk-UA"/>
        </w:rPr>
        <w:t>1</w:t>
      </w:r>
      <w:r>
        <w:rPr>
          <w:i w:val="0"/>
          <w:sz w:val="24"/>
          <w:szCs w:val="24"/>
          <w:lang w:val="uk-UA"/>
        </w:rPr>
        <w:t xml:space="preserve">, 83, 122, 127, 134-136,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14:paraId="43C56960" w14:textId="454694F5" w:rsidR="00317AEB" w:rsidRDefault="00317AEB" w:rsidP="0095109D">
      <w:pPr>
        <w:pStyle w:val="1"/>
        <w:spacing w:line="228" w:lineRule="auto"/>
        <w:ind w:firstLine="567"/>
        <w:jc w:val="both"/>
        <w:rPr>
          <w:i w:val="0"/>
          <w:sz w:val="24"/>
          <w:szCs w:val="24"/>
          <w:lang w:val="uk-UA"/>
        </w:rPr>
      </w:pPr>
    </w:p>
    <w:p w14:paraId="3FCD58AA" w14:textId="77777777" w:rsidR="00EE5A28" w:rsidRDefault="00EE5A28" w:rsidP="0095109D">
      <w:pPr>
        <w:pStyle w:val="1"/>
        <w:spacing w:line="228" w:lineRule="auto"/>
        <w:ind w:firstLine="567"/>
        <w:jc w:val="both"/>
        <w:rPr>
          <w:i w:val="0"/>
          <w:sz w:val="24"/>
          <w:szCs w:val="24"/>
          <w:lang w:val="uk-UA"/>
        </w:rPr>
      </w:pPr>
    </w:p>
    <w:p w14:paraId="4A3D7BCC" w14:textId="77777777" w:rsidR="00CC05AB" w:rsidRDefault="00CC05AB" w:rsidP="00CC05AB">
      <w:pPr>
        <w:pStyle w:val="1"/>
        <w:shd w:val="clear" w:color="auto" w:fill="auto"/>
        <w:ind w:firstLine="567"/>
        <w:jc w:val="both"/>
        <w:rPr>
          <w:i w:val="0"/>
          <w:sz w:val="24"/>
          <w:szCs w:val="24"/>
          <w:lang w:val="uk-UA"/>
        </w:rPr>
      </w:pPr>
      <w:r>
        <w:rPr>
          <w:b/>
          <w:bCs/>
          <w:i w:val="0"/>
          <w:sz w:val="24"/>
          <w:szCs w:val="24"/>
          <w:lang w:val="uk-UA"/>
        </w:rPr>
        <w:lastRenderedPageBreak/>
        <w:t>4. Мета прийняття рішення.</w:t>
      </w:r>
    </w:p>
    <w:p w14:paraId="1829B47D" w14:textId="77777777" w:rsidR="00EE5A28" w:rsidRDefault="00CC05AB" w:rsidP="00CC05AB">
      <w:pPr>
        <w:pStyle w:val="1"/>
        <w:ind w:firstLine="567"/>
        <w:jc w:val="both"/>
        <w:rPr>
          <w:i w:val="0"/>
          <w:sz w:val="24"/>
          <w:szCs w:val="24"/>
          <w:lang w:val="uk-UA"/>
        </w:rPr>
      </w:pPr>
      <w:r>
        <w:rPr>
          <w:i w:val="0"/>
          <w:sz w:val="24"/>
          <w:szCs w:val="24"/>
          <w:lang w:val="uk-UA"/>
        </w:rPr>
        <w:t xml:space="preserve">Метою прийняття рішення є затвердження технічної документації із землеустрою щодо інвентаризації земель на </w:t>
      </w:r>
      <w:r w:rsidRPr="0095109D">
        <w:rPr>
          <w:i w:val="0"/>
          <w:sz w:val="24"/>
          <w:szCs w:val="24"/>
          <w:lang w:val="uk-UA"/>
        </w:rPr>
        <w:t>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w:t>
      </w:r>
      <w:r w:rsidR="0095109D" w:rsidRPr="0095109D">
        <w:rPr>
          <w:i w:val="0"/>
          <w:sz w:val="24"/>
          <w:szCs w:val="24"/>
          <w:lang w:val="uk-UA"/>
        </w:rPr>
        <w:t>гах та права оренди на них тощо</w:t>
      </w:r>
      <w:r w:rsidR="00EE5A28">
        <w:rPr>
          <w:i w:val="0"/>
          <w:sz w:val="24"/>
          <w:szCs w:val="24"/>
          <w:lang w:val="uk-UA"/>
        </w:rPr>
        <w:t>.</w:t>
      </w:r>
    </w:p>
    <w:p w14:paraId="35E886F5" w14:textId="77777777" w:rsidR="00CC05AB" w:rsidRDefault="00CC05AB" w:rsidP="00CC05AB">
      <w:pPr>
        <w:pStyle w:val="a7"/>
        <w:shd w:val="clear" w:color="auto" w:fill="auto"/>
        <w:ind w:firstLine="567"/>
        <w:jc w:val="both"/>
        <w:rPr>
          <w:sz w:val="24"/>
          <w:szCs w:val="24"/>
          <w:lang w:val="uk-UA"/>
        </w:rPr>
      </w:pPr>
    </w:p>
    <w:p w14:paraId="348E2944" w14:textId="5BC1A1A2" w:rsidR="00CC05AB" w:rsidRDefault="00CC05AB" w:rsidP="00CC05AB">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зазначені у додатк</w:t>
      </w:r>
      <w:r w:rsidR="00CC185F">
        <w:rPr>
          <w:b w:val="0"/>
          <w:sz w:val="24"/>
          <w:szCs w:val="24"/>
          <w:lang w:val="uk-UA"/>
        </w:rPr>
        <w:t>ах</w:t>
      </w:r>
      <w:r>
        <w:rPr>
          <w:b w:val="0"/>
          <w:sz w:val="24"/>
          <w:szCs w:val="24"/>
          <w:lang w:val="uk-UA"/>
        </w:rPr>
        <w:t xml:space="preserve"> до проєкту рішення Київської міської ради.</w:t>
      </w:r>
    </w:p>
    <w:p w14:paraId="4CD1DB63" w14:textId="1A280BAB" w:rsidR="00CC05AB" w:rsidRPr="00CC185F" w:rsidRDefault="00CC05AB" w:rsidP="00CC05AB">
      <w:pPr>
        <w:pStyle w:val="a7"/>
        <w:shd w:val="clear" w:color="auto" w:fill="auto"/>
        <w:ind w:firstLine="567"/>
        <w:jc w:val="both"/>
        <w:rPr>
          <w:b w:val="0"/>
          <w:sz w:val="24"/>
          <w:szCs w:val="24"/>
          <w:lang w:val="uk-UA"/>
        </w:rPr>
      </w:pPr>
      <w:r w:rsidRPr="007F13C7">
        <w:rPr>
          <w:b w:val="0"/>
          <w:sz w:val="24"/>
          <w:szCs w:val="24"/>
          <w:lang w:val="uk-UA"/>
        </w:rPr>
        <w:t xml:space="preserve">Технічні документації із землеустрою щодо інвентаризації земель містять інформацію та відомості </w:t>
      </w:r>
      <w:bookmarkStart w:id="0" w:name="_GoBack"/>
      <w:bookmarkEnd w:id="0"/>
      <w:r w:rsidRPr="007F13C7">
        <w:rPr>
          <w:b w:val="0"/>
          <w:sz w:val="24"/>
          <w:szCs w:val="24"/>
          <w:lang w:val="uk-UA"/>
        </w:rPr>
        <w:t xml:space="preserve">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w:t>
      </w:r>
      <w:r w:rsidRPr="00D90037">
        <w:rPr>
          <w:b w:val="0"/>
          <w:sz w:val="24"/>
          <w:szCs w:val="24"/>
          <w:lang w:val="uk-UA"/>
        </w:rPr>
        <w:t>(</w:t>
      </w:r>
      <w:r w:rsidRPr="00CC185F">
        <w:rPr>
          <w:b w:val="0"/>
          <w:sz w:val="24"/>
          <w:szCs w:val="24"/>
          <w:lang w:val="uk-UA"/>
        </w:rPr>
        <w:t>кадастров</w:t>
      </w:r>
      <w:r w:rsidR="00EE5A28">
        <w:rPr>
          <w:b w:val="0"/>
          <w:sz w:val="24"/>
          <w:szCs w:val="24"/>
          <w:lang w:val="uk-UA"/>
        </w:rPr>
        <w:t>ий</w:t>
      </w:r>
      <w:r w:rsidRPr="00CC185F">
        <w:rPr>
          <w:b w:val="0"/>
          <w:sz w:val="24"/>
          <w:szCs w:val="24"/>
          <w:lang w:val="uk-UA"/>
        </w:rPr>
        <w:t xml:space="preserve"> квартал 90:439),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w:t>
      </w:r>
      <w:r w:rsidR="00EE5A28">
        <w:rPr>
          <w:b w:val="0"/>
          <w:sz w:val="24"/>
          <w:szCs w:val="24"/>
          <w:lang w:val="uk-UA"/>
        </w:rPr>
        <w:t>ий</w:t>
      </w:r>
      <w:r w:rsidRPr="00CC185F">
        <w:rPr>
          <w:b w:val="0"/>
          <w:sz w:val="24"/>
          <w:szCs w:val="24"/>
          <w:lang w:val="uk-UA"/>
        </w:rPr>
        <w:t xml:space="preserve"> квартал 90:439). </w:t>
      </w:r>
    </w:p>
    <w:p w14:paraId="29DA3BF5" w14:textId="77777777" w:rsidR="00CC05AB" w:rsidRPr="007F13C7" w:rsidRDefault="00CC05AB" w:rsidP="00CC05AB">
      <w:pPr>
        <w:pStyle w:val="a7"/>
        <w:shd w:val="clear" w:color="auto" w:fill="auto"/>
        <w:ind w:firstLine="567"/>
        <w:rPr>
          <w:sz w:val="24"/>
          <w:szCs w:val="24"/>
          <w:lang w:val="uk-UA"/>
        </w:rPr>
      </w:pPr>
    </w:p>
    <w:p w14:paraId="343AFB6C" w14:textId="77777777" w:rsidR="00CC05AB" w:rsidRDefault="00CC05AB" w:rsidP="00CC05AB">
      <w:pPr>
        <w:pStyle w:val="1"/>
        <w:numPr>
          <w:ilvl w:val="0"/>
          <w:numId w:val="6"/>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14:paraId="6D45513F" w14:textId="77777777" w:rsidR="0095109D" w:rsidRDefault="00CC05AB" w:rsidP="0095109D">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14:paraId="16F77DEC" w14:textId="77777777" w:rsidR="00CC05AB" w:rsidRDefault="00CC05AB" w:rsidP="00CC05AB">
      <w:pPr>
        <w:pStyle w:val="1"/>
        <w:ind w:firstLine="567"/>
        <w:jc w:val="both"/>
        <w:rPr>
          <w:bCs/>
          <w:i w:val="0"/>
          <w:sz w:val="24"/>
          <w:szCs w:val="24"/>
          <w:lang w:val="uk-UA"/>
        </w:rPr>
      </w:pPr>
      <w:r w:rsidRPr="0095109D">
        <w:rPr>
          <w:bCs/>
          <w:i w:val="0"/>
          <w:sz w:val="24"/>
          <w:szCs w:val="24"/>
          <w:lang w:val="uk-UA"/>
        </w:rPr>
        <w:t>Проєкт рішення не містить інформації з обмеженим доступом у розумінні статті 6 Закону України «Про доступ</w:t>
      </w:r>
      <w:r>
        <w:rPr>
          <w:bCs/>
          <w:i w:val="0"/>
          <w:sz w:val="24"/>
          <w:szCs w:val="24"/>
          <w:lang w:val="uk-UA"/>
        </w:rPr>
        <w:t xml:space="preserve"> до публічної інформації».</w:t>
      </w:r>
    </w:p>
    <w:p w14:paraId="2FA67EDB" w14:textId="77777777" w:rsidR="00CC05AB" w:rsidRDefault="00CC05AB" w:rsidP="00CC05AB">
      <w:pPr>
        <w:pStyle w:val="1"/>
        <w:shd w:val="clear" w:color="auto" w:fill="auto"/>
        <w:ind w:firstLine="567"/>
        <w:jc w:val="both"/>
        <w:rPr>
          <w:i w:val="0"/>
          <w:color w:val="000000"/>
          <w:sz w:val="24"/>
          <w:szCs w:val="24"/>
          <w:lang w:val="uk-UA"/>
        </w:rPr>
      </w:pPr>
      <w:r>
        <w:rPr>
          <w:i w:val="0"/>
          <w:color w:val="00000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215D7346" w14:textId="77777777" w:rsidR="00CC05AB" w:rsidRDefault="00CC05AB" w:rsidP="00CC05AB">
      <w:pPr>
        <w:pStyle w:val="1"/>
        <w:ind w:firstLine="567"/>
        <w:jc w:val="both"/>
        <w:rPr>
          <w:i w:val="0"/>
          <w:sz w:val="24"/>
          <w:szCs w:val="24"/>
          <w:lang w:val="uk-UA"/>
        </w:rPr>
      </w:pPr>
    </w:p>
    <w:p w14:paraId="191C047F" w14:textId="77777777" w:rsidR="00CC05AB" w:rsidRDefault="00CC05AB" w:rsidP="00CC05AB">
      <w:pPr>
        <w:pStyle w:val="1"/>
        <w:numPr>
          <w:ilvl w:val="0"/>
          <w:numId w:val="6"/>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14:paraId="62E53B39" w14:textId="77777777" w:rsidR="00CC05AB" w:rsidRDefault="00CC05AB" w:rsidP="00CC05AB">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14:paraId="0F1DF7AA" w14:textId="77777777" w:rsidR="00CC05AB" w:rsidRDefault="00CC05AB" w:rsidP="00CC05AB">
      <w:pPr>
        <w:pStyle w:val="1"/>
        <w:tabs>
          <w:tab w:val="left" w:pos="426"/>
        </w:tabs>
        <w:ind w:firstLine="567"/>
        <w:rPr>
          <w:i w:val="0"/>
          <w:sz w:val="24"/>
          <w:szCs w:val="24"/>
          <w:lang w:val="uk-UA"/>
        </w:rPr>
      </w:pPr>
    </w:p>
    <w:p w14:paraId="0BB2F533" w14:textId="77777777" w:rsidR="00CC05AB" w:rsidRDefault="00CC05AB" w:rsidP="00CC05AB">
      <w:pPr>
        <w:pStyle w:val="1"/>
        <w:numPr>
          <w:ilvl w:val="0"/>
          <w:numId w:val="6"/>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14:paraId="6B756118" w14:textId="77777777" w:rsidR="00CC05AB" w:rsidRDefault="00CC05AB" w:rsidP="00CC05AB">
      <w:pPr>
        <w:pStyle w:val="1"/>
        <w:shd w:val="clear" w:color="auto" w:fill="auto"/>
        <w:ind w:firstLine="567"/>
        <w:jc w:val="both"/>
        <w:rPr>
          <w:i w:val="0"/>
          <w:sz w:val="24"/>
          <w:szCs w:val="24"/>
          <w:lang w:val="uk-UA"/>
        </w:rPr>
      </w:pPr>
      <w:r>
        <w:rPr>
          <w:i w:val="0"/>
          <w:sz w:val="24"/>
          <w:szCs w:val="24"/>
          <w:lang w:val="uk-UA"/>
        </w:rPr>
        <w:t>Наслідками прийняття розробленого проєкту рішення стане:</w:t>
      </w:r>
    </w:p>
    <w:p w14:paraId="111ABF12" w14:textId="77777777" w:rsidR="00CC05AB" w:rsidRDefault="00CC05AB" w:rsidP="00CC05AB">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14:paraId="4A20D800" w14:textId="77777777" w:rsidR="00CC05AB" w:rsidRDefault="00CC05AB" w:rsidP="00CC05AB">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14:paraId="690B5642" w14:textId="77777777" w:rsidR="00CC05AB" w:rsidRDefault="00CC05AB" w:rsidP="00CC05AB">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14:paraId="72F90F25" w14:textId="77777777" w:rsidR="00CC05AB" w:rsidRDefault="00CC05AB" w:rsidP="00CC05AB">
      <w:pPr>
        <w:pStyle w:val="22"/>
        <w:shd w:val="clear" w:color="auto" w:fill="auto"/>
        <w:spacing w:after="0"/>
        <w:ind w:firstLine="0"/>
        <w:jc w:val="left"/>
        <w:rPr>
          <w:i w:val="0"/>
          <w:iCs w:val="0"/>
          <w:sz w:val="20"/>
          <w:szCs w:val="20"/>
          <w:lang w:val="uk-UA"/>
        </w:rPr>
      </w:pPr>
    </w:p>
    <w:p w14:paraId="57C6F13B" w14:textId="77777777" w:rsidR="00CC05AB" w:rsidRDefault="00CC05AB" w:rsidP="00CC05AB">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14:paraId="062148C4" w14:textId="77777777" w:rsidR="00CC05AB" w:rsidRPr="00793460" w:rsidRDefault="00CC05AB" w:rsidP="00CC05AB">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465"/>
      </w:tblGrid>
      <w:tr w:rsidR="00CC05AB" w14:paraId="56E7FF5B" w14:textId="77777777" w:rsidTr="00697584">
        <w:trPr>
          <w:trHeight w:val="446"/>
        </w:trPr>
        <w:tc>
          <w:tcPr>
            <w:tcW w:w="4962" w:type="dxa"/>
            <w:hideMark/>
          </w:tcPr>
          <w:p w14:paraId="45F142FF" w14:textId="77777777" w:rsidR="00CC05AB" w:rsidRDefault="00CC05AB" w:rsidP="00697584">
            <w:pPr>
              <w:pStyle w:val="30"/>
              <w:ind w:hanging="120"/>
              <w:jc w:val="both"/>
              <w:rPr>
                <w:rStyle w:val="ab"/>
                <w:rFonts w:eastAsia="Courier New"/>
                <w:b w:val="0"/>
                <w:sz w:val="24"/>
                <w:szCs w:val="24"/>
                <w:lang w:bidi="uk-UA"/>
              </w:rPr>
            </w:pPr>
            <w:r>
              <w:rPr>
                <w:rStyle w:val="ab"/>
                <w:rFonts w:eastAsia="Courier New"/>
                <w:sz w:val="24"/>
                <w:szCs w:val="24"/>
                <w:lang w:val="ru-RU" w:bidi="uk-UA"/>
              </w:rPr>
              <w:t xml:space="preserve">Директор Департаменту </w:t>
            </w:r>
            <w:proofErr w:type="spellStart"/>
            <w:r>
              <w:rPr>
                <w:rStyle w:val="ab"/>
                <w:rFonts w:eastAsia="Courier New"/>
                <w:sz w:val="24"/>
                <w:szCs w:val="24"/>
                <w:lang w:val="ru-RU" w:bidi="uk-UA"/>
              </w:rPr>
              <w:t>земельних</w:t>
            </w:r>
            <w:proofErr w:type="spellEnd"/>
            <w:r>
              <w:rPr>
                <w:rStyle w:val="ab"/>
                <w:rFonts w:eastAsia="Courier New"/>
                <w:sz w:val="24"/>
                <w:szCs w:val="24"/>
                <w:lang w:bidi="uk-UA"/>
              </w:rPr>
              <w:t xml:space="preserve"> </w:t>
            </w:r>
            <w:proofErr w:type="spellStart"/>
            <w:r>
              <w:rPr>
                <w:rStyle w:val="ab"/>
                <w:rFonts w:eastAsia="Courier New"/>
                <w:sz w:val="24"/>
                <w:szCs w:val="24"/>
                <w:lang w:val="ru-RU" w:bidi="uk-UA"/>
              </w:rPr>
              <w:t>ресурсів</w:t>
            </w:r>
            <w:proofErr w:type="spellEnd"/>
          </w:p>
        </w:tc>
        <w:tc>
          <w:tcPr>
            <w:tcW w:w="4535" w:type="dxa"/>
            <w:hideMark/>
          </w:tcPr>
          <w:p w14:paraId="53A40887" w14:textId="675B5B51" w:rsidR="00CC05AB" w:rsidRDefault="00E71B23" w:rsidP="00697584">
            <w:pPr>
              <w:pStyle w:val="30"/>
              <w:shd w:val="clear" w:color="auto" w:fill="auto"/>
              <w:rPr>
                <w:rStyle w:val="ab"/>
                <w:rFonts w:eastAsia="Courier New"/>
                <w:b w:val="0"/>
                <w:sz w:val="24"/>
                <w:szCs w:val="24"/>
                <w:lang w:bidi="uk-UA"/>
              </w:rPr>
            </w:pPr>
            <w:r>
              <w:rPr>
                <w:rStyle w:val="ab"/>
                <w:rFonts w:eastAsia="Courier New"/>
                <w:sz w:val="24"/>
                <w:szCs w:val="24"/>
                <w:lang w:bidi="uk-UA"/>
              </w:rPr>
              <w:t xml:space="preserve">                         </w:t>
            </w:r>
            <w:r w:rsidR="00CC05AB">
              <w:rPr>
                <w:rStyle w:val="ab"/>
                <w:rFonts w:eastAsia="Courier New"/>
                <w:sz w:val="24"/>
                <w:szCs w:val="24"/>
                <w:lang w:bidi="uk-UA"/>
              </w:rPr>
              <w:t xml:space="preserve">      </w:t>
            </w:r>
            <w:r w:rsidR="00CC05AB">
              <w:rPr>
                <w:rStyle w:val="ab"/>
                <w:rFonts w:eastAsia="Courier New"/>
                <w:sz w:val="24"/>
                <w:szCs w:val="24"/>
                <w:lang w:val="uk-UA" w:bidi="uk-UA"/>
              </w:rPr>
              <w:t xml:space="preserve"> </w:t>
            </w:r>
            <w:r w:rsidR="00CC05AB">
              <w:rPr>
                <w:rStyle w:val="ab"/>
                <w:rFonts w:eastAsia="Courier New"/>
                <w:sz w:val="24"/>
                <w:szCs w:val="24"/>
                <w:lang w:bidi="uk-UA"/>
              </w:rPr>
              <w:t xml:space="preserve">   </w:t>
            </w:r>
            <w:proofErr w:type="spellStart"/>
            <w:r w:rsidR="00CC05AB">
              <w:rPr>
                <w:rStyle w:val="ab"/>
                <w:rFonts w:eastAsia="Courier New"/>
                <w:sz w:val="24"/>
                <w:szCs w:val="24"/>
                <w:lang w:bidi="uk-UA"/>
              </w:rPr>
              <w:t>Валентина</w:t>
            </w:r>
            <w:proofErr w:type="spellEnd"/>
            <w:r w:rsidR="00CC05AB">
              <w:rPr>
                <w:rStyle w:val="ab"/>
                <w:rFonts w:eastAsia="Courier New"/>
                <w:sz w:val="24"/>
                <w:szCs w:val="24"/>
                <w:lang w:bidi="uk-UA"/>
              </w:rPr>
              <w:t xml:space="preserve"> ПЕЛИХ</w:t>
            </w:r>
          </w:p>
        </w:tc>
      </w:tr>
    </w:tbl>
    <w:p w14:paraId="3349DB69" w14:textId="77777777" w:rsidR="008304EB" w:rsidRPr="00A677AE" w:rsidRDefault="008304EB" w:rsidP="008304EB">
      <w:pPr>
        <w:pStyle w:val="1"/>
        <w:shd w:val="clear" w:color="auto" w:fill="auto"/>
        <w:ind w:left="1320" w:right="3402" w:hanging="469"/>
        <w:jc w:val="center"/>
        <w:rPr>
          <w:i w:val="0"/>
          <w:sz w:val="24"/>
          <w:szCs w:val="24"/>
          <w:lang w:val="uk-UA"/>
        </w:rPr>
      </w:pPr>
    </w:p>
    <w:sectPr w:rsidR="008304EB" w:rsidRPr="00A677AE" w:rsidSect="009C41B6">
      <w:headerReference w:type="default" r:id="rId11"/>
      <w:footerReference w:type="default" r:id="rId12"/>
      <w:pgSz w:w="11907" w:h="16839" w:code="9"/>
      <w:pgMar w:top="1134" w:right="850" w:bottom="1560"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8399" w14:textId="77777777" w:rsidR="00A75D27" w:rsidRDefault="00A75D27">
      <w:r>
        <w:separator/>
      </w:r>
    </w:p>
  </w:endnote>
  <w:endnote w:type="continuationSeparator" w:id="0">
    <w:p w14:paraId="013774AD" w14:textId="77777777" w:rsidR="00A75D27" w:rsidRDefault="00A7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A0D3" w14:textId="77777777" w:rsidR="00AE5921" w:rsidRPr="00E72A0D" w:rsidRDefault="00830E48"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14:paraId="3F1FA9E0" w14:textId="77777777" w:rsidR="00AE5921" w:rsidRDefault="00830E48">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55F0551A" wp14:editId="7FFDAD2B">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6EF2C8AE" w14:textId="77777777" w:rsidR="00AE5921" w:rsidRPr="00B30291" w:rsidRDefault="00830E48">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5F0551A"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6EF2C8AE" w14:textId="77777777" w:rsidR="00AE5921" w:rsidRPr="00B30291" w:rsidRDefault="00830E48">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420D9" w14:textId="77777777" w:rsidR="00A75D27" w:rsidRDefault="00A75D27">
      <w:r>
        <w:separator/>
      </w:r>
    </w:p>
  </w:footnote>
  <w:footnote w:type="continuationSeparator" w:id="0">
    <w:p w14:paraId="699DBA26" w14:textId="77777777" w:rsidR="00A75D27" w:rsidRDefault="00A75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6670870" w14:textId="468303BE" w:rsidR="00AE5921" w:rsidRPr="007424FD" w:rsidRDefault="00C65840" w:rsidP="00C65840">
        <w:pPr>
          <w:pStyle w:val="22"/>
          <w:shd w:val="clear" w:color="auto" w:fill="auto"/>
          <w:spacing w:after="0"/>
          <w:ind w:left="2680" w:firstLine="2282"/>
          <w:jc w:val="left"/>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proofErr w:type="spellStart"/>
        <w:r w:rsidR="00830E48" w:rsidRPr="007424FD">
          <w:rPr>
            <w:i w:val="0"/>
            <w:sz w:val="12"/>
            <w:szCs w:val="12"/>
            <w:lang w:val="ru-RU"/>
          </w:rPr>
          <w:t>Пояснювальна</w:t>
        </w:r>
        <w:proofErr w:type="spellEnd"/>
        <w:r w:rsidR="00830E48" w:rsidRPr="007424FD">
          <w:rPr>
            <w:i w:val="0"/>
            <w:sz w:val="12"/>
            <w:szCs w:val="12"/>
            <w:lang w:val="ru-RU"/>
          </w:rPr>
          <w:t xml:space="preserve"> записка № </w:t>
        </w:r>
        <w:r w:rsidR="00830E48" w:rsidRPr="00CC05AB">
          <w:rPr>
            <w:i w:val="0"/>
            <w:sz w:val="12"/>
            <w:szCs w:val="12"/>
            <w:lang w:val="ru-RU"/>
          </w:rPr>
          <w:t>ПЗН-61022</w:t>
        </w:r>
        <w:r w:rsidR="00830E48" w:rsidRPr="00B00E05">
          <w:rPr>
            <w:i w:val="0"/>
            <w:sz w:val="12"/>
            <w:szCs w:val="12"/>
            <w:lang w:val="ru-RU"/>
          </w:rPr>
          <w:t xml:space="preserve"> </w:t>
        </w:r>
        <w:proofErr w:type="spellStart"/>
        <w:r w:rsidR="00830E48" w:rsidRPr="00B00E05">
          <w:rPr>
            <w:i w:val="0"/>
            <w:sz w:val="12"/>
            <w:szCs w:val="12"/>
            <w:lang w:val="ru-RU"/>
          </w:rPr>
          <w:t>від</w:t>
        </w:r>
        <w:proofErr w:type="spellEnd"/>
        <w:r w:rsidR="00830E48" w:rsidRPr="00B00E05">
          <w:rPr>
            <w:i w:val="0"/>
            <w:sz w:val="12"/>
            <w:szCs w:val="12"/>
            <w:lang w:val="ru-RU"/>
          </w:rPr>
          <w:t xml:space="preserve"> </w:t>
        </w:r>
        <w:r w:rsidR="00830E48" w:rsidRPr="00CC05AB">
          <w:rPr>
            <w:i w:val="0"/>
            <w:sz w:val="12"/>
            <w:szCs w:val="12"/>
            <w:lang w:val="ru-RU"/>
          </w:rPr>
          <w:t>04.01.2024</w:t>
        </w:r>
        <w:r w:rsidR="002F0001">
          <w:rPr>
            <w:i w:val="0"/>
            <w:sz w:val="12"/>
            <w:szCs w:val="12"/>
            <w:lang w:val="ru-RU"/>
          </w:rPr>
          <w:t xml:space="preserve"> до </w:t>
        </w:r>
        <w:proofErr w:type="spellStart"/>
        <w:r w:rsidR="002F0001">
          <w:rPr>
            <w:i w:val="0"/>
            <w:sz w:val="12"/>
            <w:szCs w:val="12"/>
            <w:lang w:val="ru-RU"/>
          </w:rPr>
          <w:t>справи</w:t>
        </w:r>
        <w:proofErr w:type="spellEnd"/>
        <w:r w:rsidR="002F0001">
          <w:rPr>
            <w:i w:val="0"/>
            <w:sz w:val="12"/>
            <w:szCs w:val="12"/>
            <w:lang w:val="ru-RU"/>
          </w:rPr>
          <w:t xml:space="preserve"> </w:t>
        </w:r>
        <w:r w:rsidR="00830E48" w:rsidRPr="00CC05AB">
          <w:rPr>
            <w:i w:val="0"/>
            <w:sz w:val="12"/>
            <w:szCs w:val="12"/>
            <w:lang w:val="ru-RU"/>
          </w:rPr>
          <w:t>401525934</w:t>
        </w:r>
      </w:p>
      <w:p w14:paraId="39BB6450" w14:textId="1D1DFE1B" w:rsidR="00AE5921" w:rsidRPr="00800A09" w:rsidRDefault="00830E48"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1F1CC6" w:rsidRPr="001F1CC6">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650430AB" w14:textId="77777777" w:rsidR="00AE5921" w:rsidRDefault="00AE5921"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BD0"/>
    <w:multiLevelType w:val="hybridMultilevel"/>
    <w:tmpl w:val="10503612"/>
    <w:lvl w:ilvl="0" w:tplc="27B8267C">
      <w:start w:val="2"/>
      <w:numFmt w:val="bullet"/>
      <w:lvlText w:val="-"/>
      <w:lvlJc w:val="left"/>
      <w:pPr>
        <w:ind w:left="1146" w:hanging="360"/>
      </w:pPr>
      <w:rPr>
        <w:rFonts w:ascii="Times New Roman" w:eastAsia="Times New Roman" w:hAnsi="Times New Roman"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B1A80"/>
    <w:multiLevelType w:val="hybridMultilevel"/>
    <w:tmpl w:val="A8EAB96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6F4E487A"/>
    <w:multiLevelType w:val="hybridMultilevel"/>
    <w:tmpl w:val="576EA7DE"/>
    <w:lvl w:ilvl="0" w:tplc="27B8267C">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2"/>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B"/>
    <w:rsid w:val="000203D7"/>
    <w:rsid w:val="00035B0E"/>
    <w:rsid w:val="00132D6A"/>
    <w:rsid w:val="00146C63"/>
    <w:rsid w:val="00177137"/>
    <w:rsid w:val="001A5C0E"/>
    <w:rsid w:val="001B6F90"/>
    <w:rsid w:val="001D1AD3"/>
    <w:rsid w:val="001F1CC6"/>
    <w:rsid w:val="001F42CF"/>
    <w:rsid w:val="00226A04"/>
    <w:rsid w:val="00241EAF"/>
    <w:rsid w:val="002B7195"/>
    <w:rsid w:val="002F0001"/>
    <w:rsid w:val="00313A7A"/>
    <w:rsid w:val="00317AEB"/>
    <w:rsid w:val="003453EE"/>
    <w:rsid w:val="003B4EA9"/>
    <w:rsid w:val="004017B3"/>
    <w:rsid w:val="00420925"/>
    <w:rsid w:val="00471BAC"/>
    <w:rsid w:val="004C4D16"/>
    <w:rsid w:val="00656E84"/>
    <w:rsid w:val="006739D5"/>
    <w:rsid w:val="00712399"/>
    <w:rsid w:val="007911A3"/>
    <w:rsid w:val="00797E09"/>
    <w:rsid w:val="00817A9E"/>
    <w:rsid w:val="00827673"/>
    <w:rsid w:val="008303B5"/>
    <w:rsid w:val="008304EB"/>
    <w:rsid w:val="00830E48"/>
    <w:rsid w:val="0084154E"/>
    <w:rsid w:val="00920C68"/>
    <w:rsid w:val="00932C54"/>
    <w:rsid w:val="0093528D"/>
    <w:rsid w:val="00946852"/>
    <w:rsid w:val="0095109D"/>
    <w:rsid w:val="00980F47"/>
    <w:rsid w:val="009B658F"/>
    <w:rsid w:val="00A44F40"/>
    <w:rsid w:val="00A56A10"/>
    <w:rsid w:val="00A75D27"/>
    <w:rsid w:val="00A96402"/>
    <w:rsid w:val="00AE0BB2"/>
    <w:rsid w:val="00AE5921"/>
    <w:rsid w:val="00B00E05"/>
    <w:rsid w:val="00B17146"/>
    <w:rsid w:val="00B73507"/>
    <w:rsid w:val="00B76676"/>
    <w:rsid w:val="00B90A25"/>
    <w:rsid w:val="00C2796C"/>
    <w:rsid w:val="00C65840"/>
    <w:rsid w:val="00CC05AB"/>
    <w:rsid w:val="00CC185F"/>
    <w:rsid w:val="00CD1D09"/>
    <w:rsid w:val="00CD6BB7"/>
    <w:rsid w:val="00D01F4C"/>
    <w:rsid w:val="00D373AD"/>
    <w:rsid w:val="00D42BA4"/>
    <w:rsid w:val="00DD7023"/>
    <w:rsid w:val="00E6202D"/>
    <w:rsid w:val="00E71B23"/>
    <w:rsid w:val="00EE269C"/>
    <w:rsid w:val="00EE5A28"/>
    <w:rsid w:val="00EF6306"/>
    <w:rsid w:val="00FC5B7C"/>
    <w:rsid w:val="00FC6A36"/>
    <w:rsid w:val="00FD15D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C703"/>
  <w15:chartTrackingRefBased/>
  <w15:docId w15:val="{8D327744-C013-422E-BA7E-265DD0E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04EB"/>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8304EB"/>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8304EB"/>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8304EB"/>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8304EB"/>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8304EB"/>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8304EB"/>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8304EB"/>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8304EB"/>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8304EB"/>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04EB"/>
    <w:pPr>
      <w:tabs>
        <w:tab w:val="center" w:pos="4819"/>
        <w:tab w:val="right" w:pos="9639"/>
      </w:tabs>
    </w:pPr>
  </w:style>
  <w:style w:type="character" w:customStyle="1" w:styleId="aa">
    <w:name w:val="Верхній колонтитул Знак"/>
    <w:basedOn w:val="a0"/>
    <w:link w:val="a9"/>
    <w:uiPriority w:val="99"/>
    <w:rsid w:val="008304EB"/>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8304EB"/>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304EB"/>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8304EB"/>
    <w:rPr>
      <w:b/>
      <w:bCs/>
    </w:rPr>
  </w:style>
  <w:style w:type="character" w:customStyle="1" w:styleId="ac">
    <w:name w:val="Подпись к картинке_"/>
    <w:basedOn w:val="a0"/>
    <w:link w:val="ad"/>
    <w:rsid w:val="008304EB"/>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8304EB"/>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8304EB"/>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8304EB"/>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B00E05"/>
    <w:pPr>
      <w:tabs>
        <w:tab w:val="center" w:pos="4844"/>
        <w:tab w:val="right" w:pos="9689"/>
      </w:tabs>
    </w:pPr>
  </w:style>
  <w:style w:type="character" w:customStyle="1" w:styleId="af">
    <w:name w:val="Нижній колонтитул Знак"/>
    <w:basedOn w:val="a0"/>
    <w:link w:val="ae"/>
    <w:uiPriority w:val="99"/>
    <w:rsid w:val="00B00E05"/>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0203D7"/>
    <w:rPr>
      <w:rFonts w:ascii="Segoe UI" w:hAnsi="Segoe UI" w:cs="Segoe UI"/>
      <w:sz w:val="18"/>
      <w:szCs w:val="18"/>
    </w:rPr>
  </w:style>
  <w:style w:type="character" w:customStyle="1" w:styleId="af1">
    <w:name w:val="Текст у виносці Знак"/>
    <w:basedOn w:val="a0"/>
    <w:link w:val="af0"/>
    <w:uiPriority w:val="99"/>
    <w:semiHidden/>
    <w:rsid w:val="000203D7"/>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3435">
      <w:bodyDiv w:val="1"/>
      <w:marLeft w:val="0"/>
      <w:marRight w:val="0"/>
      <w:marTop w:val="0"/>
      <w:marBottom w:val="0"/>
      <w:divBdr>
        <w:top w:val="none" w:sz="0" w:space="0" w:color="auto"/>
        <w:left w:val="none" w:sz="0" w:space="0" w:color="auto"/>
        <w:bottom w:val="none" w:sz="0" w:space="0" w:color="auto"/>
        <w:right w:val="none" w:sz="0" w:space="0" w:color="auto"/>
      </w:divBdr>
    </w:div>
    <w:div w:id="449592914">
      <w:bodyDiv w:val="1"/>
      <w:marLeft w:val="0"/>
      <w:marRight w:val="0"/>
      <w:marTop w:val="0"/>
      <w:marBottom w:val="0"/>
      <w:divBdr>
        <w:top w:val="none" w:sz="0" w:space="0" w:color="auto"/>
        <w:left w:val="none" w:sz="0" w:space="0" w:color="auto"/>
        <w:bottom w:val="none" w:sz="0" w:space="0" w:color="auto"/>
        <w:right w:val="none" w:sz="0" w:space="0" w:color="auto"/>
      </w:divBdr>
    </w:div>
    <w:div w:id="522060499">
      <w:bodyDiv w:val="1"/>
      <w:marLeft w:val="0"/>
      <w:marRight w:val="0"/>
      <w:marTop w:val="0"/>
      <w:marBottom w:val="0"/>
      <w:divBdr>
        <w:top w:val="none" w:sz="0" w:space="0" w:color="auto"/>
        <w:left w:val="none" w:sz="0" w:space="0" w:color="auto"/>
        <w:bottom w:val="none" w:sz="0" w:space="0" w:color="auto"/>
        <w:right w:val="none" w:sz="0" w:space="0" w:color="auto"/>
      </w:divBdr>
    </w:div>
    <w:div w:id="920990200">
      <w:bodyDiv w:val="1"/>
      <w:marLeft w:val="0"/>
      <w:marRight w:val="0"/>
      <w:marTop w:val="0"/>
      <w:marBottom w:val="0"/>
      <w:divBdr>
        <w:top w:val="none" w:sz="0" w:space="0" w:color="auto"/>
        <w:left w:val="none" w:sz="0" w:space="0" w:color="auto"/>
        <w:bottom w:val="none" w:sz="0" w:space="0" w:color="auto"/>
        <w:right w:val="none" w:sz="0" w:space="0" w:color="auto"/>
      </w:divBdr>
    </w:div>
    <w:div w:id="1618372799">
      <w:bodyDiv w:val="1"/>
      <w:marLeft w:val="0"/>
      <w:marRight w:val="0"/>
      <w:marTop w:val="0"/>
      <w:marBottom w:val="0"/>
      <w:divBdr>
        <w:top w:val="none" w:sz="0" w:space="0" w:color="auto"/>
        <w:left w:val="none" w:sz="0" w:space="0" w:color="auto"/>
        <w:bottom w:val="none" w:sz="0" w:space="0" w:color="auto"/>
        <w:right w:val="none" w:sz="0" w:space="0" w:color="auto"/>
      </w:divBdr>
    </w:div>
    <w:div w:id="16226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E98B-32E3-4BF6-8629-8B70FD25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790</Words>
  <Characters>4503</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заява МЦП</vt:lpstr>
      <vt:lpstr/>
    </vt:vector>
  </TitlesOfParts>
  <Manager>Управління землеустрою</Manager>
  <Company>ДЕПАРТАМЕНТ ЗЕМЕЛЬНИХ РЕСУРСІВ</Company>
  <LinksUpToDate>false</LinksUpToDate>
  <CharactersWithSpaces>5283</CharactersWithSpaces>
  <SharedDoc>false</SharedDoc>
  <HyperlinkBase>142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заява МЦП</dc:title>
  <dc:subject/>
  <dc:creator>Сізон Олена Миколаївна</dc:creator>
  <cp:keywords/>
  <dc:description/>
  <cp:lastModifiedBy>Шабельник Вероніка Сергіївна</cp:lastModifiedBy>
  <cp:revision>42</cp:revision>
  <cp:lastPrinted>2024-01-09T13:07:00Z</cp:lastPrinted>
  <dcterms:created xsi:type="dcterms:W3CDTF">2020-12-21T16:21:00Z</dcterms:created>
  <dcterms:modified xsi:type="dcterms:W3CDTF">2024-01-09T13:23:00Z</dcterms:modified>
</cp:coreProperties>
</file>