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8C03B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394475991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394475991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8C03B9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8C03B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8C03B9">
        <w:rPr>
          <w:b/>
          <w:bCs/>
          <w:sz w:val="24"/>
          <w:szCs w:val="24"/>
          <w:lang w:val="ru-RU"/>
        </w:rPr>
        <w:t xml:space="preserve">№ </w:t>
      </w:r>
      <w:r w:rsidR="004D1119" w:rsidRPr="008C03B9">
        <w:rPr>
          <w:b/>
          <w:bCs/>
          <w:sz w:val="24"/>
          <w:szCs w:val="24"/>
          <w:lang w:val="ru-RU"/>
        </w:rPr>
        <w:t>ПЗН-61411 від 11.01.2024</w:t>
      </w:r>
    </w:p>
    <w:p w14:paraId="781D03CD" w14:textId="77777777" w:rsidR="004D1119" w:rsidRPr="008C03B9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8C03B9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73060164" w:rsidR="004D1119" w:rsidRPr="004D1119" w:rsidRDefault="004D1119" w:rsidP="005A5020">
      <w:pPr>
        <w:pStyle w:val="a7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EF22C4">
        <w:rPr>
          <w:rFonts w:eastAsia="Georgia"/>
          <w:b/>
          <w:i/>
          <w:iCs/>
          <w:sz w:val="24"/>
          <w:szCs w:val="24"/>
          <w:lang w:val="ru-RU"/>
        </w:rPr>
        <w:t xml:space="preserve">передачу </w:t>
      </w:r>
      <w:r w:rsidR="005A5020" w:rsidRPr="005A5020">
        <w:rPr>
          <w:rFonts w:eastAsia="Georgia"/>
          <w:b/>
          <w:i/>
          <w:iCs/>
          <w:sz w:val="24"/>
          <w:szCs w:val="24"/>
          <w:lang w:val="ru-RU"/>
        </w:rPr>
        <w:t xml:space="preserve">ТОВАРИСТВУ З ОБМЕЖЕНОЮ ВІДПОВІДАЛЬНІСТЮ «АТБ-ТОРГСТРОЙ» земельної ділянки в оренду </w:t>
      </w:r>
      <w:r w:rsidR="00FB48E1" w:rsidRPr="00FB48E1">
        <w:rPr>
          <w:rFonts w:eastAsia="Georgia"/>
          <w:b/>
          <w:i/>
          <w:iCs/>
          <w:sz w:val="24"/>
          <w:szCs w:val="24"/>
          <w:lang w:val="ru-RU"/>
        </w:rPr>
        <w:t xml:space="preserve">для експлуатації та обслуговування будівель ринкової інфраструктури </w:t>
      </w:r>
      <w:r w:rsidR="005A5020" w:rsidRPr="005A5020">
        <w:rPr>
          <w:rFonts w:eastAsia="Georgia"/>
          <w:b/>
          <w:i/>
          <w:iCs/>
          <w:sz w:val="24"/>
          <w:szCs w:val="24"/>
          <w:lang w:val="ru-RU"/>
        </w:rPr>
        <w:t xml:space="preserve">на вул. Ушинського, 27 </w:t>
      </w:r>
      <w:r w:rsidR="005A5020">
        <w:rPr>
          <w:rFonts w:eastAsia="Georgia"/>
          <w:b/>
          <w:i/>
          <w:iCs/>
          <w:sz w:val="24"/>
          <w:szCs w:val="24"/>
          <w:lang w:val="ru-RU"/>
        </w:rPr>
        <w:br/>
      </w:r>
      <w:r w:rsidR="005A5020" w:rsidRPr="005A5020">
        <w:rPr>
          <w:rFonts w:eastAsia="Georgia"/>
          <w:b/>
          <w:i/>
          <w:iCs/>
          <w:sz w:val="24"/>
          <w:szCs w:val="24"/>
          <w:lang w:val="ru-RU"/>
        </w:rPr>
        <w:t>у Солом'янському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32E95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8C03B9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8C03B9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«АТБ-ТОРГСТРОЙ»</w:t>
            </w:r>
          </w:p>
        </w:tc>
      </w:tr>
      <w:tr w:rsidR="004D1119" w:rsidRPr="00E32E95" w14:paraId="6A6CF238" w14:textId="77777777" w:rsidTr="00735C68">
        <w:trPr>
          <w:cantSplit/>
          <w:trHeight w:hRule="exact" w:val="2509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03B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F9215E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45FC22EF" w14:textId="144C41C8" w:rsidR="00735C68" w:rsidRPr="00735C68" w:rsidRDefault="005A5020" w:rsidP="005A502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A5020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ФІРМА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5A5020">
              <w:rPr>
                <w:i/>
                <w:iCs/>
                <w:sz w:val="24"/>
                <w:szCs w:val="24"/>
                <w:lang w:val="ru-RU"/>
              </w:rPr>
              <w:t>ЕЛІНА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735C68" w:rsidRPr="00735C68">
              <w:rPr>
                <w:i/>
                <w:iCs/>
                <w:sz w:val="24"/>
                <w:szCs w:val="24"/>
                <w:lang w:val="ru-RU"/>
              </w:rPr>
              <w:t>52005, ДНІПРОПЕТРОВСЬКА область, ДНІПРОВСЬКИЙ район, смт СЛОБОЖАНСЬКЕ, вулиця ТЕПЛИЧНА, будинок 27-С</w:t>
            </w:r>
          </w:p>
          <w:p w14:paraId="1E4A4F50" w14:textId="0AE38502" w:rsidR="00735C68" w:rsidRPr="00735C68" w:rsidRDefault="005A5020" w:rsidP="005A502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A5020">
              <w:rPr>
                <w:i/>
                <w:iCs/>
                <w:sz w:val="24"/>
                <w:szCs w:val="24"/>
                <w:lang w:val="ru-RU"/>
              </w:rPr>
              <w:t>ВЕГ ХОЛДІНГС ЛІМІТЕД</w:t>
            </w:r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735C68" w:rsidRPr="00735C68">
              <w:rPr>
                <w:i/>
                <w:iCs/>
                <w:sz w:val="24"/>
                <w:szCs w:val="24"/>
                <w:lang w:val="ru-RU"/>
              </w:rPr>
              <w:t>Кіпр, 2722, НІКОСІЯ, АСТРОМЕРІТІС, ІАКОВУ ПАТАТСУ, 6</w:t>
            </w:r>
          </w:p>
          <w:p w14:paraId="03AEFF78" w14:textId="03468037" w:rsidR="00735C68" w:rsidRPr="00735C68" w:rsidRDefault="005A5020" w:rsidP="005A502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A5020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5A5020">
              <w:rPr>
                <w:i/>
                <w:iCs/>
                <w:sz w:val="24"/>
                <w:szCs w:val="24"/>
                <w:lang w:val="ru-RU"/>
              </w:rPr>
              <w:t>АТБ-ІНВЕСТ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735C68" w:rsidRPr="00735C68">
              <w:rPr>
                <w:i/>
                <w:iCs/>
                <w:sz w:val="24"/>
                <w:szCs w:val="24"/>
                <w:lang w:val="ru-RU"/>
              </w:rPr>
              <w:t>49000, ДНІПРОПЕТРОВСЬКА область, місто ДНІПРО, вулиця СІЧОВИХ СТРІЛЬЦІВ, будинок 21-А</w:t>
            </w:r>
          </w:p>
          <w:p w14:paraId="13ACE229" w14:textId="211E3420" w:rsidR="004D1119" w:rsidRPr="00A43048" w:rsidRDefault="004D1119" w:rsidP="005A502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E32E95" w14:paraId="2EEB9864" w14:textId="77777777" w:rsidTr="00735C68">
        <w:trPr>
          <w:cantSplit/>
          <w:trHeight w:hRule="exact" w:val="172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35C68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24EAC1D1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</w:tcPr>
          <w:p w14:paraId="16080C65" w14:textId="5C380A53" w:rsidR="00735C68" w:rsidRDefault="00114B56" w:rsidP="005A502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hyperlink r:id="rId11" w:tgtFrame="_blank" w:history="1">
              <w:r w:rsidR="005A5020" w:rsidRPr="005A5020">
                <w:rPr>
                  <w:i/>
                  <w:iCs/>
                  <w:sz w:val="24"/>
                  <w:szCs w:val="24"/>
                  <w:lang w:val="ru-RU"/>
                </w:rPr>
                <w:t>БУТКЕВИЧ ГЕННАДІЙ ВЛАДИСЛАВОВИЧ</w:t>
              </w:r>
            </w:hyperlink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5A5020" w:rsidRPr="005A5020">
              <w:rPr>
                <w:i/>
                <w:iCs/>
                <w:sz w:val="24"/>
                <w:szCs w:val="24"/>
                <w:lang w:val="ru-RU"/>
              </w:rPr>
              <w:t>49000, Дніпропетровська обл., м. Дніпро, вул. Писаржевського</w:t>
            </w:r>
          </w:p>
          <w:p w14:paraId="1EE37E33" w14:textId="0C9DBE35" w:rsidR="00735C68" w:rsidRDefault="00114B56" w:rsidP="005A502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hyperlink r:id="rId12" w:tgtFrame="_blank" w:history="1">
              <w:r w:rsidR="005A5020" w:rsidRPr="005A5020">
                <w:rPr>
                  <w:i/>
                  <w:iCs/>
                  <w:sz w:val="24"/>
                  <w:szCs w:val="24"/>
                  <w:lang w:val="ru-RU"/>
                </w:rPr>
                <w:t>ЄРМАКОВ ЄВГЕНІЙ ПЕТРОВИЧ</w:t>
              </w:r>
            </w:hyperlink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5A5020" w:rsidRPr="005A5020">
              <w:rPr>
                <w:i/>
                <w:iCs/>
                <w:sz w:val="24"/>
                <w:szCs w:val="24"/>
                <w:lang w:val="ru-RU"/>
              </w:rPr>
              <w:t xml:space="preserve">01015, м. Київ, </w:t>
            </w:r>
            <w:r w:rsidR="005F6018">
              <w:rPr>
                <w:i/>
                <w:iCs/>
                <w:sz w:val="24"/>
                <w:szCs w:val="24"/>
                <w:lang w:val="ru-RU"/>
              </w:rPr>
              <w:br/>
            </w:r>
            <w:r w:rsidR="005A5020" w:rsidRPr="005A5020">
              <w:rPr>
                <w:i/>
                <w:iCs/>
                <w:sz w:val="24"/>
                <w:szCs w:val="24"/>
                <w:lang w:val="ru-RU"/>
              </w:rPr>
              <w:t>вул. Старонаводницька</w:t>
            </w:r>
          </w:p>
          <w:p w14:paraId="395C8F20" w14:textId="0F492502" w:rsidR="004D1119" w:rsidRPr="00A43048" w:rsidRDefault="00114B56" w:rsidP="00735C6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hyperlink r:id="rId13" w:tgtFrame="_blank" w:history="1">
              <w:r w:rsidR="005A5020" w:rsidRPr="005A5020">
                <w:rPr>
                  <w:i/>
                  <w:iCs/>
                  <w:sz w:val="24"/>
                  <w:szCs w:val="24"/>
                  <w:lang w:val="ru-RU"/>
                </w:rPr>
                <w:t>КАРАЧУН ВІКТОР ІВАНОВИЧ</w:t>
              </w:r>
            </w:hyperlink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5A5020" w:rsidRPr="005A5020">
              <w:rPr>
                <w:i/>
                <w:iCs/>
                <w:sz w:val="24"/>
                <w:szCs w:val="24"/>
                <w:lang w:val="ru-RU"/>
              </w:rPr>
              <w:t>Кіпр, 4532, Лімассол, Резиденція Фор</w:t>
            </w:r>
            <w:r w:rsidR="00735C68">
              <w:rPr>
                <w:i/>
                <w:iCs/>
                <w:sz w:val="24"/>
                <w:szCs w:val="24"/>
                <w:lang w:val="ru-RU"/>
              </w:rPr>
              <w:t xml:space="preserve"> Сізонс, Аматунтос Авеню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735C68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35C68">
              <w:rPr>
                <w:i/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04.01.2024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394475991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8C03B9">
        <w:rPr>
          <w:b/>
          <w:bCs/>
          <w:sz w:val="24"/>
          <w:szCs w:val="24"/>
          <w:lang w:val="ru-RU"/>
        </w:rPr>
        <w:t>8000000000:72:223:0009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35C68">
        <w:trPr>
          <w:trHeight w:val="2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Солом'янський, вул. Ушинського, 27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0,0853 га</w:t>
            </w:r>
          </w:p>
        </w:tc>
      </w:tr>
      <w:tr w:rsidR="004D1119" w:rsidRPr="00E32E95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99E213F" w:rsidR="004D1119" w:rsidRPr="00A43048" w:rsidRDefault="006E106A" w:rsidP="00E32E9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35C68">
              <w:rPr>
                <w:i/>
                <w:sz w:val="24"/>
                <w:szCs w:val="24"/>
              </w:rPr>
              <w:t xml:space="preserve"> на </w:t>
            </w:r>
            <w:r w:rsidR="00E32E95" w:rsidRPr="00E32E95">
              <w:rPr>
                <w:i/>
                <w:sz w:val="24"/>
                <w:szCs w:val="24"/>
                <w:lang w:val="ru-RU"/>
              </w:rPr>
              <w:t>10</w:t>
            </w:r>
            <w:r w:rsidR="00735C68">
              <w:rPr>
                <w:i/>
                <w:sz w:val="24"/>
                <w:szCs w:val="24"/>
              </w:rPr>
              <w:t xml:space="preserve">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32E95" w14:paraId="00AEDE2C" w14:textId="77777777" w:rsidTr="00735C68">
        <w:trPr>
          <w:trHeight w:val="3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18DFF24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735C68">
        <w:trPr>
          <w:trHeight w:val="112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8C03B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A7E6248" w:rsidR="00A21758" w:rsidRPr="00A43048" w:rsidRDefault="00C675D8" w:rsidP="00735C68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FB48E1">
              <w:rPr>
                <w:rStyle w:val="a9"/>
                <w:sz w:val="24"/>
                <w:szCs w:val="24"/>
              </w:rPr>
              <w:t xml:space="preserve"> (</w:t>
            </w:r>
            <w:r w:rsidR="00FB48E1" w:rsidRPr="00FB48E1">
              <w:rPr>
                <w:rStyle w:val="a9"/>
                <w:sz w:val="24"/>
                <w:szCs w:val="24"/>
              </w:rPr>
              <w:t>для експлуатації та обслуговування будівель ринкової інфраструктури</w:t>
            </w:r>
            <w:r w:rsidR="00FB48E1">
              <w:rPr>
                <w:rStyle w:val="a9"/>
                <w:sz w:val="24"/>
                <w:szCs w:val="24"/>
              </w:rPr>
              <w:t>)</w:t>
            </w:r>
          </w:p>
        </w:tc>
      </w:tr>
      <w:tr w:rsidR="00E93A88" w14:paraId="2E2CBEBD" w14:textId="77777777" w:rsidTr="00735C68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EA5E" w14:textId="595EDA81" w:rsidR="00E93A88" w:rsidRPr="00A43048" w:rsidRDefault="005F6018" w:rsidP="00735C68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5F6018">
              <w:rPr>
                <w:rStyle w:val="a9"/>
                <w:sz w:val="24"/>
                <w:szCs w:val="24"/>
              </w:rPr>
              <w:t>5 656 332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5F6018">
              <w:rPr>
                <w:rStyle w:val="a9"/>
                <w:sz w:val="24"/>
                <w:szCs w:val="24"/>
              </w:rPr>
              <w:t>56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32E95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1B4821BB" w14:textId="1648D8F7" w:rsidR="00FB48E1" w:rsidRDefault="00FB48E1" w:rsidP="00FB48E1">
      <w:pPr>
        <w:pStyle w:val="1"/>
        <w:shd w:val="clear" w:color="auto" w:fill="auto"/>
        <w:tabs>
          <w:tab w:val="left" w:pos="671"/>
          <w:tab w:val="left" w:pos="851"/>
        </w:tabs>
        <w:spacing w:after="0"/>
        <w:ind w:left="567" w:firstLine="0"/>
        <w:rPr>
          <w:sz w:val="24"/>
          <w:szCs w:val="24"/>
          <w:lang w:val="uk-UA"/>
        </w:rPr>
      </w:pPr>
    </w:p>
    <w:p w14:paraId="03B83940" w14:textId="77777777" w:rsidR="00EF22C4" w:rsidRPr="00FB48E1" w:rsidRDefault="00EF22C4" w:rsidP="00FB48E1">
      <w:pPr>
        <w:pStyle w:val="1"/>
        <w:shd w:val="clear" w:color="auto" w:fill="auto"/>
        <w:tabs>
          <w:tab w:val="left" w:pos="671"/>
          <w:tab w:val="left" w:pos="851"/>
        </w:tabs>
        <w:spacing w:after="0"/>
        <w:ind w:left="567" w:firstLine="0"/>
        <w:rPr>
          <w:sz w:val="24"/>
          <w:szCs w:val="24"/>
          <w:lang w:val="uk-UA"/>
        </w:rPr>
      </w:pPr>
    </w:p>
    <w:p w14:paraId="1C8229A3" w14:textId="1541E057" w:rsidR="008C03B9" w:rsidRPr="00DD3D55" w:rsidRDefault="008C03B9" w:rsidP="008C03B9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lastRenderedPageBreak/>
        <w:t>Обґрунтування прийняття рішення.</w:t>
      </w:r>
    </w:p>
    <w:p w14:paraId="488411AE" w14:textId="7DFE15A9" w:rsidR="008C03B9" w:rsidRPr="00DD3D55" w:rsidRDefault="008C03B9" w:rsidP="008C03B9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="005F6018" w:rsidRPr="005F6018">
        <w:rPr>
          <w:sz w:val="24"/>
          <w:szCs w:val="24"/>
          <w:lang w:val="uk-UA"/>
        </w:rPr>
        <w:t>від 11</w:t>
      </w:r>
      <w:r w:rsidR="005F6018">
        <w:rPr>
          <w:sz w:val="24"/>
          <w:szCs w:val="24"/>
          <w:lang w:val="uk-UA"/>
        </w:rPr>
        <w:t>.01.</w:t>
      </w:r>
      <w:r w:rsidR="005F6018" w:rsidRPr="005F6018">
        <w:rPr>
          <w:sz w:val="24"/>
          <w:szCs w:val="24"/>
          <w:lang w:val="uk-UA"/>
        </w:rPr>
        <w:t>2024 № НВ-00000055572024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5F6018" w:rsidRPr="005F6018">
        <w:rPr>
          <w:sz w:val="24"/>
          <w:szCs w:val="24"/>
          <w:lang w:val="uk-UA"/>
        </w:rPr>
        <w:t>04</w:t>
      </w:r>
      <w:r w:rsidR="005F6018">
        <w:rPr>
          <w:sz w:val="24"/>
          <w:szCs w:val="24"/>
          <w:lang w:val="uk-UA"/>
        </w:rPr>
        <w:t>.12.</w:t>
      </w:r>
      <w:r w:rsidR="005F6018" w:rsidRPr="005F6018">
        <w:rPr>
          <w:sz w:val="24"/>
          <w:szCs w:val="24"/>
          <w:lang w:val="uk-UA"/>
        </w:rPr>
        <w:t>2023, номер відомостей про речове право 52868138</w:t>
      </w:r>
      <w:r w:rsidRPr="00DD3D55">
        <w:rPr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0DA71449" w14:textId="77777777" w:rsidR="008C03B9" w:rsidRPr="002677DF" w:rsidRDefault="008C03B9" w:rsidP="008C03B9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10"/>
          <w:szCs w:val="10"/>
          <w:lang w:val="uk-UA"/>
        </w:rPr>
      </w:pPr>
    </w:p>
    <w:p w14:paraId="5DC1E05A" w14:textId="77777777" w:rsidR="008C03B9" w:rsidRPr="00DD3D55" w:rsidRDefault="008C03B9" w:rsidP="008C03B9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71C8C07F" w14:textId="77777777" w:rsidR="008C03B9" w:rsidRPr="00DD3D55" w:rsidRDefault="008C03B9" w:rsidP="008C03B9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3D8DC63E" w14:textId="77777777" w:rsidR="008C03B9" w:rsidRPr="002677DF" w:rsidRDefault="008C03B9" w:rsidP="008C03B9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10"/>
          <w:szCs w:val="10"/>
          <w:lang w:val="uk-UA"/>
        </w:rPr>
      </w:pPr>
    </w:p>
    <w:p w14:paraId="02FB06FA" w14:textId="77777777" w:rsidR="008C03B9" w:rsidRPr="00DD3D55" w:rsidRDefault="008C03B9" w:rsidP="008C03B9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8C03B9" w:rsidRPr="00E32E95" w14:paraId="59C44FD5" w14:textId="77777777" w:rsidTr="009C39A9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F1D" w14:textId="77777777" w:rsidR="008C03B9" w:rsidRPr="00DD3D55" w:rsidRDefault="008C03B9" w:rsidP="009C39A9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1418C185" w14:textId="77777777" w:rsidR="008C03B9" w:rsidRPr="00DD3D55" w:rsidRDefault="008C03B9" w:rsidP="009C39A9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63B" w14:textId="55250C3A" w:rsidR="008C03B9" w:rsidRDefault="008C03B9" w:rsidP="005F6018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</w:t>
            </w:r>
            <w:r w:rsidR="002677DF">
              <w:rPr>
                <w:rFonts w:ascii="Times New Roman" w:eastAsia="Times New Roman" w:hAnsi="Times New Roman" w:cs="Times New Roman"/>
                <w:i/>
              </w:rPr>
              <w:t>магазин продовольчих та</w:t>
            </w:r>
            <w:r w:rsidR="002677DF" w:rsidRPr="002677D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FB48E1">
              <w:rPr>
                <w:rFonts w:ascii="Times New Roman" w:eastAsia="Times New Roman" w:hAnsi="Times New Roman" w:cs="Times New Roman"/>
                <w:i/>
              </w:rPr>
              <w:t>не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продовольчих товарів з розвантажувальною рампою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582,1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кв. м, який перебуває у власності ТОВАРИСТВА З ОБМЕЖЕНОЮ ВІДПОВІДАЛЬНІСТЮ </w:t>
            </w:r>
            <w:r w:rsidR="00FB48E1">
              <w:rPr>
                <w:rFonts w:ascii="Times New Roman" w:eastAsia="Times New Roman" w:hAnsi="Times New Roman" w:cs="Times New Roman"/>
                <w:i/>
              </w:rPr>
              <w:br/>
            </w:r>
            <w:r w:rsidRPr="00DD3D55">
              <w:rPr>
                <w:rFonts w:ascii="Times New Roman" w:eastAsia="Times New Roman" w:hAnsi="Times New Roman" w:cs="Times New Roman"/>
                <w:i/>
              </w:rPr>
              <w:t>«</w:t>
            </w:r>
            <w:r w:rsidR="005F6018" w:rsidRPr="005F6018">
              <w:rPr>
                <w:rFonts w:ascii="Times New Roman" w:eastAsia="Times New Roman" w:hAnsi="Times New Roman" w:cs="Times New Roman"/>
                <w:i/>
                <w:iCs/>
              </w:rPr>
              <w:t>АТБ-ТОРГСТРОЙ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право власності зареєстровано у Державному реєстрі речових прав на нерухоме майно 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07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07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5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10317781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11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01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5F6018">
              <w:rPr>
                <w:rFonts w:ascii="Times New Roman" w:eastAsia="Times New Roman" w:hAnsi="Times New Roman" w:cs="Times New Roman"/>
                <w:i/>
              </w:rPr>
              <w:t>361564364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14C4B79A" w14:textId="1D35C128" w:rsidR="00F139F7" w:rsidRPr="00DD3D55" w:rsidRDefault="00F139F7" w:rsidP="00F139F7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ТОВАРИСТВА З ОБМЕЖЕНОЮ ВІДПОВІДАЛЬНІСТЮ «</w:t>
            </w:r>
            <w:r w:rsidRPr="005F6018">
              <w:rPr>
                <w:rFonts w:ascii="Times New Roman" w:eastAsia="Times New Roman" w:hAnsi="Times New Roman" w:cs="Times New Roman"/>
                <w:i/>
                <w:iCs/>
              </w:rPr>
              <w:t>АТБ-ТОРГСТРОЙ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20.12.2023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№ Г-2023-000050 в межах земельної ділянки об’єкти нерухомого майна, що перебувають у власності третіх осіб відсутні</w:t>
            </w:r>
            <w:r w:rsidR="002677D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C03B9" w:rsidRPr="00E32E95" w14:paraId="0846FC02" w14:textId="77777777" w:rsidTr="009C39A9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3C1" w14:textId="77777777" w:rsidR="008C03B9" w:rsidRPr="00DD3D55" w:rsidRDefault="008C03B9" w:rsidP="009C39A9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A19" w14:textId="67A1A1D2" w:rsidR="008C03B9" w:rsidRPr="00B94F49" w:rsidRDefault="005F6018" w:rsidP="00FB48E1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Pr="005F6018">
              <w:rPr>
                <w:rFonts w:ascii="Times New Roman" w:eastAsia="Times New Roman" w:hAnsi="Times New Roman" w:cs="Times New Roman"/>
                <w:i/>
              </w:rPr>
              <w:t xml:space="preserve">детального плану території в межах </w:t>
            </w:r>
            <w:r w:rsidR="00526684">
              <w:rPr>
                <w:rFonts w:ascii="Times New Roman" w:eastAsia="Times New Roman" w:hAnsi="Times New Roman" w:cs="Times New Roman"/>
                <w:i/>
              </w:rPr>
              <w:br/>
            </w:r>
            <w:r w:rsidRPr="005F6018">
              <w:rPr>
                <w:rFonts w:ascii="Times New Roman" w:eastAsia="Times New Roman" w:hAnsi="Times New Roman" w:cs="Times New Roman"/>
                <w:i/>
              </w:rPr>
              <w:t>вул. Донецької,</w:t>
            </w:r>
            <w:r w:rsidR="0052668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6018">
              <w:rPr>
                <w:rFonts w:ascii="Times New Roman" w:eastAsia="Times New Roman" w:hAnsi="Times New Roman" w:cs="Times New Roman"/>
                <w:i/>
              </w:rPr>
              <w:t xml:space="preserve">Повітрофлотського проспекту, </w:t>
            </w:r>
            <w:r w:rsidR="00526684">
              <w:rPr>
                <w:rFonts w:ascii="Times New Roman" w:eastAsia="Times New Roman" w:hAnsi="Times New Roman" w:cs="Times New Roman"/>
                <w:i/>
              </w:rPr>
              <w:br/>
            </w:r>
            <w:r w:rsidRPr="005F6018">
              <w:rPr>
                <w:rFonts w:ascii="Times New Roman" w:eastAsia="Times New Roman" w:hAnsi="Times New Roman" w:cs="Times New Roman"/>
                <w:i/>
              </w:rPr>
              <w:t>вул. Смілянської, вул. Фастівської та залізниці</w:t>
            </w:r>
            <w:r w:rsidR="0052668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6018">
              <w:rPr>
                <w:rFonts w:ascii="Times New Roman" w:eastAsia="Times New Roman" w:hAnsi="Times New Roman" w:cs="Times New Roman"/>
                <w:i/>
              </w:rPr>
              <w:t>у Солом’янському районі м. Києва, затвердженого рішенням Київської</w:t>
            </w:r>
            <w:r w:rsidR="0052668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6018">
              <w:rPr>
                <w:rFonts w:ascii="Times New Roman" w:eastAsia="Times New Roman" w:hAnsi="Times New Roman" w:cs="Times New Roman"/>
                <w:i/>
              </w:rPr>
              <w:t>міської ради від 20.12.2017 № 1006/4013</w:t>
            </w:r>
            <w:r w:rsidR="00B94F49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 належить до території громадських будівель і споруд (існуючі) (витяг з містобудівного кадастру наданий </w:t>
            </w:r>
            <w:r w:rsidR="00FB48E1">
              <w:rPr>
                <w:rFonts w:ascii="Times New Roman" w:eastAsia="Times New Roman" w:hAnsi="Times New Roman" w:cs="Times New Roman"/>
                <w:i/>
              </w:rPr>
              <w:t xml:space="preserve">листом </w:t>
            </w:r>
            <w:r w:rsidR="00B94F49">
              <w:rPr>
                <w:rFonts w:ascii="Times New Roman" w:eastAsia="Times New Roman" w:hAnsi="Times New Roman" w:cs="Times New Roman"/>
                <w:i/>
              </w:rPr>
              <w:t>Департамент</w:t>
            </w:r>
            <w:r w:rsidR="00FB48E1">
              <w:rPr>
                <w:rFonts w:ascii="Times New Roman" w:eastAsia="Times New Roman" w:hAnsi="Times New Roman" w:cs="Times New Roman"/>
                <w:i/>
              </w:rPr>
              <w:t>у</w:t>
            </w:r>
            <w:r w:rsidR="00B94F49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20.09.2023 </w:t>
            </w:r>
            <w:r w:rsidR="00FB48E1">
              <w:rPr>
                <w:rFonts w:ascii="Times New Roman" w:eastAsia="Times New Roman" w:hAnsi="Times New Roman" w:cs="Times New Roman"/>
                <w:i/>
              </w:rPr>
              <w:br/>
            </w:r>
            <w:r w:rsidR="00B94F49">
              <w:rPr>
                <w:rFonts w:ascii="Times New Roman" w:eastAsia="Times New Roman" w:hAnsi="Times New Roman" w:cs="Times New Roman"/>
                <w:i/>
              </w:rPr>
              <w:t>№ 055-7319).</w:t>
            </w:r>
          </w:p>
        </w:tc>
      </w:tr>
      <w:tr w:rsidR="008C03B9" w:rsidRPr="00E32E95" w14:paraId="35A52F87" w14:textId="77777777" w:rsidTr="009C39A9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93FF" w14:textId="77777777" w:rsidR="008C03B9" w:rsidRPr="00DD3D55" w:rsidRDefault="008C03B9" w:rsidP="009C39A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49C06B1D" w14:textId="77777777" w:rsidR="008C03B9" w:rsidRPr="00DD3D55" w:rsidRDefault="008C03B9" w:rsidP="009C39A9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75DA0A54" w14:textId="77777777" w:rsidR="008C03B9" w:rsidRPr="00DD3D55" w:rsidRDefault="008C03B9" w:rsidP="009C39A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DB4" w14:textId="0A0B1CCA" w:rsidR="008C03B9" w:rsidRPr="00DD3D55" w:rsidRDefault="008C03B9" w:rsidP="00B94F49">
            <w:pPr>
              <w:pStyle w:val="a5"/>
              <w:shd w:val="clear" w:color="auto" w:fill="auto"/>
              <w:spacing w:line="240" w:lineRule="auto"/>
              <w:ind w:firstLine="233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>Відповідно до Генерального плану міста Києва</w:t>
            </w:r>
            <w:r w:rsidR="00FB48E1">
              <w:rPr>
                <w:i/>
                <w:sz w:val="24"/>
                <w:szCs w:val="24"/>
              </w:rPr>
              <w:t xml:space="preserve"> </w:t>
            </w:r>
            <w:r w:rsidR="00FB48E1" w:rsidRPr="00FB48E1">
              <w:rPr>
                <w:i/>
                <w:sz w:val="24"/>
                <w:szCs w:val="24"/>
              </w:rPr>
              <w:t>та проекту планування його приміської зони на період до 2020 року</w:t>
            </w:r>
            <w:r w:rsidRPr="00DD3D55">
              <w:rPr>
                <w:i/>
                <w:sz w:val="24"/>
                <w:szCs w:val="24"/>
              </w:rPr>
              <w:t xml:space="preserve">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 w:rsidR="00B94F49" w:rsidRPr="00B94F49">
              <w:rPr>
                <w:i/>
                <w:sz w:val="24"/>
                <w:szCs w:val="24"/>
              </w:rPr>
              <w:t>громадських будівель і споруд (існуючі)</w:t>
            </w:r>
            <w:r w:rsidRPr="00DD3D55">
              <w:rPr>
                <w:i/>
                <w:sz w:val="24"/>
                <w:szCs w:val="24"/>
              </w:rPr>
              <w:t>.</w:t>
            </w:r>
          </w:p>
        </w:tc>
      </w:tr>
      <w:tr w:rsidR="008C03B9" w:rsidRPr="00E32E95" w14:paraId="36B3F9AD" w14:textId="77777777" w:rsidTr="00FB48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1F6B" w14:textId="77777777" w:rsidR="008C03B9" w:rsidRPr="00DD3D55" w:rsidRDefault="008C03B9" w:rsidP="009C39A9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964" w14:textId="6E1E0A13" w:rsidR="008C03B9" w:rsidRPr="00DD3D55" w:rsidRDefault="008C03B9" w:rsidP="00B94F49">
            <w:pPr>
              <w:pStyle w:val="a5"/>
              <w:shd w:val="clear" w:color="auto" w:fill="auto"/>
              <w:spacing w:line="240" w:lineRule="auto"/>
              <w:ind w:firstLine="233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B94F49" w:rsidRPr="00B94F49">
              <w:rPr>
                <w:bCs/>
                <w:i/>
                <w:sz w:val="24"/>
                <w:szCs w:val="24"/>
              </w:rPr>
              <w:t>04</w:t>
            </w:r>
            <w:r w:rsidR="00B94F49">
              <w:rPr>
                <w:bCs/>
                <w:i/>
                <w:sz w:val="24"/>
                <w:szCs w:val="24"/>
              </w:rPr>
              <w:t>.12.</w:t>
            </w:r>
            <w:r w:rsidR="00B94F49" w:rsidRPr="00B94F49">
              <w:rPr>
                <w:bCs/>
                <w:i/>
                <w:sz w:val="24"/>
                <w:szCs w:val="24"/>
              </w:rPr>
              <w:t>2023, номер відомостей про речове право 52868138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 від </w:t>
            </w:r>
            <w:r w:rsidR="00B94F49">
              <w:rPr>
                <w:bCs/>
                <w:i/>
                <w:sz w:val="24"/>
                <w:szCs w:val="24"/>
              </w:rPr>
              <w:t>11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 w:rsidR="00B94F49">
              <w:rPr>
                <w:bCs/>
                <w:i/>
                <w:sz w:val="24"/>
                <w:szCs w:val="24"/>
              </w:rPr>
              <w:t>01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 w:rsidR="00B94F49"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 w:rsidR="00B94F49">
              <w:rPr>
                <w:bCs/>
                <w:i/>
                <w:sz w:val="24"/>
                <w:szCs w:val="24"/>
              </w:rPr>
              <w:t>361564707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8C03B9" w:rsidRPr="00E32E95" w14:paraId="186A0523" w14:textId="77777777" w:rsidTr="009C39A9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2C1B" w14:textId="77777777" w:rsidR="008C03B9" w:rsidRPr="00DD3D55" w:rsidRDefault="008C03B9" w:rsidP="009C39A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lastRenderedPageBreak/>
              <w:t xml:space="preserve"> Розташування в зеленій </w:t>
            </w:r>
          </w:p>
          <w:p w14:paraId="506EC6F9" w14:textId="77777777" w:rsidR="008C03B9" w:rsidRPr="00DD3D55" w:rsidRDefault="008C03B9" w:rsidP="009C39A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D04" w14:textId="77777777" w:rsidR="008C03B9" w:rsidRPr="00DD3D55" w:rsidRDefault="008C03B9" w:rsidP="009C39A9">
            <w:pPr>
              <w:pStyle w:val="a5"/>
              <w:spacing w:line="240" w:lineRule="auto"/>
              <w:ind w:firstLine="233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8C03B9" w:rsidRPr="00E32E95" w14:paraId="10BEC170" w14:textId="77777777" w:rsidTr="009C39A9">
        <w:trPr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CBA9" w14:textId="77777777" w:rsidR="008C03B9" w:rsidRPr="00DD3D55" w:rsidRDefault="008C03B9" w:rsidP="009C39A9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002" w14:textId="766748F5" w:rsidR="00526684" w:rsidRDefault="00401312" w:rsidP="00526684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 w:rsidR="00526684"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 xml:space="preserve">площею </w:t>
            </w:r>
            <w:r w:rsidR="00526684">
              <w:rPr>
                <w:rFonts w:ascii="Times New Roman" w:hAnsi="Times New Roman" w:cs="Times New Roman"/>
                <w:i/>
              </w:rPr>
              <w:t>0,0853</w:t>
            </w:r>
            <w:r w:rsidRPr="00401312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 w:rsidR="00526684" w:rsidRPr="00526684">
              <w:rPr>
                <w:rFonts w:ascii="Times New Roman" w:hAnsi="Times New Roman" w:cs="Times New Roman"/>
                <w:i/>
              </w:rPr>
              <w:t>72:223:0009</w:t>
            </w:r>
            <w:r w:rsidRPr="00401312">
              <w:rPr>
                <w:rFonts w:ascii="Times New Roman" w:hAnsi="Times New Roman" w:cs="Times New Roman"/>
                <w:i/>
              </w:rPr>
              <w:t xml:space="preserve">) на вул. </w:t>
            </w:r>
            <w:r w:rsidR="00526684">
              <w:rPr>
                <w:rFonts w:ascii="Times New Roman" w:hAnsi="Times New Roman" w:cs="Times New Roman"/>
                <w:i/>
              </w:rPr>
              <w:t xml:space="preserve">Ушинського 27 </w:t>
            </w:r>
            <w:r w:rsidRPr="00401312">
              <w:rPr>
                <w:rFonts w:ascii="Times New Roman" w:hAnsi="Times New Roman" w:cs="Times New Roman"/>
                <w:i/>
              </w:rPr>
              <w:t xml:space="preserve">у Солом’янському районі міста Києва сформована на виконання Міської цільової програми використання та охорони земель міста Києва на </w:t>
            </w:r>
            <w:r w:rsidR="00526684" w:rsidRPr="00526684">
              <w:rPr>
                <w:rFonts w:ascii="Times New Roman" w:hAnsi="Times New Roman" w:cs="Times New Roman"/>
                <w:i/>
              </w:rPr>
              <w:t>2022-2025 роки, затверджен</w:t>
            </w:r>
            <w:r w:rsidR="00526684">
              <w:rPr>
                <w:rFonts w:ascii="Times New Roman" w:hAnsi="Times New Roman" w:cs="Times New Roman"/>
                <w:i/>
              </w:rPr>
              <w:t>ої</w:t>
            </w:r>
            <w:r w:rsidR="00526684" w:rsidRPr="00526684">
              <w:rPr>
                <w:rFonts w:ascii="Times New Roman" w:hAnsi="Times New Roman" w:cs="Times New Roman"/>
                <w:i/>
              </w:rPr>
              <w:t xml:space="preserve"> рішенням Київської міської ради від 07.10.2021 № 2727/2768</w:t>
            </w:r>
            <w:r w:rsidRPr="00401312">
              <w:rPr>
                <w:rFonts w:ascii="Times New Roman" w:hAnsi="Times New Roman" w:cs="Times New Roman"/>
                <w:i/>
              </w:rPr>
              <w:t>, та зареєстрована у Державному земельному кадастрі з цільовим призначенням: 03.</w:t>
            </w:r>
            <w:r w:rsidR="00526684">
              <w:rPr>
                <w:rFonts w:ascii="Times New Roman" w:hAnsi="Times New Roman" w:cs="Times New Roman"/>
                <w:i/>
              </w:rPr>
              <w:t xml:space="preserve">10 </w:t>
            </w:r>
            <w:r w:rsidR="00526684" w:rsidRPr="00526684">
              <w:rPr>
                <w:rFonts w:ascii="Times New Roman" w:hAnsi="Times New Roman" w:cs="Times New Roman"/>
                <w:i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526684">
              <w:rPr>
                <w:rFonts w:ascii="Times New Roman" w:hAnsi="Times New Roman" w:cs="Times New Roman"/>
                <w:i/>
              </w:rPr>
              <w:t>.</w:t>
            </w:r>
          </w:p>
          <w:p w14:paraId="7958A3EE" w14:textId="4B41649D" w:rsidR="00401312" w:rsidRDefault="00401312" w:rsidP="00401312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від </w:t>
            </w:r>
            <w:r w:rsidR="00526684">
              <w:rPr>
                <w:rFonts w:ascii="Times New Roman" w:hAnsi="Times New Roman" w:cs="Times New Roman"/>
                <w:i/>
              </w:rPr>
              <w:t>25</w:t>
            </w:r>
            <w:r w:rsidRPr="00401312">
              <w:rPr>
                <w:rFonts w:ascii="Times New Roman" w:hAnsi="Times New Roman" w:cs="Times New Roman"/>
                <w:i/>
              </w:rPr>
              <w:t>.08.2022</w:t>
            </w:r>
            <w:r w:rsidR="00526684"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 xml:space="preserve">№ </w:t>
            </w:r>
            <w:r w:rsidR="00526684">
              <w:rPr>
                <w:rFonts w:ascii="Times New Roman" w:hAnsi="Times New Roman" w:cs="Times New Roman"/>
                <w:i/>
              </w:rPr>
              <w:t>5132/5173</w:t>
            </w:r>
            <w:r w:rsidRPr="00401312">
              <w:rPr>
                <w:rFonts w:ascii="Times New Roman" w:hAnsi="Times New Roman" w:cs="Times New Roman"/>
                <w:i/>
              </w:rPr>
              <w:t>.</w:t>
            </w:r>
          </w:p>
          <w:p w14:paraId="4F0EE5C9" w14:textId="61BCCCCF" w:rsidR="00526684" w:rsidRPr="00526684" w:rsidRDefault="00526684" w:rsidP="00526684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526684">
              <w:rPr>
                <w:rFonts w:ascii="Times New Roman" w:hAnsi="Times New Roman" w:cs="Times New Roman"/>
                <w:i/>
              </w:rPr>
              <w:t xml:space="preserve">Рішення про передачу зазначеної земельної ділянки у власність або у користування будь-яким фізичним або юридичним особам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526684">
              <w:rPr>
                <w:rFonts w:ascii="Times New Roman" w:hAnsi="Times New Roman" w:cs="Times New Roman"/>
                <w:i/>
              </w:rPr>
              <w:t>иївська міська рада не приймала.</w:t>
            </w:r>
          </w:p>
          <w:p w14:paraId="5136B97C" w14:textId="77777777" w:rsidR="008C03B9" w:rsidRPr="00DD3D55" w:rsidRDefault="008C03B9" w:rsidP="009C39A9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3B76A3BD" w14:textId="77777777" w:rsidR="008C03B9" w:rsidRPr="00DD3D55" w:rsidRDefault="008C03B9" w:rsidP="009C39A9">
            <w:pPr>
              <w:ind w:firstLine="233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Підпунктом 2.8 пункту 2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1744D65" w14:textId="77777777" w:rsidR="008C03B9" w:rsidRPr="00DD3D55" w:rsidRDefault="008C03B9" w:rsidP="009C39A9">
            <w:pPr>
              <w:pStyle w:val="af1"/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C9FD52" w14:textId="77777777" w:rsidR="008C03B9" w:rsidRPr="00DD3D55" w:rsidRDefault="008C03B9" w:rsidP="009C39A9">
            <w:pPr>
              <w:pStyle w:val="af1"/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0826A0" w14:textId="77777777" w:rsidR="008C03B9" w:rsidRPr="00DD3D55" w:rsidRDefault="008C03B9" w:rsidP="009C39A9">
            <w:pPr>
              <w:ind w:firstLine="233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10F9C17" w14:textId="77777777" w:rsidR="008C03B9" w:rsidRPr="00DD3D55" w:rsidRDefault="008C03B9" w:rsidP="008C03B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0"/>
          <w:szCs w:val="10"/>
          <w:lang w:val="uk-UA"/>
        </w:rPr>
      </w:pPr>
    </w:p>
    <w:p w14:paraId="4EE3CCE3" w14:textId="77777777" w:rsidR="008C03B9" w:rsidRPr="00DD3D55" w:rsidRDefault="008C03B9" w:rsidP="008C03B9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1437F297" w14:textId="77777777" w:rsidR="008C03B9" w:rsidRPr="00DD3D55" w:rsidRDefault="008C03B9" w:rsidP="008C03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41624CCB" w14:textId="77777777" w:rsidR="008C03B9" w:rsidRPr="00DD3D55" w:rsidRDefault="008C03B9" w:rsidP="008C03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328DB97" w14:textId="77777777" w:rsidR="008C03B9" w:rsidRPr="00DD3D55" w:rsidRDefault="008C03B9" w:rsidP="008C03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017D1384" w14:textId="77777777" w:rsidR="008C03B9" w:rsidRPr="00DD3D55" w:rsidRDefault="008C03B9" w:rsidP="008C03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662528C" w14:textId="77777777" w:rsidR="008C03B9" w:rsidRPr="00DD3D55" w:rsidRDefault="008C03B9" w:rsidP="008C03B9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7505830C" w14:textId="77777777" w:rsidR="008C03B9" w:rsidRPr="00DD3D55" w:rsidRDefault="008C03B9" w:rsidP="008C03B9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F8165E2" w14:textId="691A14D8" w:rsidR="008C03B9" w:rsidRPr="00DD3D55" w:rsidRDefault="008C03B9" w:rsidP="008C03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="005F6018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 w:rsidR="005F601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5F6018"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 w:rsidR="005F601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5F6018" w:rsidRPr="005F60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282 816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 </w:t>
      </w:r>
      <w:r w:rsidR="005F6018" w:rsidRPr="005F60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63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</w:t>
      </w:r>
      <w:r w:rsidR="005F60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522E7920" w14:textId="77777777" w:rsidR="008C03B9" w:rsidRPr="00DD3D55" w:rsidRDefault="008C03B9" w:rsidP="008C03B9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5BE99B5D" w14:textId="77777777" w:rsidR="008C03B9" w:rsidRPr="00DD3D55" w:rsidRDefault="008C03B9" w:rsidP="008C03B9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2BFA175A" w14:textId="77777777" w:rsidR="008C03B9" w:rsidRPr="00DD3D55" w:rsidRDefault="008C03B9" w:rsidP="008C03B9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345EA5FF" w14:textId="77777777" w:rsidR="008C03B9" w:rsidRPr="00DD3D55" w:rsidRDefault="008C03B9" w:rsidP="008C03B9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2E12FA5C" w14:textId="77777777" w:rsidR="008C03B9" w:rsidRPr="00DD3D55" w:rsidRDefault="008C03B9" w:rsidP="008C03B9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291B6348" w14:textId="77777777" w:rsidR="008C03B9" w:rsidRPr="00DD3D55" w:rsidRDefault="008C03B9" w:rsidP="008C03B9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1ABC7C0D" w14:textId="77777777" w:rsidR="008C03B9" w:rsidRPr="00DD3D55" w:rsidRDefault="008C03B9" w:rsidP="008C03B9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8C03B9" w:rsidRPr="00DD3D55" w14:paraId="170316D7" w14:textId="77777777" w:rsidTr="009C39A9">
        <w:trPr>
          <w:trHeight w:val="287"/>
        </w:trPr>
        <w:tc>
          <w:tcPr>
            <w:tcW w:w="4814" w:type="dxa"/>
            <w:hideMark/>
          </w:tcPr>
          <w:p w14:paraId="4BEFCFB8" w14:textId="77777777" w:rsidR="008C03B9" w:rsidRPr="00DD3D55" w:rsidRDefault="008C03B9" w:rsidP="009C39A9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4A00AD3F" w14:textId="77777777" w:rsidR="008C03B9" w:rsidRPr="00DD3D55" w:rsidRDefault="008C03B9" w:rsidP="009C39A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6C8FFE7C" w14:textId="77777777" w:rsidR="008C03B9" w:rsidRPr="00DD3D55" w:rsidRDefault="008C03B9" w:rsidP="008C03B9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p w14:paraId="7BD8E924" w14:textId="3056CC09" w:rsidR="008C03B9" w:rsidRDefault="008C03B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CDE4E36" w14:textId="07DA33A1" w:rsidR="008C03B9" w:rsidRDefault="008C03B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8FB5F75" w14:textId="4441EF94" w:rsidR="008C03B9" w:rsidRDefault="008C03B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3090CA92" w14:textId="2F2D1C15" w:rsidR="0046215A" w:rsidRDefault="0046215A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sectPr w:rsidR="0046215A" w:rsidSect="00FB48E1">
      <w:headerReference w:type="default" r:id="rId14"/>
      <w:pgSz w:w="11906" w:h="16838" w:code="9"/>
      <w:pgMar w:top="993" w:right="75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F44C" w14:textId="77777777" w:rsidR="00C50E07" w:rsidRDefault="00C50E07" w:rsidP="004D1119">
      <w:pPr>
        <w:spacing w:after="0" w:line="240" w:lineRule="auto"/>
      </w:pPr>
      <w:r>
        <w:separator/>
      </w:r>
    </w:p>
  </w:endnote>
  <w:endnote w:type="continuationSeparator" w:id="0">
    <w:p w14:paraId="3D4310DC" w14:textId="77777777" w:rsidR="00C50E07" w:rsidRDefault="00C50E07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6186" w14:textId="77777777" w:rsidR="00C50E07" w:rsidRDefault="00C50E07" w:rsidP="004D1119">
      <w:pPr>
        <w:spacing w:after="0" w:line="240" w:lineRule="auto"/>
      </w:pPr>
      <w:r>
        <w:separator/>
      </w:r>
    </w:p>
  </w:footnote>
  <w:footnote w:type="continuationSeparator" w:id="0">
    <w:p w14:paraId="1DDEFA77" w14:textId="77777777" w:rsidR="00C50E07" w:rsidRDefault="00C50E07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8C2F8E6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069205" cy="5524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2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70B227B5" w14:textId="77777777" w:rsidR="00735C68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2950BD14" w:rsidR="00854FAD" w:rsidRPr="00643941" w:rsidRDefault="00854FAD" w:rsidP="00735C68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Pr="008C03B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ПЗН-61411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11.01.2024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735C6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C03B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394475991</w:t>
                              </w:r>
                            </w:p>
                            <w:p w14:paraId="46F472CC" w14:textId="07A96FF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14B56" w:rsidRPr="00114B5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9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70B227B5" w14:textId="77777777" w:rsidR="00735C68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2950BD14" w:rsidR="00854FAD" w:rsidRPr="00643941" w:rsidRDefault="00854FAD" w:rsidP="00735C68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Pr="008C03B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ПЗН-61411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11.01.2024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735C6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C03B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394475991</w:t>
                        </w:r>
                      </w:p>
                      <w:p w14:paraId="46F472CC" w14:textId="07A96FF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14B56" w:rsidRPr="00114B5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14B56"/>
    <w:rsid w:val="00124E84"/>
    <w:rsid w:val="001C3C63"/>
    <w:rsid w:val="002050D1"/>
    <w:rsid w:val="00221619"/>
    <w:rsid w:val="00225E17"/>
    <w:rsid w:val="00256BA4"/>
    <w:rsid w:val="002620EA"/>
    <w:rsid w:val="002677DF"/>
    <w:rsid w:val="00271BF9"/>
    <w:rsid w:val="00297849"/>
    <w:rsid w:val="002C67E9"/>
    <w:rsid w:val="0032082A"/>
    <w:rsid w:val="00375194"/>
    <w:rsid w:val="003756E5"/>
    <w:rsid w:val="003B497B"/>
    <w:rsid w:val="003C4464"/>
    <w:rsid w:val="003C48D1"/>
    <w:rsid w:val="00401312"/>
    <w:rsid w:val="004251B0"/>
    <w:rsid w:val="0044297A"/>
    <w:rsid w:val="00457E5F"/>
    <w:rsid w:val="0046215A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26684"/>
    <w:rsid w:val="005639F6"/>
    <w:rsid w:val="005644E3"/>
    <w:rsid w:val="005659FB"/>
    <w:rsid w:val="00582A2E"/>
    <w:rsid w:val="005A5020"/>
    <w:rsid w:val="005D30F5"/>
    <w:rsid w:val="005F2210"/>
    <w:rsid w:val="005F6018"/>
    <w:rsid w:val="005F7F74"/>
    <w:rsid w:val="0061027B"/>
    <w:rsid w:val="00632F40"/>
    <w:rsid w:val="006353B3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35C68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C03B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94F49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0E07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32E95"/>
    <w:rsid w:val="00E41057"/>
    <w:rsid w:val="00E43047"/>
    <w:rsid w:val="00E754A8"/>
    <w:rsid w:val="00E93A88"/>
    <w:rsid w:val="00EA1843"/>
    <w:rsid w:val="00ED4D52"/>
    <w:rsid w:val="00EF22C4"/>
    <w:rsid w:val="00F139F7"/>
    <w:rsid w:val="00F72F9E"/>
    <w:rsid w:val="00FB11FA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8C03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5A5020"/>
    <w:rPr>
      <w:color w:val="0000FF"/>
      <w:u w:val="single"/>
    </w:rPr>
  </w:style>
  <w:style w:type="character" w:customStyle="1" w:styleId="founder-status">
    <w:name w:val="founder-status"/>
    <w:basedOn w:val="a0"/>
    <w:rsid w:val="005A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yperlink" Target="https://clarity-project.info/person/%D0%9A%D0%90%D0%A0%D0%90%D0%A7%D0%A3%D0%9D%20%D0%92%D0%86%D0%9A%D0%A2%D0%9E%D0%A0%20%D0%86%D0%92%D0%90%D0%9D%D0%9E%D0%92%D0%98%D0%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rity-project.info/person/%D0%84%D0%A0%D0%9C%D0%90%D0%9A%D0%9E%D0%92%20%D0%84%D0%92%D0%93%D0%95%D0%9D%D0%86%D0%99%20%D0%9F%D0%95%D0%A2%D0%A0%D0%9E%D0%92%D0%98%D0%A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rity-project.info/person/%D0%91%D0%A3%D0%A2%D0%9A%D0%95%D0%92%D0%98%D0%A7%20%D0%93%D0%95%D0%9D%D0%9D%D0%90%D0%94%D0%86%D0%99%20%D0%92%D0%9B%D0%90%D0%94%D0%98%D0%A1%D0%9B%D0%90%D0%92%D0%9E%D0%92%D0%98%D0%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F58A-8DE0-44B8-B4BB-69E63976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9339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2024-01-17T09:09:00Z</cp:lastPrinted>
  <dcterms:created xsi:type="dcterms:W3CDTF">2024-01-19T08:59:00Z</dcterms:created>
  <dcterms:modified xsi:type="dcterms:W3CDTF">2024-01-19T08:59:00Z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