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B49AE75" w14:textId="77777777" w:rsidR="00600FE3" w:rsidRPr="00F6318B" w:rsidRDefault="00600FE3" w:rsidP="00600FE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232C41">
        <w:rPr>
          <w:rFonts w:ascii="Benguiat" w:hAnsi="Benguiat"/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232C41">
        <w:rPr>
          <w:rFonts w:ascii="Benguiat" w:hAnsi="Benguiat"/>
          <w:b w:val="0"/>
        </w:rPr>
        <w:t>IX</w:t>
      </w:r>
      <w:r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6A798E47" w:rsidR="00F6318B" w:rsidRPr="00F6318B" w:rsidRDefault="007B560D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3D0C6A6" wp14:editId="50C63E52">
            <wp:simplePos x="0" y="0"/>
            <wp:positionH relativeFrom="column">
              <wp:posOffset>4442460</wp:posOffset>
            </wp:positionH>
            <wp:positionV relativeFrom="paragraph">
              <wp:posOffset>120015</wp:posOffset>
            </wp:positionV>
            <wp:extent cx="1590675" cy="1590675"/>
            <wp:effectExtent l="0" t="0" r="9525" b="9525"/>
            <wp:wrapSquare wrapText="bothSides"/>
            <wp:docPr id="3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0835C53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19D0BCAA">
                <wp:simplePos x="0" y="0"/>
                <wp:positionH relativeFrom="column">
                  <wp:posOffset>4351655</wp:posOffset>
                </wp:positionH>
                <wp:positionV relativeFrom="paragraph">
                  <wp:posOffset>1393190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50C4B543" w:rsidR="008A6D0F" w:rsidRPr="0021559B" w:rsidRDefault="0021559B" w:rsidP="007B56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1"/>
                                <w:i w:val="0"/>
                              </w:rPr>
                              <w:t>390556689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2.65pt;margin-top:109.7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BldkF3hAAAACwEAAA8A&#10;AAAAAAAAAAAAAAAAkwQAAGRycy9kb3ducmV2LnhtbFBLBQYAAAAABAAEAPMAAAChBQAAAAA=&#10;" stroked="f">
                <v:textbox style="mso-fit-shape-to-text:t">
                  <w:txbxContent>
                    <w:p w14:paraId="12AFE333" w14:textId="50C4B543" w:rsidR="008A6D0F" w:rsidRPr="0021559B" w:rsidRDefault="0021559B" w:rsidP="007B560D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1"/>
                          <w:i w:val="0"/>
                        </w:rPr>
                        <w:t>390556689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</w:tblGrid>
      <w:tr w:rsidR="00F6318B" w:rsidRPr="00264271" w14:paraId="6C1844F6" w14:textId="77777777" w:rsidTr="00340D44">
        <w:trPr>
          <w:trHeight w:val="2500"/>
        </w:trPr>
        <w:tc>
          <w:tcPr>
            <w:tcW w:w="3969" w:type="dxa"/>
            <w:hideMark/>
          </w:tcPr>
          <w:p w14:paraId="2FF3F741" w14:textId="77777777" w:rsidR="00EF1617" w:rsidRPr="00981224" w:rsidRDefault="00EF1617" w:rsidP="007C5A6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2427F3E" w14:textId="7E86149F" w:rsidR="00F6318B" w:rsidRPr="00B22B17" w:rsidRDefault="004B3952" w:rsidP="005B1FC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981224">
              <w:rPr>
                <w:b/>
                <w:sz w:val="28"/>
                <w:szCs w:val="28"/>
                <w:lang w:val="uk-UA"/>
              </w:rPr>
              <w:t>Про відмову</w:t>
            </w:r>
            <w:r w:rsidR="0053046F" w:rsidRPr="00981224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1BC4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п</w:t>
            </w:r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>риватн</w:t>
            </w:r>
            <w:r w:rsidR="000D1BC4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ому</w:t>
            </w:r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акціонерн</w:t>
            </w:r>
            <w:r w:rsidR="000D1BC4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ому</w:t>
            </w:r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товариств</w:t>
            </w:r>
            <w:r w:rsidR="000D1BC4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у</w:t>
            </w:r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«Київрибгосп»</w:t>
            </w:r>
            <w:r w:rsidRPr="00981224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757A" w:rsidRPr="00981224">
              <w:rPr>
                <w:b/>
                <w:bCs/>
                <w:sz w:val="28"/>
                <w:szCs w:val="28"/>
                <w:lang w:val="uk-UA"/>
              </w:rPr>
              <w:t>в поновленні</w:t>
            </w:r>
            <w:r w:rsidR="004A757A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 договору оренди земельної ділянки від</w:t>
            </w:r>
            <w:r w:rsidR="006C15DF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981224" w:rsidRPr="000D1BC4">
              <w:rPr>
                <w:b/>
                <w:snapToGrid w:val="0"/>
                <w:sz w:val="28"/>
                <w:szCs w:val="28"/>
              </w:rPr>
              <w:t>23</w:t>
            </w:r>
            <w:r w:rsidR="000D1BC4">
              <w:rPr>
                <w:b/>
                <w:snapToGrid w:val="0"/>
                <w:sz w:val="28"/>
                <w:szCs w:val="28"/>
                <w:lang w:val="uk-UA"/>
              </w:rPr>
              <w:t xml:space="preserve"> травня </w:t>
            </w:r>
            <w:r w:rsidR="00593B49">
              <w:rPr>
                <w:b/>
                <w:snapToGrid w:val="0"/>
                <w:sz w:val="28"/>
                <w:szCs w:val="28"/>
                <w:lang w:val="uk-UA"/>
              </w:rPr>
              <w:t xml:space="preserve">                   </w:t>
            </w:r>
            <w:r w:rsidR="00981224" w:rsidRPr="000D1BC4">
              <w:rPr>
                <w:b/>
                <w:snapToGrid w:val="0"/>
                <w:sz w:val="28"/>
                <w:szCs w:val="28"/>
              </w:rPr>
              <w:t>2008</w:t>
            </w:r>
            <w:r w:rsidR="001667FA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0D1BC4">
              <w:rPr>
                <w:b/>
                <w:snapToGrid w:val="0"/>
                <w:sz w:val="28"/>
                <w:szCs w:val="28"/>
                <w:lang w:val="uk-UA"/>
              </w:rPr>
              <w:t xml:space="preserve">року </w:t>
            </w:r>
            <w:r w:rsidR="006C15DF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№ </w:t>
            </w:r>
            <w:r w:rsidR="005B1FC2" w:rsidRPr="005B1FC2">
              <w:rPr>
                <w:b/>
                <w:snapToGrid w:val="0"/>
                <w:sz w:val="28"/>
                <w:szCs w:val="28"/>
              </w:rPr>
              <w:t>7</w:t>
            </w:r>
            <w:r w:rsidR="00981224" w:rsidRPr="000D1BC4">
              <w:rPr>
                <w:b/>
                <w:snapToGrid w:val="0"/>
                <w:sz w:val="28"/>
                <w:szCs w:val="28"/>
              </w:rPr>
              <w:t>9-6-00622</w:t>
            </w:r>
            <w:r w:rsidR="00B22B17">
              <w:rPr>
                <w:b/>
                <w:snapToGrid w:val="0"/>
                <w:sz w:val="28"/>
                <w:szCs w:val="28"/>
                <w:lang w:val="uk-UA"/>
              </w:rPr>
              <w:t xml:space="preserve">                      (зі змінами)</w:t>
            </w:r>
          </w:p>
        </w:tc>
      </w:tr>
    </w:tbl>
    <w:p w14:paraId="682A018A" w14:textId="1697FC65" w:rsidR="00F6318B" w:rsidRPr="00F6318B" w:rsidRDefault="00F6318B" w:rsidP="00A5043C">
      <w:pPr>
        <w:pStyle w:val="a9"/>
        <w:ind w:right="3905"/>
        <w:jc w:val="left"/>
        <w:rPr>
          <w:bCs/>
          <w:lang w:val="uk-UA"/>
        </w:rPr>
      </w:pPr>
    </w:p>
    <w:p w14:paraId="6BB3F76F" w14:textId="322C1D04" w:rsidR="00D23060" w:rsidRPr="00D23060" w:rsidRDefault="00D23060" w:rsidP="00A67406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  <w:r w:rsidRPr="00D23060">
        <w:rPr>
          <w:snapToGrid w:val="0"/>
          <w:sz w:val="28"/>
          <w:lang w:val="uk-UA"/>
        </w:rPr>
        <w:t>Відповідно до статей 9, 93</w:t>
      </w:r>
      <w:r w:rsidR="001667FA">
        <w:rPr>
          <w:snapToGrid w:val="0"/>
          <w:sz w:val="28"/>
          <w:lang w:val="uk-UA"/>
        </w:rPr>
        <w:t>, 141</w:t>
      </w:r>
      <w:r w:rsidRPr="00D23060">
        <w:rPr>
          <w:snapToGrid w:val="0"/>
          <w:sz w:val="28"/>
          <w:lang w:val="uk-UA"/>
        </w:rPr>
        <w:t xml:space="preserve"> Земельного кодексу України, статті 31 Закону України «Про оренду землі», пункту 34 частини першої статті 26 Закону України «Про місцеве самоврядування в Україні», розглянувши звернення </w:t>
      </w:r>
      <w:r w:rsidR="0056790D">
        <w:rPr>
          <w:snapToGrid w:val="0"/>
          <w:sz w:val="28"/>
          <w:lang w:val="uk-UA"/>
        </w:rPr>
        <w:t>п</w:t>
      </w:r>
      <w:r w:rsidR="0021559B" w:rsidRPr="000D1BC4">
        <w:rPr>
          <w:snapToGrid w:val="0"/>
          <w:sz w:val="28"/>
          <w:lang w:val="uk-UA"/>
        </w:rPr>
        <w:t>риватн</w:t>
      </w:r>
      <w:r w:rsidR="0056790D">
        <w:rPr>
          <w:snapToGrid w:val="0"/>
          <w:sz w:val="28"/>
          <w:lang w:val="uk-UA"/>
        </w:rPr>
        <w:t>ого</w:t>
      </w:r>
      <w:r w:rsidR="0021559B" w:rsidRPr="000D1BC4">
        <w:rPr>
          <w:snapToGrid w:val="0"/>
          <w:sz w:val="28"/>
          <w:lang w:val="uk-UA"/>
        </w:rPr>
        <w:t xml:space="preserve"> акціонерн</w:t>
      </w:r>
      <w:r w:rsidR="0056790D">
        <w:rPr>
          <w:snapToGrid w:val="0"/>
          <w:sz w:val="28"/>
          <w:lang w:val="uk-UA"/>
        </w:rPr>
        <w:t>ого</w:t>
      </w:r>
      <w:r w:rsidR="0021559B" w:rsidRPr="000D1BC4">
        <w:rPr>
          <w:snapToGrid w:val="0"/>
          <w:sz w:val="28"/>
          <w:lang w:val="uk-UA"/>
        </w:rPr>
        <w:t xml:space="preserve"> товариств</w:t>
      </w:r>
      <w:r w:rsidR="0056790D">
        <w:rPr>
          <w:snapToGrid w:val="0"/>
          <w:sz w:val="28"/>
          <w:lang w:val="uk-UA"/>
        </w:rPr>
        <w:t>а</w:t>
      </w:r>
      <w:r w:rsidR="0021559B" w:rsidRPr="000D1BC4">
        <w:rPr>
          <w:snapToGrid w:val="0"/>
          <w:sz w:val="28"/>
          <w:lang w:val="uk-UA"/>
        </w:rPr>
        <w:t xml:space="preserve"> «Київрибгосп»</w:t>
      </w:r>
      <w:r w:rsidR="00D974CC" w:rsidRPr="00D974CC">
        <w:rPr>
          <w:snapToGrid w:val="0"/>
          <w:sz w:val="28"/>
          <w:lang w:val="uk-UA"/>
        </w:rPr>
        <w:t xml:space="preserve"> </w:t>
      </w:r>
      <w:r w:rsidRPr="00D23060">
        <w:rPr>
          <w:snapToGrid w:val="0"/>
          <w:sz w:val="28"/>
          <w:lang w:val="uk-UA"/>
        </w:rPr>
        <w:t xml:space="preserve">від </w:t>
      </w:r>
      <w:r w:rsidR="002F2293" w:rsidRPr="000D1BC4">
        <w:rPr>
          <w:snapToGrid w:val="0"/>
          <w:sz w:val="28"/>
          <w:lang w:val="uk-UA"/>
        </w:rPr>
        <w:t>28 березня 2023</w:t>
      </w:r>
      <w:r w:rsidRPr="00981224">
        <w:rPr>
          <w:snapToGrid w:val="0"/>
          <w:sz w:val="28"/>
          <w:lang w:val="uk-UA"/>
        </w:rPr>
        <w:t xml:space="preserve"> </w:t>
      </w:r>
      <w:r w:rsidR="007B2397">
        <w:rPr>
          <w:snapToGrid w:val="0"/>
          <w:sz w:val="28"/>
          <w:lang w:val="uk-UA"/>
        </w:rPr>
        <w:t xml:space="preserve">року </w:t>
      </w:r>
      <w:r w:rsidR="0056790D">
        <w:rPr>
          <w:snapToGrid w:val="0"/>
          <w:sz w:val="28"/>
          <w:lang w:val="uk-UA"/>
        </w:rPr>
        <w:t xml:space="preserve">                     </w:t>
      </w:r>
      <w:r w:rsidRPr="00981224">
        <w:rPr>
          <w:snapToGrid w:val="0"/>
          <w:sz w:val="28"/>
          <w:lang w:val="uk-UA"/>
        </w:rPr>
        <w:t xml:space="preserve">№ </w:t>
      </w:r>
      <w:r w:rsidR="00AC0F2E" w:rsidRPr="000D1BC4">
        <w:rPr>
          <w:snapToGrid w:val="0"/>
          <w:sz w:val="28"/>
          <w:lang w:val="uk-UA"/>
        </w:rPr>
        <w:t>390556689</w:t>
      </w:r>
      <w:r w:rsidRPr="00981224">
        <w:rPr>
          <w:snapToGrid w:val="0"/>
          <w:sz w:val="28"/>
          <w:lang w:val="uk-UA"/>
        </w:rPr>
        <w:t xml:space="preserve"> про поновлення договору оренди земельної ділянки </w:t>
      </w:r>
      <w:r w:rsidR="00363CE2">
        <w:rPr>
          <w:snapToGrid w:val="0"/>
          <w:sz w:val="28"/>
          <w:lang w:val="uk-UA"/>
        </w:rPr>
        <w:t>з доданими документами</w:t>
      </w:r>
      <w:r w:rsidR="005B1FC2">
        <w:rPr>
          <w:snapToGrid w:val="0"/>
          <w:sz w:val="28"/>
          <w:lang w:val="uk-UA"/>
        </w:rPr>
        <w:t>, враховуючи факт</w:t>
      </w:r>
      <w:r w:rsidR="008F6030">
        <w:rPr>
          <w:snapToGrid w:val="0"/>
          <w:sz w:val="28"/>
          <w:lang w:val="uk-UA"/>
        </w:rPr>
        <w:t>и</w:t>
      </w:r>
      <w:r w:rsidR="005B1FC2">
        <w:rPr>
          <w:snapToGrid w:val="0"/>
          <w:sz w:val="28"/>
          <w:lang w:val="uk-UA"/>
        </w:rPr>
        <w:t xml:space="preserve"> порушення орендарем обов’язку зі своєчасної сплати </w:t>
      </w:r>
      <w:r w:rsidR="008F6030">
        <w:rPr>
          <w:snapToGrid w:val="0"/>
          <w:sz w:val="28"/>
          <w:lang w:val="uk-UA"/>
        </w:rPr>
        <w:t xml:space="preserve">орендної плати </w:t>
      </w:r>
      <w:r w:rsidR="005B1FC2">
        <w:rPr>
          <w:snapToGrid w:val="0"/>
          <w:sz w:val="28"/>
          <w:lang w:val="uk-UA"/>
        </w:rPr>
        <w:t xml:space="preserve">за договором оренди та </w:t>
      </w:r>
      <w:r w:rsidR="00D32E80">
        <w:rPr>
          <w:snapToGrid w:val="0"/>
          <w:sz w:val="28"/>
          <w:lang w:val="uk-UA"/>
        </w:rPr>
        <w:t xml:space="preserve">те, </w:t>
      </w:r>
      <w:r w:rsidR="0056790D" w:rsidRPr="0056790D">
        <w:rPr>
          <w:snapToGrid w:val="0"/>
          <w:sz w:val="28"/>
          <w:lang w:val="uk-UA"/>
        </w:rPr>
        <w:t xml:space="preserve">що орендарем не виконуються умови </w:t>
      </w:r>
      <w:r w:rsidR="00F65F4B" w:rsidRPr="00F65F4B">
        <w:rPr>
          <w:snapToGrid w:val="0"/>
          <w:sz w:val="28"/>
          <w:lang w:val="uk-UA"/>
        </w:rPr>
        <w:t>договору оренди</w:t>
      </w:r>
      <w:r w:rsidR="005B1FC2">
        <w:rPr>
          <w:snapToGrid w:val="0"/>
          <w:sz w:val="28"/>
          <w:lang w:val="uk-UA"/>
        </w:rPr>
        <w:t xml:space="preserve"> щодо використання </w:t>
      </w:r>
      <w:r w:rsidR="00F65F4B" w:rsidRPr="00F65F4B">
        <w:rPr>
          <w:snapToGrid w:val="0"/>
          <w:sz w:val="28"/>
          <w:lang w:val="uk-UA"/>
        </w:rPr>
        <w:t>земельної ділянки</w:t>
      </w:r>
      <w:r w:rsidR="005B1FC2">
        <w:rPr>
          <w:snapToGrid w:val="0"/>
          <w:sz w:val="28"/>
          <w:lang w:val="uk-UA"/>
        </w:rPr>
        <w:t xml:space="preserve"> </w:t>
      </w:r>
      <w:r w:rsidR="00F905C2">
        <w:rPr>
          <w:snapToGrid w:val="0"/>
          <w:sz w:val="28"/>
          <w:lang w:val="uk-UA"/>
        </w:rPr>
        <w:t xml:space="preserve">за цільовим призначенням, </w:t>
      </w:r>
      <w:r w:rsidRPr="00D23060">
        <w:rPr>
          <w:snapToGrid w:val="0"/>
          <w:sz w:val="28"/>
          <w:lang w:val="uk-UA"/>
        </w:rPr>
        <w:t>Київська</w:t>
      </w:r>
      <w:r w:rsidR="00D974CC">
        <w:rPr>
          <w:snapToGrid w:val="0"/>
          <w:sz w:val="28"/>
          <w:lang w:val="uk-UA"/>
        </w:rPr>
        <w:t xml:space="preserve"> </w:t>
      </w:r>
      <w:r w:rsidRPr="00D23060">
        <w:rPr>
          <w:snapToGrid w:val="0"/>
          <w:sz w:val="28"/>
          <w:lang w:val="uk-UA"/>
        </w:rPr>
        <w:t>міська</w:t>
      </w:r>
      <w:r w:rsidR="00D974CC">
        <w:rPr>
          <w:snapToGrid w:val="0"/>
          <w:sz w:val="28"/>
          <w:lang w:val="uk-UA"/>
        </w:rPr>
        <w:t xml:space="preserve"> </w:t>
      </w:r>
      <w:r w:rsidRPr="00D23060">
        <w:rPr>
          <w:snapToGrid w:val="0"/>
          <w:sz w:val="28"/>
          <w:lang w:val="uk-UA"/>
        </w:rPr>
        <w:t>рада</w:t>
      </w:r>
    </w:p>
    <w:p w14:paraId="7F71C477" w14:textId="77777777" w:rsidR="00235CE7" w:rsidRPr="00F6318B" w:rsidRDefault="00235CE7" w:rsidP="00A67406">
      <w:pPr>
        <w:tabs>
          <w:tab w:val="left" w:pos="9356"/>
        </w:tabs>
        <w:ind w:firstLine="567"/>
        <w:jc w:val="both"/>
        <w:rPr>
          <w:snapToGrid w:val="0"/>
          <w:sz w:val="28"/>
          <w:lang w:val="uk-UA"/>
        </w:rPr>
      </w:pPr>
    </w:p>
    <w:p w14:paraId="4A8AFF64" w14:textId="0B5E1038" w:rsidR="00F6318B" w:rsidRDefault="00F6318B" w:rsidP="0056790D">
      <w:pPr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2A0F336" w14:textId="77777777" w:rsidR="00D32E80" w:rsidRPr="00A4394C" w:rsidRDefault="00D32E80" w:rsidP="00CA7BBA">
      <w:pPr>
        <w:ind w:firstLine="426"/>
        <w:jc w:val="both"/>
        <w:rPr>
          <w:rFonts w:ascii="Georgia" w:hAnsi="Georgia"/>
          <w:snapToGrid w:val="0"/>
          <w:sz w:val="28"/>
          <w:lang w:val="uk-UA"/>
        </w:rPr>
      </w:pPr>
    </w:p>
    <w:p w14:paraId="1DF64DBC" w14:textId="2016F67E" w:rsidR="00A4394C" w:rsidRPr="005263D3" w:rsidRDefault="004848D8" w:rsidP="004848D8">
      <w:pPr>
        <w:pStyle w:val="a9"/>
        <w:ind w:left="0" w:right="-29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</w:t>
      </w:r>
      <w:r w:rsidR="00922424" w:rsidRPr="00B55A32">
        <w:rPr>
          <w:b w:val="0"/>
          <w:sz w:val="28"/>
          <w:szCs w:val="28"/>
          <w:lang w:val="uk-UA"/>
        </w:rPr>
        <w:t>Відмовити</w:t>
      </w:r>
      <w:r w:rsidR="00B64603" w:rsidRPr="00B55A32">
        <w:rPr>
          <w:b w:val="0"/>
          <w:sz w:val="28"/>
          <w:szCs w:val="28"/>
          <w:lang w:val="uk-UA"/>
        </w:rPr>
        <w:t xml:space="preserve"> </w:t>
      </w:r>
      <w:r w:rsidR="0056790D" w:rsidRPr="00B55A32">
        <w:rPr>
          <w:b w:val="0"/>
          <w:sz w:val="28"/>
          <w:szCs w:val="28"/>
          <w:lang w:val="uk-UA"/>
        </w:rPr>
        <w:t xml:space="preserve">приватному акціонерному товариству «Київрибгосп» в поновленні </w:t>
      </w:r>
      <w:r w:rsidR="00922424" w:rsidRPr="00B55A32">
        <w:rPr>
          <w:b w:val="0"/>
          <w:sz w:val="28"/>
          <w:szCs w:val="28"/>
          <w:lang w:val="uk-UA"/>
        </w:rPr>
        <w:t>договору оренди земельної ділянки</w:t>
      </w:r>
      <w:r w:rsidR="0056790D" w:rsidRPr="00B55A32">
        <w:rPr>
          <w:b w:val="0"/>
          <w:sz w:val="28"/>
          <w:szCs w:val="28"/>
          <w:lang w:val="uk-UA"/>
        </w:rPr>
        <w:t xml:space="preserve"> </w:t>
      </w:r>
      <w:r w:rsidR="00A67406" w:rsidRPr="00B55A32">
        <w:rPr>
          <w:b w:val="0"/>
          <w:color w:val="auto"/>
          <w:sz w:val="28"/>
          <w:szCs w:val="28"/>
          <w:lang w:val="uk-UA"/>
        </w:rPr>
        <w:t xml:space="preserve">від </w:t>
      </w:r>
      <w:r w:rsidR="00981224" w:rsidRPr="00B55A32">
        <w:rPr>
          <w:b w:val="0"/>
          <w:color w:val="auto"/>
          <w:sz w:val="28"/>
          <w:szCs w:val="28"/>
          <w:lang w:val="uk-UA"/>
        </w:rPr>
        <w:t>23</w:t>
      </w:r>
      <w:r w:rsidR="0056790D" w:rsidRPr="00B55A32">
        <w:rPr>
          <w:b w:val="0"/>
          <w:color w:val="auto"/>
          <w:sz w:val="28"/>
          <w:szCs w:val="28"/>
          <w:lang w:val="uk-UA"/>
        </w:rPr>
        <w:t xml:space="preserve"> травня </w:t>
      </w:r>
      <w:r w:rsidR="00981224" w:rsidRPr="00B55A32">
        <w:rPr>
          <w:b w:val="0"/>
          <w:color w:val="auto"/>
          <w:sz w:val="28"/>
          <w:szCs w:val="28"/>
          <w:lang w:val="uk-UA"/>
        </w:rPr>
        <w:t>2008</w:t>
      </w:r>
      <w:r w:rsidR="00EF1617" w:rsidRPr="00B55A32">
        <w:rPr>
          <w:b w:val="0"/>
          <w:color w:val="auto"/>
          <w:sz w:val="28"/>
          <w:szCs w:val="28"/>
          <w:lang w:val="uk-UA"/>
        </w:rPr>
        <w:t xml:space="preserve"> </w:t>
      </w:r>
      <w:r w:rsidR="0056790D" w:rsidRPr="00B55A32">
        <w:rPr>
          <w:b w:val="0"/>
          <w:color w:val="auto"/>
          <w:sz w:val="28"/>
          <w:szCs w:val="28"/>
          <w:lang w:val="uk-UA"/>
        </w:rPr>
        <w:t xml:space="preserve">року                                   </w:t>
      </w:r>
      <w:r w:rsidR="00A67406" w:rsidRPr="00B55A32">
        <w:rPr>
          <w:b w:val="0"/>
          <w:color w:val="auto"/>
          <w:sz w:val="28"/>
          <w:szCs w:val="28"/>
          <w:lang w:val="uk-UA"/>
        </w:rPr>
        <w:t xml:space="preserve">№ </w:t>
      </w:r>
      <w:r w:rsidR="005B1FC2" w:rsidRPr="005B1FC2">
        <w:rPr>
          <w:b w:val="0"/>
          <w:color w:val="auto"/>
          <w:sz w:val="28"/>
          <w:szCs w:val="28"/>
          <w:lang w:val="uk-UA"/>
        </w:rPr>
        <w:t>7</w:t>
      </w:r>
      <w:r w:rsidR="00981224" w:rsidRPr="00B55A32">
        <w:rPr>
          <w:b w:val="0"/>
          <w:color w:val="auto"/>
          <w:sz w:val="28"/>
          <w:szCs w:val="28"/>
          <w:lang w:val="uk-UA"/>
        </w:rPr>
        <w:t>9-6-00622</w:t>
      </w:r>
      <w:r w:rsidR="00B55A32" w:rsidRPr="00B55A32">
        <w:rPr>
          <w:b w:val="0"/>
          <w:color w:val="auto"/>
          <w:sz w:val="28"/>
          <w:szCs w:val="28"/>
          <w:lang w:val="uk-UA"/>
        </w:rPr>
        <w:t xml:space="preserve">, </w:t>
      </w:r>
      <w:r w:rsidR="004B33BF">
        <w:rPr>
          <w:b w:val="0"/>
          <w:color w:val="auto"/>
          <w:sz w:val="28"/>
          <w:szCs w:val="28"/>
          <w:lang w:val="uk-UA"/>
        </w:rPr>
        <w:t xml:space="preserve">укладеного рішенням Господарського суду </w:t>
      </w:r>
      <w:r w:rsidR="005B1FC2">
        <w:rPr>
          <w:b w:val="0"/>
          <w:color w:val="auto"/>
          <w:sz w:val="28"/>
          <w:szCs w:val="28"/>
          <w:lang w:val="uk-UA"/>
        </w:rPr>
        <w:t>м. Києва</w:t>
      </w:r>
      <w:r w:rsidR="005B1FC2" w:rsidRPr="005B1FC2">
        <w:rPr>
          <w:b w:val="0"/>
          <w:color w:val="auto"/>
          <w:sz w:val="28"/>
          <w:szCs w:val="28"/>
          <w:lang w:val="uk-UA"/>
        </w:rPr>
        <w:t xml:space="preserve"> </w:t>
      </w:r>
      <w:r w:rsidR="00B55A32" w:rsidRPr="00B55A32">
        <w:rPr>
          <w:b w:val="0"/>
          <w:sz w:val="28"/>
          <w:szCs w:val="28"/>
          <w:lang w:val="uk-UA"/>
        </w:rPr>
        <w:t>від 31 березня 2008 року у справі № 35/114</w:t>
      </w:r>
      <w:r w:rsidR="00B55A32">
        <w:rPr>
          <w:b w:val="0"/>
          <w:sz w:val="28"/>
          <w:szCs w:val="28"/>
          <w:lang w:val="uk-UA"/>
        </w:rPr>
        <w:t>,</w:t>
      </w:r>
      <w:r w:rsidR="00B55A32" w:rsidRPr="00B55A32">
        <w:rPr>
          <w:b w:val="0"/>
          <w:sz w:val="28"/>
          <w:szCs w:val="28"/>
          <w:lang w:val="uk-UA"/>
        </w:rPr>
        <w:t xml:space="preserve"> з урахування</w:t>
      </w:r>
      <w:r w:rsidR="004B33BF">
        <w:rPr>
          <w:b w:val="0"/>
          <w:sz w:val="28"/>
          <w:szCs w:val="28"/>
          <w:lang w:val="uk-UA"/>
        </w:rPr>
        <w:t>м</w:t>
      </w:r>
      <w:r w:rsidR="00B55A32" w:rsidRPr="00B55A32">
        <w:rPr>
          <w:b w:val="0"/>
          <w:sz w:val="28"/>
          <w:szCs w:val="28"/>
          <w:lang w:val="uk-UA"/>
        </w:rPr>
        <w:t xml:space="preserve"> договору оренди</w:t>
      </w:r>
      <w:r w:rsidR="00B55A32">
        <w:rPr>
          <w:b w:val="0"/>
          <w:sz w:val="28"/>
          <w:szCs w:val="28"/>
          <w:lang w:val="uk-UA"/>
        </w:rPr>
        <w:t xml:space="preserve"> земельної ділянки, </w:t>
      </w:r>
      <w:r w:rsidR="00B55A32" w:rsidRPr="00B55A32">
        <w:rPr>
          <w:b w:val="0"/>
          <w:sz w:val="28"/>
          <w:szCs w:val="28"/>
          <w:shd w:val="clear" w:color="auto" w:fill="FFFFFF"/>
          <w:lang w:val="uk-UA"/>
        </w:rPr>
        <w:t>посвідченого приватним нотаріусом Київського міського нотаріального округу Мисан В.І. 28 червня 2008 рок</w:t>
      </w:r>
      <w:r w:rsidR="00B55A32">
        <w:rPr>
          <w:b w:val="0"/>
          <w:sz w:val="28"/>
          <w:szCs w:val="28"/>
          <w:shd w:val="clear" w:color="auto" w:fill="FFFFFF"/>
          <w:lang w:val="uk-UA"/>
        </w:rPr>
        <w:t>у</w:t>
      </w:r>
      <w:r w:rsidR="00B55A32" w:rsidRPr="00B55A32">
        <w:rPr>
          <w:b w:val="0"/>
          <w:sz w:val="28"/>
          <w:szCs w:val="28"/>
          <w:shd w:val="clear" w:color="auto" w:fill="FFFFFF"/>
          <w:lang w:val="uk-UA"/>
        </w:rPr>
        <w:t xml:space="preserve"> за реєстровим № 2993, </w:t>
      </w:r>
      <w:r w:rsidR="00F43533">
        <w:rPr>
          <w:b w:val="0"/>
          <w:sz w:val="28"/>
          <w:szCs w:val="28"/>
          <w:shd w:val="clear" w:color="auto" w:fill="FFFFFF"/>
          <w:lang w:val="uk-UA"/>
        </w:rPr>
        <w:t xml:space="preserve">що </w:t>
      </w:r>
      <w:r w:rsidR="00B55A32" w:rsidRPr="00B55A32">
        <w:rPr>
          <w:b w:val="0"/>
          <w:sz w:val="28"/>
          <w:szCs w:val="28"/>
          <w:shd w:val="clear" w:color="auto" w:fill="FFFFFF"/>
          <w:lang w:val="uk-UA"/>
        </w:rPr>
        <w:t>зареєстрован</w:t>
      </w:r>
      <w:r w:rsidR="00F43533">
        <w:rPr>
          <w:b w:val="0"/>
          <w:sz w:val="28"/>
          <w:szCs w:val="28"/>
          <w:shd w:val="clear" w:color="auto" w:fill="FFFFFF"/>
          <w:lang w:val="uk-UA"/>
        </w:rPr>
        <w:t>ий</w:t>
      </w:r>
      <w:r w:rsidR="00B55A32" w:rsidRPr="00B55A32">
        <w:rPr>
          <w:b w:val="0"/>
          <w:sz w:val="28"/>
          <w:szCs w:val="28"/>
          <w:shd w:val="clear" w:color="auto" w:fill="FFFFFF"/>
          <w:lang w:val="uk-UA"/>
        </w:rPr>
        <w:t xml:space="preserve"> Головним управлінням земельних ресурсів виконавчого органу </w:t>
      </w:r>
      <w:r w:rsidR="00E06C90">
        <w:rPr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</w:t>
      </w:r>
      <w:r w:rsidR="00B55A32" w:rsidRPr="00B55A32">
        <w:rPr>
          <w:b w:val="0"/>
          <w:sz w:val="28"/>
          <w:szCs w:val="28"/>
          <w:shd w:val="clear" w:color="auto" w:fill="FFFFFF"/>
          <w:lang w:val="uk-UA"/>
        </w:rPr>
        <w:t xml:space="preserve">Київської міської ради (Київської міської державної адміністрації) у </w:t>
      </w:r>
      <w:r w:rsidR="00E06C90">
        <w:rPr>
          <w:b w:val="0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="00B55A32" w:rsidRPr="00B55A32">
        <w:rPr>
          <w:b w:val="0"/>
          <w:sz w:val="28"/>
          <w:szCs w:val="28"/>
          <w:shd w:val="clear" w:color="auto" w:fill="FFFFFF"/>
          <w:lang w:val="uk-UA"/>
        </w:rPr>
        <w:t>книзі записів державної реєстрації договорів 27</w:t>
      </w:r>
      <w:r w:rsidR="00B55A32">
        <w:rPr>
          <w:b w:val="0"/>
          <w:sz w:val="28"/>
          <w:szCs w:val="28"/>
          <w:shd w:val="clear" w:color="auto" w:fill="FFFFFF"/>
          <w:lang w:val="uk-UA"/>
        </w:rPr>
        <w:t xml:space="preserve"> серпня </w:t>
      </w:r>
      <w:r w:rsidR="00B55A32" w:rsidRPr="00B55A32">
        <w:rPr>
          <w:b w:val="0"/>
          <w:sz w:val="28"/>
          <w:szCs w:val="28"/>
          <w:shd w:val="clear" w:color="auto" w:fill="FFFFFF"/>
          <w:lang w:val="uk-UA"/>
        </w:rPr>
        <w:t>2008</w:t>
      </w:r>
      <w:r w:rsidR="00B55A32">
        <w:rPr>
          <w:b w:val="0"/>
          <w:sz w:val="28"/>
          <w:szCs w:val="28"/>
          <w:shd w:val="clear" w:color="auto" w:fill="FFFFFF"/>
          <w:lang w:val="uk-UA"/>
        </w:rPr>
        <w:t xml:space="preserve"> року </w:t>
      </w:r>
      <w:r w:rsidR="00B55A32" w:rsidRPr="00B55A32">
        <w:rPr>
          <w:b w:val="0"/>
          <w:sz w:val="28"/>
          <w:szCs w:val="28"/>
          <w:shd w:val="clear" w:color="auto" w:fill="FFFFFF"/>
          <w:lang w:val="uk-UA"/>
        </w:rPr>
        <w:t xml:space="preserve">за </w:t>
      </w:r>
      <w:r w:rsidR="00892FF7">
        <w:rPr>
          <w:b w:val="0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="00B55A32">
        <w:rPr>
          <w:b w:val="0"/>
          <w:sz w:val="28"/>
          <w:szCs w:val="28"/>
          <w:shd w:val="clear" w:color="auto" w:fill="FFFFFF"/>
          <w:lang w:val="uk-UA"/>
        </w:rPr>
        <w:t>№ 79-6-00640</w:t>
      </w:r>
      <w:r w:rsidR="00F43533">
        <w:rPr>
          <w:b w:val="0"/>
          <w:sz w:val="28"/>
          <w:szCs w:val="28"/>
          <w:shd w:val="clear" w:color="auto" w:fill="FFFFFF"/>
          <w:lang w:val="uk-UA"/>
        </w:rPr>
        <w:t>,</w:t>
      </w:r>
      <w:r w:rsidR="00B55A32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iCs/>
          <w:sz w:val="28"/>
          <w:szCs w:val="28"/>
          <w:lang w:val="uk-UA"/>
        </w:rPr>
        <w:t xml:space="preserve">для </w:t>
      </w:r>
      <w:r w:rsidRPr="004848D8">
        <w:rPr>
          <w:b w:val="0"/>
          <w:iCs/>
          <w:sz w:val="28"/>
          <w:szCs w:val="28"/>
          <w:lang w:val="uk-UA"/>
        </w:rPr>
        <w:t>будівництва,</w:t>
      </w:r>
      <w:r>
        <w:rPr>
          <w:b w:val="0"/>
          <w:iCs/>
          <w:sz w:val="28"/>
          <w:szCs w:val="28"/>
          <w:lang w:val="uk-UA"/>
        </w:rPr>
        <w:t xml:space="preserve"> </w:t>
      </w:r>
      <w:r w:rsidRPr="004848D8">
        <w:rPr>
          <w:b w:val="0"/>
          <w:iCs/>
          <w:sz w:val="28"/>
          <w:szCs w:val="28"/>
          <w:lang w:val="uk-UA"/>
        </w:rPr>
        <w:t xml:space="preserve">експлуатації та обслуговування офісних та </w:t>
      </w:r>
      <w:r w:rsidR="00E06C90">
        <w:rPr>
          <w:b w:val="0"/>
          <w:iCs/>
          <w:sz w:val="28"/>
          <w:szCs w:val="28"/>
          <w:lang w:val="uk-UA"/>
        </w:rPr>
        <w:t xml:space="preserve">                         </w:t>
      </w:r>
      <w:r w:rsidRPr="004848D8">
        <w:rPr>
          <w:b w:val="0"/>
          <w:iCs/>
          <w:sz w:val="28"/>
          <w:szCs w:val="28"/>
          <w:lang w:val="uk-UA"/>
        </w:rPr>
        <w:t xml:space="preserve">торгово-розважальних комплексів з об'єктами соціального та оздоровчого </w:t>
      </w:r>
      <w:r w:rsidR="00E06C90">
        <w:rPr>
          <w:b w:val="0"/>
          <w:iCs/>
          <w:sz w:val="28"/>
          <w:szCs w:val="28"/>
          <w:lang w:val="uk-UA"/>
        </w:rPr>
        <w:t xml:space="preserve">                                          </w:t>
      </w:r>
      <w:r w:rsidRPr="004848D8">
        <w:rPr>
          <w:b w:val="0"/>
          <w:iCs/>
          <w:sz w:val="28"/>
          <w:szCs w:val="28"/>
          <w:lang w:val="uk-UA"/>
        </w:rPr>
        <w:lastRenderedPageBreak/>
        <w:t>призначення</w:t>
      </w:r>
      <w:r>
        <w:rPr>
          <w:b w:val="0"/>
          <w:iCs/>
          <w:sz w:val="28"/>
          <w:szCs w:val="28"/>
          <w:lang w:val="uk-UA"/>
        </w:rPr>
        <w:t xml:space="preserve"> </w:t>
      </w:r>
      <w:r w:rsidR="00922424" w:rsidRPr="00A4394C">
        <w:rPr>
          <w:b w:val="0"/>
          <w:sz w:val="28"/>
          <w:szCs w:val="28"/>
          <w:lang w:val="uk-UA"/>
        </w:rPr>
        <w:t>на</w:t>
      </w:r>
      <w:r w:rsidR="009C68FC">
        <w:rPr>
          <w:b w:val="0"/>
          <w:sz w:val="28"/>
          <w:szCs w:val="28"/>
          <w:lang w:val="uk-UA"/>
        </w:rPr>
        <w:t xml:space="preserve"> </w:t>
      </w:r>
      <w:r w:rsidR="00AC0F2E" w:rsidRPr="005263D3">
        <w:rPr>
          <w:b w:val="0"/>
          <w:sz w:val="28"/>
          <w:szCs w:val="28"/>
          <w:lang w:val="uk-UA"/>
        </w:rPr>
        <w:t>вул. Промислов</w:t>
      </w:r>
      <w:r w:rsidR="000508D6">
        <w:rPr>
          <w:b w:val="0"/>
          <w:sz w:val="28"/>
          <w:szCs w:val="28"/>
          <w:lang w:val="uk-UA"/>
        </w:rPr>
        <w:t>ій</w:t>
      </w:r>
      <w:r w:rsidR="00AC0F2E" w:rsidRPr="005263D3">
        <w:rPr>
          <w:b w:val="0"/>
          <w:sz w:val="28"/>
          <w:szCs w:val="28"/>
          <w:lang w:val="uk-UA"/>
        </w:rPr>
        <w:t>, 4</w:t>
      </w:r>
      <w:r w:rsidR="00922424" w:rsidRPr="005263D3">
        <w:rPr>
          <w:b w:val="0"/>
          <w:sz w:val="28"/>
          <w:szCs w:val="28"/>
          <w:lang w:val="uk-UA"/>
        </w:rPr>
        <w:t xml:space="preserve"> у </w:t>
      </w:r>
      <w:r w:rsidR="00AC0F2E" w:rsidRPr="005263D3">
        <w:rPr>
          <w:rStyle w:val="af1"/>
          <w:b w:val="0"/>
          <w:i w:val="0"/>
          <w:sz w:val="28"/>
          <w:szCs w:val="28"/>
          <w:lang w:val="uk-UA"/>
        </w:rPr>
        <w:t>Голосіївському</w:t>
      </w:r>
      <w:r w:rsidR="002940CC" w:rsidRPr="005263D3">
        <w:rPr>
          <w:b w:val="0"/>
          <w:lang w:val="uk-UA"/>
        </w:rPr>
        <w:t xml:space="preserve"> </w:t>
      </w:r>
      <w:r w:rsidR="00922424" w:rsidRPr="005263D3">
        <w:rPr>
          <w:b w:val="0"/>
          <w:sz w:val="28"/>
          <w:szCs w:val="28"/>
          <w:lang w:val="uk-UA"/>
        </w:rPr>
        <w:t xml:space="preserve">районі м. </w:t>
      </w:r>
      <w:r w:rsidR="00922424" w:rsidRPr="005263D3">
        <w:rPr>
          <w:b w:val="0"/>
          <w:color w:val="auto"/>
          <w:sz w:val="28"/>
          <w:szCs w:val="28"/>
          <w:lang w:val="uk-UA"/>
        </w:rPr>
        <w:t>Києва</w:t>
      </w:r>
      <w:r w:rsidR="00A4394C" w:rsidRPr="005263D3">
        <w:rPr>
          <w:b w:val="0"/>
          <w:color w:val="auto"/>
          <w:sz w:val="28"/>
          <w:szCs w:val="28"/>
          <w:lang w:val="uk-UA"/>
        </w:rPr>
        <w:t xml:space="preserve"> (</w:t>
      </w:r>
      <w:r w:rsidR="0056790D" w:rsidRPr="005263D3">
        <w:rPr>
          <w:b w:val="0"/>
          <w:color w:val="auto"/>
          <w:sz w:val="28"/>
          <w:szCs w:val="28"/>
          <w:lang w:val="uk-UA"/>
        </w:rPr>
        <w:t xml:space="preserve">площа </w:t>
      </w:r>
      <w:r w:rsidR="0056790D" w:rsidRPr="005263D3">
        <w:rPr>
          <w:b w:val="0"/>
          <w:sz w:val="28"/>
          <w:szCs w:val="28"/>
          <w:lang w:val="uk-UA"/>
        </w:rPr>
        <w:t>66,1432</w:t>
      </w:r>
      <w:r w:rsidR="0056790D" w:rsidRPr="005263D3">
        <w:rPr>
          <w:b w:val="0"/>
          <w:color w:val="auto"/>
          <w:sz w:val="28"/>
          <w:szCs w:val="28"/>
          <w:lang w:val="uk-UA"/>
        </w:rPr>
        <w:t xml:space="preserve"> га; кадастровий номер </w:t>
      </w:r>
      <w:r w:rsidR="0056790D" w:rsidRPr="005263D3">
        <w:rPr>
          <w:rStyle w:val="af1"/>
          <w:b w:val="0"/>
          <w:i w:val="0"/>
          <w:sz w:val="28"/>
          <w:szCs w:val="28"/>
          <w:lang w:val="uk-UA"/>
        </w:rPr>
        <w:t xml:space="preserve">8000000000:90:116:0060; </w:t>
      </w:r>
      <w:r w:rsidR="00A4394C" w:rsidRPr="005263D3">
        <w:rPr>
          <w:b w:val="0"/>
          <w:color w:val="auto"/>
          <w:sz w:val="28"/>
          <w:szCs w:val="28"/>
          <w:lang w:val="uk-UA"/>
        </w:rPr>
        <w:t>справа</w:t>
      </w:r>
      <w:r w:rsidRPr="005263D3">
        <w:rPr>
          <w:b w:val="0"/>
          <w:color w:val="auto"/>
          <w:sz w:val="28"/>
          <w:szCs w:val="28"/>
          <w:lang w:val="uk-UA"/>
        </w:rPr>
        <w:t xml:space="preserve"> </w:t>
      </w:r>
      <w:r w:rsidR="00A4394C" w:rsidRPr="005263D3">
        <w:rPr>
          <w:b w:val="0"/>
          <w:color w:val="auto"/>
          <w:sz w:val="28"/>
          <w:szCs w:val="28"/>
          <w:lang w:val="uk-UA"/>
        </w:rPr>
        <w:t xml:space="preserve">№ </w:t>
      </w:r>
      <w:r w:rsidR="005125FE" w:rsidRPr="005263D3">
        <w:rPr>
          <w:b w:val="0"/>
          <w:iCs/>
          <w:sz w:val="28"/>
          <w:szCs w:val="28"/>
          <w:lang w:val="uk-UA"/>
        </w:rPr>
        <w:t>390556689</w:t>
      </w:r>
      <w:r w:rsidR="00A4394C" w:rsidRPr="005263D3">
        <w:rPr>
          <w:b w:val="0"/>
          <w:iCs/>
          <w:sz w:val="28"/>
          <w:szCs w:val="28"/>
          <w:lang w:val="uk-UA"/>
        </w:rPr>
        <w:t>).</w:t>
      </w:r>
    </w:p>
    <w:p w14:paraId="143490CB" w14:textId="5000C919" w:rsidR="00922424" w:rsidRPr="005263D3" w:rsidRDefault="004848D8" w:rsidP="004848D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263D3">
        <w:rPr>
          <w:sz w:val="28"/>
          <w:szCs w:val="28"/>
          <w:lang w:val="uk-UA"/>
        </w:rPr>
        <w:t xml:space="preserve">2. </w:t>
      </w:r>
      <w:r w:rsidR="00922424" w:rsidRPr="005263D3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</w:t>
      </w:r>
      <w:r w:rsidR="00BC3185" w:rsidRPr="005263D3">
        <w:rPr>
          <w:sz w:val="28"/>
          <w:szCs w:val="28"/>
          <w:lang w:val="uk-UA"/>
        </w:rPr>
        <w:t>Київської</w:t>
      </w:r>
      <w:r w:rsidR="00922424" w:rsidRPr="005263D3">
        <w:rPr>
          <w:sz w:val="28"/>
          <w:szCs w:val="28"/>
          <w:lang w:val="uk-UA"/>
        </w:rPr>
        <w:t xml:space="preserve"> міськ</w:t>
      </w:r>
      <w:r w:rsidR="00BC3185" w:rsidRPr="005263D3">
        <w:rPr>
          <w:sz w:val="28"/>
          <w:szCs w:val="28"/>
          <w:lang w:val="uk-UA"/>
        </w:rPr>
        <w:t>ої</w:t>
      </w:r>
      <w:r w:rsidR="00922424" w:rsidRPr="005263D3">
        <w:rPr>
          <w:sz w:val="28"/>
          <w:szCs w:val="28"/>
          <w:lang w:val="uk-UA"/>
        </w:rPr>
        <w:t xml:space="preserve"> державн</w:t>
      </w:r>
      <w:r w:rsidR="00BC3185" w:rsidRPr="005263D3">
        <w:rPr>
          <w:sz w:val="28"/>
          <w:szCs w:val="28"/>
          <w:lang w:val="uk-UA"/>
        </w:rPr>
        <w:t>ої</w:t>
      </w:r>
      <w:r w:rsidR="00C660F7" w:rsidRPr="005263D3">
        <w:rPr>
          <w:sz w:val="28"/>
          <w:szCs w:val="28"/>
          <w:lang w:val="uk-UA"/>
        </w:rPr>
        <w:t xml:space="preserve"> адміністрації) поінформувати </w:t>
      </w:r>
      <w:r w:rsidR="0056790D" w:rsidRPr="005263D3">
        <w:rPr>
          <w:sz w:val="28"/>
          <w:szCs w:val="28"/>
          <w:lang w:val="uk-UA"/>
        </w:rPr>
        <w:t>п</w:t>
      </w:r>
      <w:r w:rsidR="005125FE" w:rsidRPr="005263D3">
        <w:rPr>
          <w:sz w:val="28"/>
          <w:szCs w:val="28"/>
          <w:lang w:val="uk-UA"/>
        </w:rPr>
        <w:t>риватне акціонерне товариство «Київрибгосп»</w:t>
      </w:r>
      <w:r w:rsidR="00C660F7" w:rsidRPr="005263D3">
        <w:rPr>
          <w:sz w:val="28"/>
          <w:szCs w:val="28"/>
          <w:lang w:val="uk-UA"/>
        </w:rPr>
        <w:t xml:space="preserve"> </w:t>
      </w:r>
      <w:r w:rsidR="00922424" w:rsidRPr="005263D3">
        <w:rPr>
          <w:sz w:val="28"/>
          <w:szCs w:val="28"/>
          <w:lang w:val="uk-UA"/>
        </w:rPr>
        <w:t>про прийняття цього рішення.</w:t>
      </w:r>
    </w:p>
    <w:p w14:paraId="4209C33A" w14:textId="42E32BB7" w:rsidR="00A4394C" w:rsidRPr="005263D3" w:rsidRDefault="004848D8" w:rsidP="004848D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263D3">
        <w:rPr>
          <w:sz w:val="28"/>
          <w:szCs w:val="28"/>
          <w:lang w:val="uk-UA"/>
        </w:rPr>
        <w:t xml:space="preserve">3. </w:t>
      </w:r>
      <w:r w:rsidR="005125FE" w:rsidRPr="005263D3">
        <w:rPr>
          <w:sz w:val="28"/>
          <w:szCs w:val="28"/>
          <w:lang w:val="uk-UA"/>
        </w:rPr>
        <w:t>Приватн</w:t>
      </w:r>
      <w:r w:rsidR="0056790D" w:rsidRPr="005263D3">
        <w:rPr>
          <w:sz w:val="28"/>
          <w:szCs w:val="28"/>
          <w:lang w:val="uk-UA"/>
        </w:rPr>
        <w:t>ому</w:t>
      </w:r>
      <w:r w:rsidR="005125FE" w:rsidRPr="005263D3">
        <w:rPr>
          <w:sz w:val="28"/>
          <w:szCs w:val="28"/>
          <w:lang w:val="uk-UA"/>
        </w:rPr>
        <w:t xml:space="preserve"> акціонерн</w:t>
      </w:r>
      <w:r w:rsidR="0056790D" w:rsidRPr="005263D3">
        <w:rPr>
          <w:sz w:val="28"/>
          <w:szCs w:val="28"/>
          <w:lang w:val="uk-UA"/>
        </w:rPr>
        <w:t>ому</w:t>
      </w:r>
      <w:r w:rsidR="005125FE" w:rsidRPr="005263D3">
        <w:rPr>
          <w:sz w:val="28"/>
          <w:szCs w:val="28"/>
          <w:lang w:val="uk-UA"/>
        </w:rPr>
        <w:t xml:space="preserve"> товариств</w:t>
      </w:r>
      <w:r w:rsidR="0056790D" w:rsidRPr="005263D3">
        <w:rPr>
          <w:sz w:val="28"/>
          <w:szCs w:val="28"/>
          <w:lang w:val="uk-UA"/>
        </w:rPr>
        <w:t>у</w:t>
      </w:r>
      <w:r w:rsidR="005125FE" w:rsidRPr="005263D3">
        <w:rPr>
          <w:sz w:val="28"/>
          <w:szCs w:val="28"/>
          <w:lang w:val="uk-UA"/>
        </w:rPr>
        <w:t xml:space="preserve"> «Київрибгосп»</w:t>
      </w:r>
      <w:r w:rsidR="00A4394C" w:rsidRPr="005263D3">
        <w:rPr>
          <w:sz w:val="28"/>
          <w:szCs w:val="28"/>
          <w:lang w:val="uk-UA"/>
        </w:rPr>
        <w:t xml:space="preserve"> звільнити земельну ділянку, зазначену у пункті 1 вказаного рішення, привівши її у стан, придатний для подальшого використання.</w:t>
      </w:r>
    </w:p>
    <w:p w14:paraId="672F4514" w14:textId="6A2EA7C1" w:rsidR="00DA1268" w:rsidRPr="005263D3" w:rsidRDefault="004848D8" w:rsidP="004848D8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5263D3">
        <w:rPr>
          <w:sz w:val="28"/>
          <w:szCs w:val="28"/>
          <w:lang w:val="uk-UA"/>
        </w:rPr>
        <w:t xml:space="preserve">4. </w:t>
      </w:r>
      <w:r w:rsidR="00922424" w:rsidRPr="005263D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4D00B3" w:rsidRPr="005263D3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01981E7F" w14:textId="590D7572" w:rsidR="00BA19B9" w:rsidRPr="005263D3" w:rsidRDefault="00BA19B9" w:rsidP="00A6740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60D" w:rsidRPr="005263D3" w14:paraId="548B91DA" w14:textId="77777777" w:rsidTr="00CA7BBA">
        <w:tc>
          <w:tcPr>
            <w:tcW w:w="4814" w:type="dxa"/>
          </w:tcPr>
          <w:p w14:paraId="2E7AA510" w14:textId="39CC2A97" w:rsidR="007B560D" w:rsidRPr="005263D3" w:rsidRDefault="007B560D" w:rsidP="00D974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5263D3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321B189A" w14:textId="4E06DFCA" w:rsidR="007B560D" w:rsidRPr="005263D3" w:rsidRDefault="007B560D" w:rsidP="00CA7BBA">
            <w:pPr>
              <w:ind w:right="-114"/>
              <w:jc w:val="right"/>
              <w:rPr>
                <w:sz w:val="28"/>
                <w:szCs w:val="28"/>
                <w:lang w:val="uk-UA"/>
              </w:rPr>
            </w:pPr>
            <w:r w:rsidRPr="005263D3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4133E6D1" w14:textId="1FD5A95D" w:rsidR="00E47B2D" w:rsidRDefault="009105A4" w:rsidP="00E7540F">
      <w:pPr>
        <w:pStyle w:val="17"/>
        <w:ind w:right="482" w:firstLine="0"/>
        <w:rPr>
          <w:b/>
          <w:sz w:val="28"/>
          <w:szCs w:val="28"/>
          <w:lang w:val="uk-UA"/>
        </w:rPr>
      </w:pPr>
      <w:r w:rsidRPr="005263D3">
        <w:rPr>
          <w:b/>
          <w:bCs/>
          <w:sz w:val="28"/>
          <w:szCs w:val="28"/>
          <w:lang w:val="uk-UA"/>
        </w:rPr>
        <w:br w:type="page"/>
      </w:r>
      <w:bookmarkStart w:id="0" w:name="_GoBack"/>
      <w:bookmarkEnd w:id="0"/>
    </w:p>
    <w:p w14:paraId="1EE19CFE" w14:textId="311D0447" w:rsidR="00946D94" w:rsidRPr="00600FE3" w:rsidRDefault="00946D94" w:rsidP="00D974CC">
      <w:pPr>
        <w:pStyle w:val="17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r w:rsidRPr="005E2FA9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954"/>
        <w:gridCol w:w="3969"/>
      </w:tblGrid>
      <w:tr w:rsidR="00946D94" w:rsidRPr="005E2FA9" w14:paraId="5418D02A" w14:textId="77777777" w:rsidTr="00194BCC">
        <w:trPr>
          <w:trHeight w:val="952"/>
        </w:trPr>
        <w:tc>
          <w:tcPr>
            <w:tcW w:w="5954" w:type="dxa"/>
            <w:vAlign w:val="bottom"/>
          </w:tcPr>
          <w:p w14:paraId="50508F5E" w14:textId="77777777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ACC8E4" w14:textId="77777777" w:rsidR="004E5027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BA3AF70" w14:textId="77777777" w:rsidR="004E5027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FCF987C" w14:textId="018E4903" w:rsidR="00946D94" w:rsidRPr="00600FE3" w:rsidRDefault="004E5027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69" w:type="dxa"/>
            <w:vAlign w:val="bottom"/>
            <w:hideMark/>
          </w:tcPr>
          <w:p w14:paraId="4A199FEB" w14:textId="40C7DF45" w:rsidR="00946D94" w:rsidRPr="00253346" w:rsidRDefault="00600FE3" w:rsidP="00D974CC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46D94" w:rsidRPr="005E2FA9" w14:paraId="71E3514D" w14:textId="77777777" w:rsidTr="00194BCC">
        <w:trPr>
          <w:trHeight w:val="952"/>
        </w:trPr>
        <w:tc>
          <w:tcPr>
            <w:tcW w:w="5954" w:type="dxa"/>
            <w:vAlign w:val="bottom"/>
          </w:tcPr>
          <w:p w14:paraId="516EB32D" w14:textId="55A36B71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4DAE243" w14:textId="1C3F2FE1" w:rsidR="006747EE" w:rsidRDefault="009F3B85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Департаменту земельних</w:t>
            </w:r>
            <w:r w:rsidR="006747EE">
              <w:rPr>
                <w:sz w:val="28"/>
                <w:szCs w:val="28"/>
                <w:lang w:val="uk-UA" w:eastAsia="en-US"/>
              </w:rPr>
              <w:t xml:space="preserve"> р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есурсів</w:t>
            </w:r>
            <w:r w:rsidR="00A95F0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6059192D" w14:textId="159B7FC2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</w:t>
            </w:r>
            <w:r w:rsidR="006747EE"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ади</w:t>
            </w:r>
            <w:r w:rsidR="00A95F08"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69" w:type="dxa"/>
            <w:vAlign w:val="bottom"/>
            <w:hideMark/>
          </w:tcPr>
          <w:p w14:paraId="13382985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75C6E332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598C493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8F6D4F0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5527C5FD" w14:textId="70B9F4F2" w:rsidR="00946D94" w:rsidRPr="00253346" w:rsidRDefault="00253346" w:rsidP="00D974CC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194BCC" w:rsidRPr="005E2FA9" w14:paraId="4DD2CFED" w14:textId="77777777" w:rsidTr="00194BCC">
        <w:trPr>
          <w:trHeight w:val="953"/>
        </w:trPr>
        <w:tc>
          <w:tcPr>
            <w:tcW w:w="5954" w:type="dxa"/>
            <w:vAlign w:val="bottom"/>
          </w:tcPr>
          <w:p w14:paraId="399F2F27" w14:textId="77777777" w:rsidR="00194BCC" w:rsidRDefault="00194BCC" w:rsidP="00194BCC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C8A34A7" w14:textId="77777777" w:rsidR="00194BCC" w:rsidRDefault="00194BCC" w:rsidP="00194B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AE0CCCD" w14:textId="6E4FF580" w:rsidR="00194BCC" w:rsidRPr="00CB7BE4" w:rsidRDefault="00194BCC" w:rsidP="00194B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D1DA1F4" w14:textId="77777777" w:rsidR="00194BCC" w:rsidRPr="00CB7BE4" w:rsidRDefault="00194BCC" w:rsidP="00194B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4DABA13" w14:textId="77777777" w:rsidR="00194BCC" w:rsidRPr="00CB7BE4" w:rsidRDefault="00194BCC" w:rsidP="00194B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A32B895" w14:textId="162139BB" w:rsidR="00194BCC" w:rsidRPr="005E2FA9" w:rsidRDefault="00194BCC" w:rsidP="00194BCC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69" w:type="dxa"/>
            <w:vAlign w:val="bottom"/>
            <w:hideMark/>
          </w:tcPr>
          <w:p w14:paraId="36E016AE" w14:textId="28075AB0" w:rsidR="00194BCC" w:rsidRPr="00253346" w:rsidRDefault="00194BCC" w:rsidP="00194BCC">
            <w:pPr>
              <w:spacing w:line="256" w:lineRule="auto"/>
              <w:ind w:right="-105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     </w:t>
            </w:r>
            <w:r w:rsidRPr="009B2859">
              <w:rPr>
                <w:rStyle w:val="af0"/>
                <w:b w:val="0"/>
                <w:sz w:val="28"/>
                <w:szCs w:val="28"/>
              </w:rPr>
              <w:t xml:space="preserve">Дмитро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Р</w:t>
            </w:r>
            <w:r w:rsidRPr="009B2859">
              <w:rPr>
                <w:rStyle w:val="af0"/>
                <w:b w:val="0"/>
                <w:sz w:val="28"/>
                <w:szCs w:val="28"/>
              </w:rPr>
              <w:t>АДЗІЄВСЬКИЙ</w:t>
            </w:r>
          </w:p>
        </w:tc>
      </w:tr>
      <w:tr w:rsidR="00946D94" w:rsidRPr="005E2FA9" w14:paraId="12CFD49B" w14:textId="77777777" w:rsidTr="00194BCC">
        <w:trPr>
          <w:trHeight w:val="953"/>
        </w:trPr>
        <w:tc>
          <w:tcPr>
            <w:tcW w:w="5954" w:type="dxa"/>
            <w:vAlign w:val="bottom"/>
          </w:tcPr>
          <w:p w14:paraId="2B7F9236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50BB9174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46C7E3BC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vAlign w:val="bottom"/>
          </w:tcPr>
          <w:p w14:paraId="7D787FE8" w14:textId="77777777" w:rsidR="00946D94" w:rsidRPr="005E2FA9" w:rsidRDefault="00946D9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946D94" w:rsidRPr="005E2FA9" w14:paraId="6B75ACB7" w14:textId="77777777" w:rsidTr="00194BCC">
        <w:trPr>
          <w:trHeight w:val="953"/>
        </w:trPr>
        <w:tc>
          <w:tcPr>
            <w:tcW w:w="5954" w:type="dxa"/>
            <w:vAlign w:val="bottom"/>
          </w:tcPr>
          <w:p w14:paraId="2D2E7CA9" w14:textId="77777777" w:rsidR="00946D94" w:rsidRPr="005E2FA9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FFBFDBE" w14:textId="77777777" w:rsidR="004D00B3" w:rsidRDefault="00946D94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="004D00B3">
              <w:rPr>
                <w:sz w:val="28"/>
                <w:szCs w:val="28"/>
                <w:lang w:val="uk-UA"/>
              </w:rPr>
              <w:t>архітектури, містобудування</w:t>
            </w:r>
          </w:p>
          <w:p w14:paraId="5290D79D" w14:textId="71422C6D" w:rsidR="004D00B3" w:rsidRDefault="004D00B3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A134DC0" w14:textId="3974D80A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19A7F6A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16D5F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Голова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  <w:p w14:paraId="6A1BDB2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B3EA6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34F6FF" w14:textId="77777777" w:rsidR="00946D94" w:rsidRPr="005E2FA9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Секретар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969" w:type="dxa"/>
            <w:vAlign w:val="center"/>
          </w:tcPr>
          <w:p w14:paraId="08F44C3D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F1D6B19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A254A1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58751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751EAA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1F1CFC" w14:textId="77777777" w:rsidR="00585609" w:rsidRPr="00567C73" w:rsidRDefault="00585609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14:paraId="4C1C1180" w14:textId="5D838200" w:rsidR="00946D94" w:rsidRPr="00AD58BB" w:rsidRDefault="00253346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6BD83F4D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BBBE1" w14:textId="77777777" w:rsidR="00585609" w:rsidRDefault="00585609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62016B13" w14:textId="14A36D10" w:rsidR="00946D94" w:rsidRPr="00253346" w:rsidRDefault="00253346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946D94" w:rsidRPr="005E2FA9" w14:paraId="4FF72156" w14:textId="77777777" w:rsidTr="00194BCC">
        <w:trPr>
          <w:trHeight w:val="80"/>
        </w:trPr>
        <w:tc>
          <w:tcPr>
            <w:tcW w:w="5954" w:type="dxa"/>
            <w:vAlign w:val="bottom"/>
          </w:tcPr>
          <w:p w14:paraId="74460D0C" w14:textId="3F32E1B9" w:rsidR="00946D94" w:rsidRPr="005E2FA9" w:rsidRDefault="008C3074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946D94" w:rsidRPr="005E2FA9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3E6F6D6F" w14:textId="77777777" w:rsidR="00946D94" w:rsidRPr="005E2FA9" w:rsidRDefault="00946D94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53C620B4" w14:textId="77777777" w:rsidR="00946D94" w:rsidRPr="005E2FA9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969" w:type="dxa"/>
            <w:vAlign w:val="center"/>
          </w:tcPr>
          <w:p w14:paraId="4CACE003" w14:textId="58132CA3" w:rsidR="00946D94" w:rsidRPr="005E2FA9" w:rsidRDefault="00946D94" w:rsidP="00AD58BB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0E10E676" w14:textId="77777777" w:rsidR="00194BCC" w:rsidRDefault="00194BCC" w:rsidP="00194BCC">
            <w:pPr>
              <w:spacing w:line="256" w:lineRule="auto"/>
              <w:ind w:right="-247"/>
              <w:rPr>
                <w:sz w:val="28"/>
                <w:szCs w:val="28"/>
                <w:lang w:val="uk-UA" w:eastAsia="en-US"/>
              </w:rPr>
            </w:pPr>
          </w:p>
          <w:p w14:paraId="1615B967" w14:textId="77777777" w:rsidR="00194BCC" w:rsidRDefault="00194BCC" w:rsidP="00194BCC">
            <w:pPr>
              <w:spacing w:line="256" w:lineRule="auto"/>
              <w:ind w:right="-247"/>
              <w:rPr>
                <w:sz w:val="28"/>
                <w:szCs w:val="28"/>
                <w:lang w:val="uk-UA" w:eastAsia="en-US"/>
              </w:rPr>
            </w:pPr>
          </w:p>
          <w:p w14:paraId="0B94E128" w14:textId="77777777" w:rsidR="00194BCC" w:rsidRDefault="00194BCC" w:rsidP="00194BCC">
            <w:pPr>
              <w:spacing w:line="256" w:lineRule="auto"/>
              <w:ind w:right="-247"/>
              <w:rPr>
                <w:sz w:val="28"/>
                <w:szCs w:val="28"/>
                <w:lang w:val="uk-UA" w:eastAsia="en-US"/>
              </w:rPr>
            </w:pPr>
          </w:p>
          <w:p w14:paraId="6B9F0E5E" w14:textId="156427A6" w:rsidR="00946D94" w:rsidRPr="008C3074" w:rsidRDefault="00194BCC" w:rsidP="00194BCC">
            <w:pPr>
              <w:spacing w:line="256" w:lineRule="auto"/>
              <w:ind w:right="-2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  <w:r w:rsidR="00253346">
              <w:rPr>
                <w:sz w:val="28"/>
                <w:szCs w:val="28"/>
                <w:lang w:val="en-US" w:eastAsia="en-US"/>
              </w:rPr>
              <w:t>Валентина ПОЛОЖИШНИК</w:t>
            </w:r>
          </w:p>
        </w:tc>
      </w:tr>
    </w:tbl>
    <w:p w14:paraId="45E2A7F0" w14:textId="1C83DBFB" w:rsidR="00C52894" w:rsidRDefault="00C52894" w:rsidP="00946D94">
      <w:pPr>
        <w:rPr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340D44" w:rsidRPr="00E80871" w14:paraId="2B6EDFFD" w14:textId="77777777" w:rsidTr="004D29B7">
        <w:trPr>
          <w:trHeight w:val="953"/>
        </w:trPr>
        <w:tc>
          <w:tcPr>
            <w:tcW w:w="5988" w:type="dxa"/>
            <w:vAlign w:val="bottom"/>
          </w:tcPr>
          <w:p w14:paraId="6512C791" w14:textId="5C93644D" w:rsidR="00340D44" w:rsidRPr="00EC18C5" w:rsidRDefault="00EC18C5" w:rsidP="00EC18C5">
            <w:pPr>
              <w:spacing w:line="256" w:lineRule="auto"/>
              <w:ind w:left="217"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C18C5">
              <w:rPr>
                <w:iCs/>
                <w:sz w:val="28"/>
                <w:szCs w:val="28"/>
                <w:shd w:val="clear" w:color="auto" w:fill="FFFFFF"/>
                <w:lang w:val="uk-UA"/>
              </w:rPr>
              <w:t>Постійна комісія Київської міської ради з питань підприємництва, промисловості та міського благоустрою</w:t>
            </w:r>
          </w:p>
          <w:p w14:paraId="5EF3F909" w14:textId="77777777" w:rsidR="00EC18C5" w:rsidRDefault="00EC18C5" w:rsidP="00EC18C5">
            <w:pPr>
              <w:spacing w:line="256" w:lineRule="auto"/>
              <w:ind w:left="217"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C7EF818" w14:textId="1A919AFF" w:rsidR="00340D44" w:rsidRPr="00E80871" w:rsidRDefault="00340D44" w:rsidP="00EC18C5">
            <w:pPr>
              <w:spacing w:line="256" w:lineRule="auto"/>
              <w:ind w:left="217"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E007235" w14:textId="77777777" w:rsidR="00340D44" w:rsidRPr="00E80871" w:rsidRDefault="00340D44" w:rsidP="00EC18C5">
            <w:pPr>
              <w:spacing w:line="256" w:lineRule="auto"/>
              <w:ind w:left="217"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22A2BA8" w14:textId="77777777" w:rsidR="00340D44" w:rsidRDefault="00340D44" w:rsidP="00EC18C5">
            <w:pPr>
              <w:spacing w:line="256" w:lineRule="auto"/>
              <w:ind w:left="21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6D97BB0" w14:textId="77777777" w:rsidR="00340D44" w:rsidRDefault="00340D44" w:rsidP="004D29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06AD680" w14:textId="77777777" w:rsidR="00340D44" w:rsidRDefault="00340D44" w:rsidP="004D29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B3A287" w14:textId="77777777" w:rsidR="00340D44" w:rsidRDefault="00340D44" w:rsidP="004D29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6EC719" w14:textId="77777777" w:rsidR="00340D44" w:rsidRDefault="00340D44" w:rsidP="004D29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7D8D5F3" w14:textId="77777777" w:rsidR="00340D44" w:rsidRDefault="00340D44" w:rsidP="004D29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4948E87" w14:textId="6379C618" w:rsidR="00340D44" w:rsidRDefault="00EC18C5" w:rsidP="004D29B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Владислав ТРУБІЦИН</w:t>
            </w:r>
          </w:p>
          <w:p w14:paraId="122C9891" w14:textId="77777777" w:rsidR="00340D44" w:rsidRDefault="00340D44" w:rsidP="004D29B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3E5A16E" w14:textId="2C982286" w:rsidR="00340D44" w:rsidRPr="00E80871" w:rsidRDefault="00EC18C5" w:rsidP="00EC18C5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 ПОТАПЕНКО</w:t>
            </w:r>
          </w:p>
        </w:tc>
      </w:tr>
    </w:tbl>
    <w:p w14:paraId="32E3C33A" w14:textId="77777777" w:rsidR="00387BE0" w:rsidRPr="005464BD" w:rsidRDefault="00387BE0" w:rsidP="004848D8">
      <w:pPr>
        <w:rPr>
          <w:lang w:val="uk-UA"/>
        </w:rPr>
      </w:pPr>
    </w:p>
    <w:sectPr w:rsidR="00387BE0" w:rsidRPr="005464BD" w:rsidSect="004848D8">
      <w:pgSz w:w="11906" w:h="16838"/>
      <w:pgMar w:top="919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F462" w14:textId="77777777" w:rsidR="004848D8" w:rsidRDefault="004848D8" w:rsidP="004848D8">
      <w:r>
        <w:separator/>
      </w:r>
    </w:p>
  </w:endnote>
  <w:endnote w:type="continuationSeparator" w:id="0">
    <w:p w14:paraId="71FD5D00" w14:textId="77777777" w:rsidR="004848D8" w:rsidRDefault="004848D8" w:rsidP="004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AA20" w14:textId="77777777" w:rsidR="004848D8" w:rsidRDefault="004848D8" w:rsidP="004848D8">
      <w:r>
        <w:separator/>
      </w:r>
    </w:p>
  </w:footnote>
  <w:footnote w:type="continuationSeparator" w:id="0">
    <w:p w14:paraId="61BC6C9C" w14:textId="77777777" w:rsidR="004848D8" w:rsidRDefault="004848D8" w:rsidP="0048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CD"/>
    <w:multiLevelType w:val="hybridMultilevel"/>
    <w:tmpl w:val="996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91249"/>
    <w:multiLevelType w:val="hybridMultilevel"/>
    <w:tmpl w:val="7CB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8DA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DAC"/>
    <w:rsid w:val="000064E7"/>
    <w:rsid w:val="0002147E"/>
    <w:rsid w:val="00025BE9"/>
    <w:rsid w:val="000264DD"/>
    <w:rsid w:val="00033E11"/>
    <w:rsid w:val="00037882"/>
    <w:rsid w:val="00037900"/>
    <w:rsid w:val="000508D6"/>
    <w:rsid w:val="00055F48"/>
    <w:rsid w:val="00065CA0"/>
    <w:rsid w:val="00084199"/>
    <w:rsid w:val="00090E5F"/>
    <w:rsid w:val="000A4432"/>
    <w:rsid w:val="000A6D16"/>
    <w:rsid w:val="000B2796"/>
    <w:rsid w:val="000C7805"/>
    <w:rsid w:val="000D1775"/>
    <w:rsid w:val="000D1BC4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67FA"/>
    <w:rsid w:val="00172DD0"/>
    <w:rsid w:val="0019058C"/>
    <w:rsid w:val="00192C65"/>
    <w:rsid w:val="0019490D"/>
    <w:rsid w:val="00194BCC"/>
    <w:rsid w:val="001A7B1E"/>
    <w:rsid w:val="001B363F"/>
    <w:rsid w:val="001B4969"/>
    <w:rsid w:val="001B7705"/>
    <w:rsid w:val="001C61CC"/>
    <w:rsid w:val="001D607D"/>
    <w:rsid w:val="001E567C"/>
    <w:rsid w:val="001E6DB3"/>
    <w:rsid w:val="001F71C9"/>
    <w:rsid w:val="002058FC"/>
    <w:rsid w:val="0021559B"/>
    <w:rsid w:val="00225CCE"/>
    <w:rsid w:val="00231424"/>
    <w:rsid w:val="00235CE7"/>
    <w:rsid w:val="00242576"/>
    <w:rsid w:val="00243CCB"/>
    <w:rsid w:val="002447D4"/>
    <w:rsid w:val="00253346"/>
    <w:rsid w:val="002551F1"/>
    <w:rsid w:val="00257110"/>
    <w:rsid w:val="0026274F"/>
    <w:rsid w:val="0026395C"/>
    <w:rsid w:val="00264271"/>
    <w:rsid w:val="00272E5B"/>
    <w:rsid w:val="002749B1"/>
    <w:rsid w:val="00277D68"/>
    <w:rsid w:val="00284084"/>
    <w:rsid w:val="002940CC"/>
    <w:rsid w:val="002A2EB9"/>
    <w:rsid w:val="002B5950"/>
    <w:rsid w:val="002C2B12"/>
    <w:rsid w:val="002C3E93"/>
    <w:rsid w:val="002C708B"/>
    <w:rsid w:val="002C7C08"/>
    <w:rsid w:val="002E1CE0"/>
    <w:rsid w:val="002E4A82"/>
    <w:rsid w:val="002E78EC"/>
    <w:rsid w:val="002F2293"/>
    <w:rsid w:val="00302CD5"/>
    <w:rsid w:val="00312CBB"/>
    <w:rsid w:val="003149AD"/>
    <w:rsid w:val="00314FAC"/>
    <w:rsid w:val="00320C85"/>
    <w:rsid w:val="0032261C"/>
    <w:rsid w:val="00323B8F"/>
    <w:rsid w:val="00323E4A"/>
    <w:rsid w:val="00327CBD"/>
    <w:rsid w:val="00340D44"/>
    <w:rsid w:val="00343D20"/>
    <w:rsid w:val="003475E1"/>
    <w:rsid w:val="003505F5"/>
    <w:rsid w:val="00360306"/>
    <w:rsid w:val="003618FC"/>
    <w:rsid w:val="00363CE2"/>
    <w:rsid w:val="00365C9E"/>
    <w:rsid w:val="00373FD6"/>
    <w:rsid w:val="00387BE0"/>
    <w:rsid w:val="00393621"/>
    <w:rsid w:val="0039464F"/>
    <w:rsid w:val="0039548C"/>
    <w:rsid w:val="003A0108"/>
    <w:rsid w:val="003A07CC"/>
    <w:rsid w:val="003B218F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848D8"/>
    <w:rsid w:val="00494B8B"/>
    <w:rsid w:val="00495CD8"/>
    <w:rsid w:val="00497D78"/>
    <w:rsid w:val="004A757A"/>
    <w:rsid w:val="004B32C5"/>
    <w:rsid w:val="004B33BF"/>
    <w:rsid w:val="004B3952"/>
    <w:rsid w:val="004B61EA"/>
    <w:rsid w:val="004B6629"/>
    <w:rsid w:val="004C3A94"/>
    <w:rsid w:val="004C7976"/>
    <w:rsid w:val="004D00B3"/>
    <w:rsid w:val="004D5A69"/>
    <w:rsid w:val="004E0D86"/>
    <w:rsid w:val="004E1F9C"/>
    <w:rsid w:val="004E5027"/>
    <w:rsid w:val="004E62FC"/>
    <w:rsid w:val="004E685F"/>
    <w:rsid w:val="004F4DC9"/>
    <w:rsid w:val="004F5529"/>
    <w:rsid w:val="005001B0"/>
    <w:rsid w:val="00501B54"/>
    <w:rsid w:val="005111FE"/>
    <w:rsid w:val="00511CA1"/>
    <w:rsid w:val="005121C1"/>
    <w:rsid w:val="005125FE"/>
    <w:rsid w:val="005263D3"/>
    <w:rsid w:val="0053046F"/>
    <w:rsid w:val="00546328"/>
    <w:rsid w:val="005464BD"/>
    <w:rsid w:val="00550264"/>
    <w:rsid w:val="00555DC7"/>
    <w:rsid w:val="0056547B"/>
    <w:rsid w:val="005671FD"/>
    <w:rsid w:val="0056790D"/>
    <w:rsid w:val="00567C73"/>
    <w:rsid w:val="005712F3"/>
    <w:rsid w:val="00582755"/>
    <w:rsid w:val="00585609"/>
    <w:rsid w:val="00590127"/>
    <w:rsid w:val="00590F41"/>
    <w:rsid w:val="00593B49"/>
    <w:rsid w:val="005943B1"/>
    <w:rsid w:val="00595023"/>
    <w:rsid w:val="005A014C"/>
    <w:rsid w:val="005A2445"/>
    <w:rsid w:val="005A73B6"/>
    <w:rsid w:val="005B1FC2"/>
    <w:rsid w:val="005B4EEC"/>
    <w:rsid w:val="005D0811"/>
    <w:rsid w:val="005E2FA9"/>
    <w:rsid w:val="005F04D6"/>
    <w:rsid w:val="005F1140"/>
    <w:rsid w:val="005F263C"/>
    <w:rsid w:val="005F548F"/>
    <w:rsid w:val="00600FE3"/>
    <w:rsid w:val="006152A4"/>
    <w:rsid w:val="00616165"/>
    <w:rsid w:val="0062096D"/>
    <w:rsid w:val="00626F8D"/>
    <w:rsid w:val="00631949"/>
    <w:rsid w:val="00634124"/>
    <w:rsid w:val="00643913"/>
    <w:rsid w:val="0064567F"/>
    <w:rsid w:val="006530A4"/>
    <w:rsid w:val="006616B6"/>
    <w:rsid w:val="006661E2"/>
    <w:rsid w:val="00667A45"/>
    <w:rsid w:val="006747EE"/>
    <w:rsid w:val="00675EEB"/>
    <w:rsid w:val="00677766"/>
    <w:rsid w:val="0067790C"/>
    <w:rsid w:val="0069763A"/>
    <w:rsid w:val="006A5CA0"/>
    <w:rsid w:val="006A69D3"/>
    <w:rsid w:val="006A7731"/>
    <w:rsid w:val="006B71FC"/>
    <w:rsid w:val="006C14DB"/>
    <w:rsid w:val="006C15DF"/>
    <w:rsid w:val="006C22D1"/>
    <w:rsid w:val="006C33D6"/>
    <w:rsid w:val="006C5BDF"/>
    <w:rsid w:val="006C601A"/>
    <w:rsid w:val="006D04A6"/>
    <w:rsid w:val="006D60E0"/>
    <w:rsid w:val="00713D9D"/>
    <w:rsid w:val="007549EB"/>
    <w:rsid w:val="00772BAC"/>
    <w:rsid w:val="00772F52"/>
    <w:rsid w:val="00787AC7"/>
    <w:rsid w:val="007952F2"/>
    <w:rsid w:val="0079792E"/>
    <w:rsid w:val="00797B97"/>
    <w:rsid w:val="007A5AB4"/>
    <w:rsid w:val="007B2397"/>
    <w:rsid w:val="007B560D"/>
    <w:rsid w:val="007B718D"/>
    <w:rsid w:val="007C5A60"/>
    <w:rsid w:val="007D308E"/>
    <w:rsid w:val="007E01E7"/>
    <w:rsid w:val="007F1820"/>
    <w:rsid w:val="007F29ED"/>
    <w:rsid w:val="00802B62"/>
    <w:rsid w:val="00821CB0"/>
    <w:rsid w:val="00825A17"/>
    <w:rsid w:val="0083635C"/>
    <w:rsid w:val="00837837"/>
    <w:rsid w:val="00840D4A"/>
    <w:rsid w:val="00851D9E"/>
    <w:rsid w:val="00865AE3"/>
    <w:rsid w:val="0087108E"/>
    <w:rsid w:val="0088177A"/>
    <w:rsid w:val="0088248A"/>
    <w:rsid w:val="00885950"/>
    <w:rsid w:val="00886505"/>
    <w:rsid w:val="00891125"/>
    <w:rsid w:val="00892FF7"/>
    <w:rsid w:val="008930D9"/>
    <w:rsid w:val="008A1DA0"/>
    <w:rsid w:val="008A4355"/>
    <w:rsid w:val="008A6D0F"/>
    <w:rsid w:val="008B1EA1"/>
    <w:rsid w:val="008C3074"/>
    <w:rsid w:val="008D215A"/>
    <w:rsid w:val="008D268E"/>
    <w:rsid w:val="008D75E7"/>
    <w:rsid w:val="008D7861"/>
    <w:rsid w:val="008E2C7B"/>
    <w:rsid w:val="008F6030"/>
    <w:rsid w:val="008F76F5"/>
    <w:rsid w:val="00903BB7"/>
    <w:rsid w:val="00906A5B"/>
    <w:rsid w:val="009105A4"/>
    <w:rsid w:val="00920461"/>
    <w:rsid w:val="0092152F"/>
    <w:rsid w:val="00922424"/>
    <w:rsid w:val="00930315"/>
    <w:rsid w:val="00931526"/>
    <w:rsid w:val="00931C94"/>
    <w:rsid w:val="009349B8"/>
    <w:rsid w:val="00946D94"/>
    <w:rsid w:val="00960791"/>
    <w:rsid w:val="00964497"/>
    <w:rsid w:val="00970F0B"/>
    <w:rsid w:val="00981224"/>
    <w:rsid w:val="0099012E"/>
    <w:rsid w:val="009930BC"/>
    <w:rsid w:val="00993994"/>
    <w:rsid w:val="009A079A"/>
    <w:rsid w:val="009B5545"/>
    <w:rsid w:val="009B64ED"/>
    <w:rsid w:val="009C68FC"/>
    <w:rsid w:val="009D7544"/>
    <w:rsid w:val="009E5D86"/>
    <w:rsid w:val="009E7C0C"/>
    <w:rsid w:val="009F3B85"/>
    <w:rsid w:val="009F754E"/>
    <w:rsid w:val="00A04249"/>
    <w:rsid w:val="00A11093"/>
    <w:rsid w:val="00A16F2F"/>
    <w:rsid w:val="00A20A27"/>
    <w:rsid w:val="00A23CCB"/>
    <w:rsid w:val="00A23CD8"/>
    <w:rsid w:val="00A274B8"/>
    <w:rsid w:val="00A3162E"/>
    <w:rsid w:val="00A3375E"/>
    <w:rsid w:val="00A33F36"/>
    <w:rsid w:val="00A35D74"/>
    <w:rsid w:val="00A42F50"/>
    <w:rsid w:val="00A4394C"/>
    <w:rsid w:val="00A45BCA"/>
    <w:rsid w:val="00A47285"/>
    <w:rsid w:val="00A5043C"/>
    <w:rsid w:val="00A5136C"/>
    <w:rsid w:val="00A67195"/>
    <w:rsid w:val="00A67406"/>
    <w:rsid w:val="00A82A42"/>
    <w:rsid w:val="00A91E62"/>
    <w:rsid w:val="00A95F08"/>
    <w:rsid w:val="00AA3D2D"/>
    <w:rsid w:val="00AA5A19"/>
    <w:rsid w:val="00AB1F40"/>
    <w:rsid w:val="00AB2671"/>
    <w:rsid w:val="00AB5617"/>
    <w:rsid w:val="00AC0F2E"/>
    <w:rsid w:val="00AC2E48"/>
    <w:rsid w:val="00AC6C39"/>
    <w:rsid w:val="00AD58AF"/>
    <w:rsid w:val="00AD58BB"/>
    <w:rsid w:val="00AF0269"/>
    <w:rsid w:val="00AF0E16"/>
    <w:rsid w:val="00B0502F"/>
    <w:rsid w:val="00B05F3F"/>
    <w:rsid w:val="00B07F38"/>
    <w:rsid w:val="00B138A0"/>
    <w:rsid w:val="00B2016D"/>
    <w:rsid w:val="00B21513"/>
    <w:rsid w:val="00B22B17"/>
    <w:rsid w:val="00B24F9A"/>
    <w:rsid w:val="00B2638A"/>
    <w:rsid w:val="00B302F2"/>
    <w:rsid w:val="00B43A7D"/>
    <w:rsid w:val="00B46671"/>
    <w:rsid w:val="00B52895"/>
    <w:rsid w:val="00B55A32"/>
    <w:rsid w:val="00B55B75"/>
    <w:rsid w:val="00B5704A"/>
    <w:rsid w:val="00B634A9"/>
    <w:rsid w:val="00B63A73"/>
    <w:rsid w:val="00B64603"/>
    <w:rsid w:val="00B646B7"/>
    <w:rsid w:val="00B7537B"/>
    <w:rsid w:val="00B75556"/>
    <w:rsid w:val="00B768DA"/>
    <w:rsid w:val="00B77F10"/>
    <w:rsid w:val="00BA19B9"/>
    <w:rsid w:val="00BA4FD1"/>
    <w:rsid w:val="00BB0475"/>
    <w:rsid w:val="00BC015C"/>
    <w:rsid w:val="00BC3185"/>
    <w:rsid w:val="00BD069B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0C7"/>
    <w:rsid w:val="00C57126"/>
    <w:rsid w:val="00C647B6"/>
    <w:rsid w:val="00C660F7"/>
    <w:rsid w:val="00C71423"/>
    <w:rsid w:val="00C750AC"/>
    <w:rsid w:val="00C840D9"/>
    <w:rsid w:val="00CA1448"/>
    <w:rsid w:val="00CA4613"/>
    <w:rsid w:val="00CA7BBA"/>
    <w:rsid w:val="00CB3F81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23060"/>
    <w:rsid w:val="00D32E80"/>
    <w:rsid w:val="00D45023"/>
    <w:rsid w:val="00D7341A"/>
    <w:rsid w:val="00D741CB"/>
    <w:rsid w:val="00D82F02"/>
    <w:rsid w:val="00D83237"/>
    <w:rsid w:val="00D94AEE"/>
    <w:rsid w:val="00D974CC"/>
    <w:rsid w:val="00DA1268"/>
    <w:rsid w:val="00DA1CC0"/>
    <w:rsid w:val="00DB532E"/>
    <w:rsid w:val="00DB72C1"/>
    <w:rsid w:val="00DC5509"/>
    <w:rsid w:val="00DE7C30"/>
    <w:rsid w:val="00DF429D"/>
    <w:rsid w:val="00E03A44"/>
    <w:rsid w:val="00E06C90"/>
    <w:rsid w:val="00E312CB"/>
    <w:rsid w:val="00E3136D"/>
    <w:rsid w:val="00E35264"/>
    <w:rsid w:val="00E4449D"/>
    <w:rsid w:val="00E47B2D"/>
    <w:rsid w:val="00E50D9B"/>
    <w:rsid w:val="00E624D0"/>
    <w:rsid w:val="00E6308B"/>
    <w:rsid w:val="00E75370"/>
    <w:rsid w:val="00E7540F"/>
    <w:rsid w:val="00E8780C"/>
    <w:rsid w:val="00E932B0"/>
    <w:rsid w:val="00E94319"/>
    <w:rsid w:val="00E95E37"/>
    <w:rsid w:val="00E97400"/>
    <w:rsid w:val="00EA1859"/>
    <w:rsid w:val="00EA6A34"/>
    <w:rsid w:val="00EB0900"/>
    <w:rsid w:val="00EB44B6"/>
    <w:rsid w:val="00EC18C5"/>
    <w:rsid w:val="00ED062F"/>
    <w:rsid w:val="00EE6339"/>
    <w:rsid w:val="00EF1617"/>
    <w:rsid w:val="00F02FD8"/>
    <w:rsid w:val="00F067A5"/>
    <w:rsid w:val="00F07C9F"/>
    <w:rsid w:val="00F12AFA"/>
    <w:rsid w:val="00F14557"/>
    <w:rsid w:val="00F14B78"/>
    <w:rsid w:val="00F1651F"/>
    <w:rsid w:val="00F2014A"/>
    <w:rsid w:val="00F3265C"/>
    <w:rsid w:val="00F3392B"/>
    <w:rsid w:val="00F43533"/>
    <w:rsid w:val="00F452A2"/>
    <w:rsid w:val="00F54DF9"/>
    <w:rsid w:val="00F55E07"/>
    <w:rsid w:val="00F6318B"/>
    <w:rsid w:val="00F65F4B"/>
    <w:rsid w:val="00F71ED0"/>
    <w:rsid w:val="00F73BE2"/>
    <w:rsid w:val="00F75225"/>
    <w:rsid w:val="00F905C2"/>
    <w:rsid w:val="00F95C6B"/>
    <w:rsid w:val="00F96326"/>
    <w:rsid w:val="00FB434A"/>
    <w:rsid w:val="00FC7D06"/>
    <w:rsid w:val="00FD3A90"/>
    <w:rsid w:val="00FE4F4D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AB561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paragraph" w:styleId="af2">
    <w:name w:val="List Paragraph"/>
    <w:basedOn w:val="a"/>
    <w:uiPriority w:val="34"/>
    <w:qFormat/>
    <w:rsid w:val="00A4394C"/>
    <w:pPr>
      <w:ind w:left="720"/>
      <w:contextualSpacing/>
    </w:pPr>
  </w:style>
  <w:style w:type="paragraph" w:styleId="af3">
    <w:name w:val="Revision"/>
    <w:hidden/>
    <w:uiPriority w:val="99"/>
    <w:semiHidden/>
    <w:rsid w:val="00AB5617"/>
    <w:rPr>
      <w:lang w:val="ru-RU" w:eastAsia="ru-RU"/>
    </w:rPr>
  </w:style>
  <w:style w:type="table" w:styleId="af4">
    <w:name w:val="Table Grid"/>
    <w:basedOn w:val="a1"/>
    <w:rsid w:val="007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class">
    <w:name w:val="hl_class"/>
    <w:basedOn w:val="a0"/>
    <w:rsid w:val="00B55A32"/>
  </w:style>
  <w:style w:type="paragraph" w:styleId="af5">
    <w:name w:val="footer"/>
    <w:basedOn w:val="a"/>
    <w:link w:val="af6"/>
    <w:unhideWhenUsed/>
    <w:rsid w:val="004848D8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rsid w:val="004848D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395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відмова у поновленні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3573</CharactersWithSpaces>
  <SharedDoc>false</SharedDoc>
  <HyperlinkBase>116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відмова у поновленні</dc:title>
  <dc:subject/>
  <dc:creator>cslc</dc:creator>
  <cp:keywords/>
  <cp:lastModifiedBy>user.kmr</cp:lastModifiedBy>
  <cp:revision>23</cp:revision>
  <cp:lastPrinted>2023-05-04T12:48:00Z</cp:lastPrinted>
  <dcterms:created xsi:type="dcterms:W3CDTF">2023-04-24T12:59:00Z</dcterms:created>
  <dcterms:modified xsi:type="dcterms:W3CDTF">2023-05-05T09:06:00Z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1797537401</vt:i4>
  </property>
</Properties>
</file>