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453D" w14:textId="5F5A6432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1560E418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FB6BE5F" w14:textId="77777777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40637"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380146511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1560E418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FB6BE5F" w14:textId="77777777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40637" w:rsidRPr="005156AF">
                        <w:rPr>
                          <w:b/>
                          <w:bCs/>
                          <w:sz w:val="24"/>
                          <w:szCs w:val="24"/>
                        </w:rPr>
                        <w:t>380146511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7D7AD62D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74E19A72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5156AF" w:rsidRPr="00A2155A">
        <w:rPr>
          <w:b/>
          <w:bCs/>
          <w:i w:val="0"/>
          <w:iCs w:val="0"/>
          <w:sz w:val="24"/>
          <w:szCs w:val="24"/>
        </w:rPr>
        <w:t>ПЗН-78800</w:t>
      </w:r>
      <w:r w:rsidR="007B72F8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1E09C8" w:rsidRPr="00A2155A">
        <w:rPr>
          <w:b/>
          <w:bCs/>
          <w:i w:val="0"/>
          <w:sz w:val="24"/>
          <w:szCs w:val="24"/>
        </w:rPr>
        <w:t>12.03.2025</w:t>
      </w:r>
    </w:p>
    <w:p w14:paraId="427A906E" w14:textId="40963C61" w:rsidR="008A338E" w:rsidRPr="00CF2418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proofErr w:type="spellStart"/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</w:t>
      </w:r>
      <w:proofErr w:type="spellEnd"/>
      <w:r w:rsidRPr="00D20CC6">
        <w:rPr>
          <w:i w:val="0"/>
          <w:iCs w:val="0"/>
          <w:sz w:val="24"/>
          <w:szCs w:val="24"/>
        </w:rPr>
        <w:t xml:space="preserve">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6ED940E0" w14:textId="64D3C022" w:rsidR="00AC22F0" w:rsidRDefault="007B72F8" w:rsidP="00B07ECE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</w:rPr>
      </w:pPr>
      <w:r w:rsidRPr="00CF2418">
        <w:rPr>
          <w:rFonts w:eastAsia="Georgia"/>
          <w:b/>
          <w:i/>
          <w:iCs/>
          <w:sz w:val="24"/>
          <w:szCs w:val="24"/>
        </w:rPr>
        <w:t xml:space="preserve">Про </w:t>
      </w:r>
      <w:r w:rsidR="00AC22F0">
        <w:rPr>
          <w:rFonts w:eastAsia="Georgia"/>
          <w:b/>
          <w:i/>
          <w:iCs/>
          <w:sz w:val="24"/>
          <w:szCs w:val="24"/>
        </w:rPr>
        <w:t>надання</w:t>
      </w:r>
      <w:r w:rsidR="001D15F5">
        <w:rPr>
          <w:rFonts w:eastAsia="Georgia"/>
          <w:b/>
          <w:i/>
          <w:iCs/>
          <w:sz w:val="24"/>
          <w:szCs w:val="24"/>
        </w:rPr>
        <w:t xml:space="preserve"> </w:t>
      </w:r>
      <w:r w:rsidR="00F7350A" w:rsidRPr="0071551A">
        <w:rPr>
          <w:b/>
          <w:bCs/>
          <w:i/>
          <w:sz w:val="24"/>
          <w:szCs w:val="24"/>
        </w:rPr>
        <w:t>ПРИВАТНОМУ АКЦІОНЕРНОМУ ТОВАРИСТВУ</w:t>
      </w:r>
      <w:r w:rsidR="00F7350A" w:rsidRPr="00026BAD">
        <w:rPr>
          <w:rFonts w:eastAsia="Georgia"/>
          <w:b/>
          <w:i/>
          <w:iCs/>
          <w:sz w:val="24"/>
          <w:szCs w:val="24"/>
          <w:highlight w:val="yellow"/>
        </w:rPr>
        <w:t xml:space="preserve"> </w:t>
      </w:r>
      <w:r w:rsidR="00D40637" w:rsidRPr="001D4273">
        <w:rPr>
          <w:rFonts w:eastAsia="Georgia"/>
          <w:b/>
          <w:i/>
          <w:iCs/>
          <w:sz w:val="24"/>
          <w:szCs w:val="24"/>
        </w:rPr>
        <w:t>«ДТЕК КИЇВСЬКІ ЕЛЕКТРОМЕРЕЖІ»</w:t>
      </w:r>
      <w:r w:rsidRPr="00CF2418">
        <w:rPr>
          <w:rFonts w:eastAsia="Georgia"/>
          <w:b/>
          <w:i/>
          <w:iCs/>
          <w:sz w:val="24"/>
          <w:szCs w:val="24"/>
        </w:rPr>
        <w:t xml:space="preserve"> </w:t>
      </w:r>
      <w:r w:rsidR="00055057">
        <w:rPr>
          <w:rFonts w:eastAsia="Georgia"/>
          <w:b/>
          <w:i/>
          <w:iCs/>
          <w:sz w:val="24"/>
          <w:szCs w:val="24"/>
        </w:rPr>
        <w:t xml:space="preserve">дозволу на розроблення </w:t>
      </w:r>
      <w:proofErr w:type="spellStart"/>
      <w:r w:rsidR="00055057">
        <w:rPr>
          <w:rFonts w:eastAsia="Georgia"/>
          <w:b/>
          <w:i/>
          <w:iCs/>
          <w:sz w:val="24"/>
          <w:szCs w:val="24"/>
        </w:rPr>
        <w:t>проєкту</w:t>
      </w:r>
      <w:proofErr w:type="spellEnd"/>
      <w:r w:rsidR="00055057">
        <w:rPr>
          <w:rFonts w:eastAsia="Georgia"/>
          <w:b/>
          <w:i/>
          <w:iCs/>
          <w:sz w:val="24"/>
          <w:szCs w:val="24"/>
        </w:rPr>
        <w:t xml:space="preserve"> землеустрою щодо відведення земельної ділянки </w:t>
      </w:r>
      <w:r w:rsidRPr="00CF2418">
        <w:rPr>
          <w:rFonts w:eastAsia="Georgia"/>
          <w:b/>
          <w:i/>
          <w:iCs/>
          <w:sz w:val="24"/>
          <w:szCs w:val="24"/>
        </w:rPr>
        <w:t xml:space="preserve">в оренду </w:t>
      </w:r>
      <w:r w:rsidR="008B24F9" w:rsidRPr="008B24F9">
        <w:rPr>
          <w:rStyle w:val="ae"/>
          <w:b/>
          <w:sz w:val="24"/>
          <w:szCs w:val="24"/>
        </w:rPr>
        <w:t xml:space="preserve">для </w:t>
      </w:r>
      <w:r w:rsidR="00B07ECE" w:rsidRPr="00B07ECE">
        <w:rPr>
          <w:b/>
          <w:i/>
          <w:color w:val="000000" w:themeColor="text1"/>
          <w:sz w:val="24"/>
          <w:szCs w:val="24"/>
        </w:rPr>
        <w:t xml:space="preserve">розміщення </w:t>
      </w:r>
      <w:r w:rsidR="00DB3BF7" w:rsidRPr="0052054D">
        <w:rPr>
          <w:b/>
          <w:i/>
          <w:color w:val="000000" w:themeColor="text1"/>
          <w:sz w:val="24"/>
          <w:szCs w:val="24"/>
        </w:rPr>
        <w:t xml:space="preserve">та обслуговування </w:t>
      </w:r>
      <w:r w:rsidR="00B07ECE" w:rsidRPr="00B07ECE">
        <w:rPr>
          <w:b/>
          <w:i/>
          <w:color w:val="000000" w:themeColor="text1"/>
          <w:sz w:val="24"/>
          <w:szCs w:val="24"/>
        </w:rPr>
        <w:t>лінійних об'єктів енергетичної інфраструктури</w:t>
      </w:r>
    </w:p>
    <w:p w14:paraId="7303A07A" w14:textId="766A5B8F" w:rsidR="008A338E" w:rsidRDefault="007B72F8" w:rsidP="00AC22F0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</w:rPr>
      </w:pPr>
      <w:r w:rsidRPr="00CF2418">
        <w:rPr>
          <w:rFonts w:eastAsia="Georgia"/>
          <w:b/>
          <w:i/>
          <w:iCs/>
          <w:sz w:val="24"/>
          <w:szCs w:val="24"/>
        </w:rPr>
        <w:t xml:space="preserve">на </w:t>
      </w:r>
      <w:r w:rsidR="00D40637" w:rsidRPr="00CF2418">
        <w:rPr>
          <w:rFonts w:eastAsia="Georgia"/>
          <w:b/>
          <w:i/>
          <w:iCs/>
          <w:sz w:val="24"/>
          <w:szCs w:val="24"/>
        </w:rPr>
        <w:t xml:space="preserve">вул. Анатолія </w:t>
      </w:r>
      <w:proofErr w:type="spellStart"/>
      <w:r w:rsidR="00D40637" w:rsidRPr="00CF2418">
        <w:rPr>
          <w:rFonts w:eastAsia="Georgia"/>
          <w:b/>
          <w:i/>
          <w:iCs/>
          <w:sz w:val="24"/>
          <w:szCs w:val="24"/>
        </w:rPr>
        <w:t>Кентія</w:t>
      </w:r>
      <w:proofErr w:type="spellEnd"/>
      <w:r w:rsidRPr="00CF2418">
        <w:rPr>
          <w:rFonts w:eastAsia="Georgia"/>
          <w:b/>
          <w:i/>
          <w:iCs/>
          <w:sz w:val="24"/>
          <w:szCs w:val="24"/>
        </w:rPr>
        <w:t xml:space="preserve"> у</w:t>
      </w:r>
      <w:r w:rsidR="00D40637" w:rsidRPr="00CF2418">
        <w:rPr>
          <w:rFonts w:eastAsia="Georgia"/>
          <w:b/>
          <w:i/>
          <w:iCs/>
          <w:sz w:val="24"/>
          <w:szCs w:val="24"/>
        </w:rPr>
        <w:t xml:space="preserve"> Голосіївському </w:t>
      </w:r>
      <w:r w:rsidRPr="00CF2418">
        <w:rPr>
          <w:rFonts w:eastAsia="Georgia"/>
          <w:b/>
          <w:i/>
          <w:iCs/>
          <w:sz w:val="24"/>
          <w:szCs w:val="24"/>
        </w:rPr>
        <w:t>районі м</w:t>
      </w:r>
      <w:r w:rsidR="00212D52">
        <w:rPr>
          <w:rFonts w:eastAsia="Georgia"/>
          <w:b/>
          <w:i/>
          <w:iCs/>
          <w:sz w:val="24"/>
          <w:szCs w:val="24"/>
        </w:rPr>
        <w:t>іста</w:t>
      </w:r>
      <w:r w:rsidRPr="00CF2418">
        <w:rPr>
          <w:rFonts w:eastAsia="Georgia"/>
          <w:b/>
          <w:i/>
          <w:iCs/>
          <w:sz w:val="24"/>
          <w:szCs w:val="24"/>
        </w:rPr>
        <w:t xml:space="preserve"> Києва</w:t>
      </w:r>
    </w:p>
    <w:p w14:paraId="2EC0DD31" w14:textId="77777777" w:rsidR="00AC22F0" w:rsidRPr="00A2155A" w:rsidRDefault="00AC22F0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</w:rPr>
      </w:pP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610" w:type="dxa"/>
        <w:tblInd w:w="137" w:type="dxa"/>
        <w:tblLook w:val="04A0" w:firstRow="1" w:lastRow="0" w:firstColumn="1" w:lastColumn="0" w:noHBand="0" w:noVBand="1"/>
      </w:tblPr>
      <w:tblGrid>
        <w:gridCol w:w="3266"/>
        <w:gridCol w:w="6344"/>
      </w:tblGrid>
      <w:tr w:rsidR="00E94376" w:rsidRPr="0057685E" w14:paraId="210E0B66" w14:textId="77777777" w:rsidTr="0057685E">
        <w:trPr>
          <w:cantSplit/>
          <w:trHeight w:val="293"/>
        </w:trPr>
        <w:tc>
          <w:tcPr>
            <w:tcW w:w="3266" w:type="dxa"/>
          </w:tcPr>
          <w:p w14:paraId="48974227" w14:textId="43103258" w:rsidR="00E94376" w:rsidRPr="0057685E" w:rsidRDefault="003B3924" w:rsidP="006841B2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Назва</w:t>
            </w:r>
            <w:r w:rsidR="00E94376"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6DD1B4B2" w14:textId="77777777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F7350A" w:rsidRPr="0057685E" w14:paraId="771EC876" w14:textId="77777777" w:rsidTr="00F7350A">
        <w:trPr>
          <w:cantSplit/>
          <w:trHeight w:val="597"/>
        </w:trPr>
        <w:tc>
          <w:tcPr>
            <w:tcW w:w="3266" w:type="dxa"/>
          </w:tcPr>
          <w:p w14:paraId="15C78A43" w14:textId="77777777" w:rsidR="00F7350A" w:rsidRPr="0057685E" w:rsidRDefault="00F7350A" w:rsidP="00F7350A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Перелік засновників</w:t>
            </w:r>
          </w:p>
          <w:p w14:paraId="43149C69" w14:textId="230FE643" w:rsidR="00F7350A" w:rsidRPr="0057685E" w:rsidRDefault="00F7350A" w:rsidP="00F7350A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(учасників) юридичної особи</w:t>
            </w:r>
          </w:p>
        </w:tc>
        <w:tc>
          <w:tcPr>
            <w:tcW w:w="6344" w:type="dxa"/>
          </w:tcPr>
          <w:p w14:paraId="08C13519" w14:textId="34015B7A" w:rsidR="00F7350A" w:rsidRPr="0057685E" w:rsidRDefault="00F7350A" w:rsidP="00F7350A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1653A">
              <w:rPr>
                <w:b w:val="0"/>
                <w:i/>
                <w:sz w:val="24"/>
                <w:szCs w:val="24"/>
                <w:lang w:val="ru-RU"/>
              </w:rPr>
              <w:t>Акціонери</w:t>
            </w:r>
            <w:proofErr w:type="spellEnd"/>
            <w:r w:rsidRPr="00C1653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i/>
                <w:sz w:val="24"/>
                <w:szCs w:val="24"/>
              </w:rPr>
              <w:t>зг</w:t>
            </w:r>
            <w:r w:rsidRPr="00C1653A">
              <w:rPr>
                <w:b w:val="0"/>
                <w:i/>
                <w:sz w:val="24"/>
                <w:szCs w:val="24"/>
                <w:lang w:val="ru-RU"/>
              </w:rPr>
              <w:t>ідно</w:t>
            </w:r>
            <w:proofErr w:type="spellEnd"/>
            <w:r w:rsidRPr="00C1653A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р</w:t>
            </w:r>
            <w:proofErr w:type="spellStart"/>
            <w:r w:rsidRPr="00C1653A">
              <w:rPr>
                <w:b w:val="0"/>
                <w:i/>
                <w:sz w:val="24"/>
                <w:szCs w:val="24"/>
                <w:lang w:val="ru-RU"/>
              </w:rPr>
              <w:t>еєстру</w:t>
            </w:r>
            <w:proofErr w:type="spellEnd"/>
          </w:p>
        </w:tc>
      </w:tr>
      <w:tr w:rsidR="00F7350A" w:rsidRPr="0057685E" w14:paraId="0397713C" w14:textId="77777777" w:rsidTr="00F7350A">
        <w:trPr>
          <w:cantSplit/>
          <w:trHeight w:val="535"/>
        </w:trPr>
        <w:tc>
          <w:tcPr>
            <w:tcW w:w="3266" w:type="dxa"/>
          </w:tcPr>
          <w:p w14:paraId="331F2792" w14:textId="77777777" w:rsidR="00F7350A" w:rsidRDefault="00F7350A" w:rsidP="00F7350A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 xml:space="preserve">Кінцевий </w:t>
            </w:r>
            <w:proofErr w:type="spellStart"/>
            <w:r w:rsidRPr="0057685E">
              <w:rPr>
                <w:b w:val="0"/>
                <w:sz w:val="24"/>
                <w:szCs w:val="24"/>
              </w:rPr>
              <w:t>бенефіціарний</w:t>
            </w:r>
            <w:proofErr w:type="spellEnd"/>
            <w:r w:rsidRPr="0057685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78EE82B8" w14:textId="4D3DD41F" w:rsidR="00F7350A" w:rsidRPr="0057685E" w:rsidRDefault="00F7350A" w:rsidP="00F7350A">
            <w:pPr>
              <w:pStyle w:val="a7"/>
              <w:shd w:val="clear" w:color="auto" w:fill="auto"/>
              <w:ind w:left="-135"/>
              <w:rPr>
                <w:b w:val="0"/>
                <w:sz w:val="16"/>
                <w:szCs w:val="16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власник (контролер)</w:t>
            </w:r>
          </w:p>
        </w:tc>
        <w:tc>
          <w:tcPr>
            <w:tcW w:w="6344" w:type="dxa"/>
          </w:tcPr>
          <w:p w14:paraId="7ED41F71" w14:textId="77777777" w:rsidR="00F7350A" w:rsidRPr="00766EB2" w:rsidRDefault="00F7350A" w:rsidP="00F7350A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766EB2">
              <w:rPr>
                <w:rFonts w:ascii="Times New Roman" w:eastAsia="Times New Roman" w:hAnsi="Times New Roman" w:cs="Times New Roman"/>
                <w:bCs/>
                <w:i/>
              </w:rPr>
              <w:t xml:space="preserve">Ахметов Рінат Леонідович, </w:t>
            </w:r>
          </w:p>
          <w:p w14:paraId="7119BDE8" w14:textId="2AC740F1" w:rsidR="00F7350A" w:rsidRPr="0057685E" w:rsidRDefault="00F7350A" w:rsidP="00F7350A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766EB2"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 xml:space="preserve">01032, місто Київ, вулиця </w:t>
            </w:r>
            <w:proofErr w:type="spellStart"/>
            <w:r w:rsidRPr="00766EB2">
              <w:rPr>
                <w:rFonts w:eastAsia="Courier New"/>
                <w:b w:val="0"/>
                <w:bCs w:val="0"/>
                <w:i/>
                <w:sz w:val="24"/>
                <w:szCs w:val="24"/>
              </w:rPr>
              <w:t>Паторжинського</w:t>
            </w:r>
            <w:proofErr w:type="spellEnd"/>
          </w:p>
        </w:tc>
      </w:tr>
      <w:tr w:rsidR="00E94376" w:rsidRPr="0057685E" w14:paraId="75D5497D" w14:textId="77777777" w:rsidTr="0057685E">
        <w:trPr>
          <w:cantSplit/>
          <w:trHeight w:val="293"/>
        </w:trPr>
        <w:tc>
          <w:tcPr>
            <w:tcW w:w="3266" w:type="dxa"/>
          </w:tcPr>
          <w:p w14:paraId="18D59DA4" w14:textId="2B7A72BB" w:rsidR="00E94376" w:rsidRPr="0057685E" w:rsidRDefault="003B3924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Клопотання</w:t>
            </w:r>
          </w:p>
        </w:tc>
        <w:tc>
          <w:tcPr>
            <w:tcW w:w="6344" w:type="dxa"/>
          </w:tcPr>
          <w:p w14:paraId="5837F595" w14:textId="7EFE5269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від</w:t>
            </w:r>
            <w:r w:rsidRPr="0057685E">
              <w:rPr>
                <w:b w:val="0"/>
                <w:sz w:val="24"/>
                <w:szCs w:val="24"/>
              </w:rPr>
              <w:t xml:space="preserve"> </w:t>
            </w:r>
            <w:r w:rsidR="00637319" w:rsidRPr="0057685E">
              <w:rPr>
                <w:b w:val="0"/>
                <w:i/>
                <w:sz w:val="24"/>
                <w:szCs w:val="24"/>
              </w:rPr>
              <w:t xml:space="preserve">05.03.2025 </w:t>
            </w:r>
            <w:r w:rsidR="00000C4D" w:rsidRPr="0057685E">
              <w:rPr>
                <w:b w:val="0"/>
                <w:i/>
                <w:sz w:val="24"/>
                <w:szCs w:val="24"/>
              </w:rPr>
              <w:t>№</w:t>
            </w:r>
            <w:r w:rsidR="00726D11" w:rsidRPr="0057685E">
              <w:rPr>
                <w:b w:val="0"/>
                <w:i/>
                <w:sz w:val="24"/>
                <w:szCs w:val="24"/>
              </w:rPr>
              <w:t xml:space="preserve"> </w:t>
            </w:r>
            <w:r w:rsidR="00000C4D" w:rsidRPr="0057685E">
              <w:rPr>
                <w:b w:val="0"/>
                <w:i/>
                <w:sz w:val="24"/>
                <w:szCs w:val="24"/>
                <w:lang w:val="en-US"/>
              </w:rPr>
              <w:t>380146511</w:t>
            </w:r>
          </w:p>
        </w:tc>
      </w:tr>
    </w:tbl>
    <w:p w14:paraId="1D57D525" w14:textId="77777777" w:rsidR="008A338E" w:rsidRPr="0057685E" w:rsidRDefault="008A338E">
      <w:pPr>
        <w:spacing w:line="1" w:lineRule="exact"/>
        <w:rPr>
          <w:lang w:val="en-US"/>
        </w:rPr>
      </w:pPr>
    </w:p>
    <w:p w14:paraId="3F51A5EA" w14:textId="77777777" w:rsidR="0050402A" w:rsidRPr="0057685E" w:rsidRDefault="0050402A">
      <w:pPr>
        <w:pStyle w:val="a7"/>
        <w:shd w:val="clear" w:color="auto" w:fill="auto"/>
        <w:ind w:left="353"/>
        <w:rPr>
          <w:b w:val="0"/>
          <w:sz w:val="24"/>
          <w:szCs w:val="24"/>
        </w:rPr>
      </w:pPr>
    </w:p>
    <w:p w14:paraId="680B9352" w14:textId="2F67CC9D" w:rsidR="00080D65" w:rsidRPr="00F7350A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F7350A">
        <w:rPr>
          <w:sz w:val="24"/>
          <w:szCs w:val="24"/>
        </w:rPr>
        <w:t>Відомості про земельну ділянку (</w:t>
      </w:r>
      <w:r w:rsidR="00D2185A" w:rsidRPr="00F7350A">
        <w:rPr>
          <w:sz w:val="24"/>
          <w:szCs w:val="24"/>
        </w:rPr>
        <w:t>обліковий код</w:t>
      </w:r>
      <w:r w:rsidRPr="00F7350A">
        <w:rPr>
          <w:sz w:val="24"/>
          <w:szCs w:val="24"/>
        </w:rPr>
        <w:t xml:space="preserve"> № </w:t>
      </w:r>
      <w:r w:rsidR="0027157C" w:rsidRPr="00F7350A">
        <w:rPr>
          <w:sz w:val="24"/>
          <w:szCs w:val="24"/>
        </w:rPr>
        <w:t>90:045:0171</w:t>
      </w:r>
      <w:r w:rsidRPr="00F7350A">
        <w:rPr>
          <w:sz w:val="24"/>
          <w:szCs w:val="24"/>
        </w:rPr>
        <w:t>)</w:t>
      </w:r>
      <w:r w:rsidR="00726D11" w:rsidRPr="00F7350A">
        <w:rPr>
          <w:sz w:val="24"/>
          <w:szCs w:val="24"/>
        </w:rPr>
        <w:t>.</w:t>
      </w:r>
    </w:p>
    <w:tbl>
      <w:tblPr>
        <w:tblOverlap w:val="never"/>
        <w:tblW w:w="95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346"/>
      </w:tblGrid>
      <w:tr w:rsidR="008A338E" w:rsidRPr="0057685E" w14:paraId="6CEA0ABA" w14:textId="77777777" w:rsidTr="00F7350A">
        <w:trPr>
          <w:trHeight w:hRule="exact" w:val="437"/>
        </w:trPr>
        <w:tc>
          <w:tcPr>
            <w:tcW w:w="3166" w:type="dxa"/>
            <w:shd w:val="clear" w:color="auto" w:fill="FFFFFF"/>
          </w:tcPr>
          <w:p w14:paraId="756C52D2" w14:textId="139033F9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346" w:type="dxa"/>
            <w:shd w:val="clear" w:color="auto" w:fill="FFFFFF"/>
          </w:tcPr>
          <w:p w14:paraId="57B24410" w14:textId="1DB2A141" w:rsidR="008A338E" w:rsidRPr="0057685E" w:rsidRDefault="00F96328" w:rsidP="00334E6B">
            <w:pPr>
              <w:pStyle w:val="a4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  <w:r w:rsidRPr="00033BF9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7B72F8" w:rsidRPr="0057685E">
              <w:rPr>
                <w:i/>
                <w:iCs/>
                <w:sz w:val="24"/>
                <w:szCs w:val="24"/>
              </w:rPr>
              <w:t xml:space="preserve">м. Київ, р-н </w:t>
            </w:r>
            <w:r w:rsidR="0027157C" w:rsidRPr="0057685E">
              <w:rPr>
                <w:i/>
                <w:iCs/>
                <w:sz w:val="24"/>
                <w:szCs w:val="24"/>
              </w:rPr>
              <w:t>Голосіївський</w:t>
            </w:r>
            <w:r w:rsidR="007B72F8" w:rsidRPr="0057685E">
              <w:rPr>
                <w:i/>
                <w:iCs/>
                <w:sz w:val="24"/>
                <w:szCs w:val="24"/>
              </w:rPr>
              <w:t xml:space="preserve">, </w:t>
            </w:r>
            <w:r w:rsidR="0027157C" w:rsidRPr="0057685E">
              <w:rPr>
                <w:i/>
                <w:iCs/>
                <w:sz w:val="24"/>
                <w:szCs w:val="24"/>
              </w:rPr>
              <w:t xml:space="preserve">вул. Анатолія </w:t>
            </w:r>
            <w:proofErr w:type="spellStart"/>
            <w:r w:rsidR="0027157C" w:rsidRPr="0057685E">
              <w:rPr>
                <w:i/>
                <w:iCs/>
                <w:sz w:val="24"/>
                <w:szCs w:val="24"/>
              </w:rPr>
              <w:t>Кентія</w:t>
            </w:r>
            <w:proofErr w:type="spellEnd"/>
          </w:p>
        </w:tc>
      </w:tr>
      <w:tr w:rsidR="008A338E" w:rsidRPr="0057685E" w14:paraId="5B94B40E" w14:textId="77777777" w:rsidTr="00F7350A">
        <w:trPr>
          <w:trHeight w:hRule="exact" w:val="274"/>
        </w:trPr>
        <w:tc>
          <w:tcPr>
            <w:tcW w:w="3166" w:type="dxa"/>
            <w:shd w:val="clear" w:color="auto" w:fill="FFFFFF"/>
          </w:tcPr>
          <w:p w14:paraId="69AA7781" w14:textId="1E26883D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Площа</w:t>
            </w:r>
          </w:p>
        </w:tc>
        <w:tc>
          <w:tcPr>
            <w:tcW w:w="6346" w:type="dxa"/>
            <w:shd w:val="clear" w:color="auto" w:fill="FFFFFF"/>
          </w:tcPr>
          <w:p w14:paraId="4BB78C78" w14:textId="58F4312C" w:rsidR="008A338E" w:rsidRPr="0057685E" w:rsidRDefault="00F96328" w:rsidP="00334E6B">
            <w:pPr>
              <w:pStyle w:val="a4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726D11" w:rsidRPr="0057685E">
              <w:rPr>
                <w:i/>
                <w:iCs/>
                <w:sz w:val="24"/>
                <w:szCs w:val="24"/>
              </w:rPr>
              <w:t>0,01 га</w:t>
            </w:r>
          </w:p>
        </w:tc>
      </w:tr>
      <w:tr w:rsidR="008A338E" w:rsidRPr="0057685E" w14:paraId="309F61DE" w14:textId="77777777" w:rsidTr="00F7350A">
        <w:trPr>
          <w:trHeight w:hRule="exact" w:val="279"/>
        </w:trPr>
        <w:tc>
          <w:tcPr>
            <w:tcW w:w="3166" w:type="dxa"/>
            <w:shd w:val="clear" w:color="auto" w:fill="FFFFFF"/>
          </w:tcPr>
          <w:p w14:paraId="72CC5C78" w14:textId="47454927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Вид та термін користування</w:t>
            </w:r>
          </w:p>
        </w:tc>
        <w:tc>
          <w:tcPr>
            <w:tcW w:w="6346" w:type="dxa"/>
            <w:shd w:val="clear" w:color="auto" w:fill="FFFFFF"/>
          </w:tcPr>
          <w:p w14:paraId="25044A34" w14:textId="24E4E579" w:rsidR="008A338E" w:rsidRPr="00F7350A" w:rsidRDefault="00F96328" w:rsidP="00334E6B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ru-RU"/>
              </w:rPr>
            </w:pPr>
            <w:r w:rsidRPr="00F96328">
              <w:rPr>
                <w:i/>
                <w:sz w:val="24"/>
                <w:szCs w:val="24"/>
                <w:lang w:val="ru-RU"/>
              </w:rPr>
              <w:t xml:space="preserve"> </w:t>
            </w:r>
            <w:r w:rsidR="00F7350A" w:rsidRPr="00AC6C1F">
              <w:rPr>
                <w:i/>
                <w:sz w:val="24"/>
                <w:szCs w:val="24"/>
              </w:rPr>
              <w:t>право в процесі оформлення (</w:t>
            </w:r>
            <w:proofErr w:type="spellStart"/>
            <w:r w:rsidR="00F7350A">
              <w:rPr>
                <w:i/>
                <w:sz w:val="24"/>
                <w:szCs w:val="24"/>
                <w:lang w:val="ru-RU"/>
              </w:rPr>
              <w:t>оренда</w:t>
            </w:r>
            <w:proofErr w:type="spellEnd"/>
            <w:r w:rsidR="00F7350A">
              <w:rPr>
                <w:i/>
                <w:sz w:val="24"/>
                <w:szCs w:val="24"/>
                <w:lang w:val="ru-RU"/>
              </w:rPr>
              <w:t xml:space="preserve"> на 5 </w:t>
            </w:r>
            <w:proofErr w:type="spellStart"/>
            <w:r w:rsidR="00F7350A">
              <w:rPr>
                <w:i/>
                <w:sz w:val="24"/>
                <w:szCs w:val="24"/>
                <w:lang w:val="ru-RU"/>
              </w:rPr>
              <w:t>років</w:t>
            </w:r>
            <w:proofErr w:type="spellEnd"/>
            <w:r w:rsidR="00F7350A" w:rsidRPr="00AC6C1F">
              <w:rPr>
                <w:i/>
                <w:sz w:val="24"/>
                <w:szCs w:val="24"/>
              </w:rPr>
              <w:t>)</w:t>
            </w:r>
          </w:p>
        </w:tc>
      </w:tr>
      <w:tr w:rsidR="00CF2418" w:rsidRPr="0057685E" w14:paraId="27702FE9" w14:textId="77777777" w:rsidTr="008B24F9">
        <w:trPr>
          <w:trHeight w:hRule="exact" w:val="801"/>
        </w:trPr>
        <w:tc>
          <w:tcPr>
            <w:tcW w:w="3166" w:type="dxa"/>
            <w:shd w:val="clear" w:color="auto" w:fill="FFFFFF"/>
          </w:tcPr>
          <w:p w14:paraId="2C9BDBEE" w14:textId="76782DB5" w:rsidR="00CF2418" w:rsidRPr="0057685E" w:rsidRDefault="009A005E" w:rsidP="009A005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Заявлене цільове       призначення</w:t>
            </w:r>
          </w:p>
        </w:tc>
        <w:tc>
          <w:tcPr>
            <w:tcW w:w="6346" w:type="dxa"/>
            <w:shd w:val="clear" w:color="auto" w:fill="FFFFFF"/>
          </w:tcPr>
          <w:p w14:paraId="7250F913" w14:textId="07386B69" w:rsidR="00CF2418" w:rsidRPr="0057685E" w:rsidRDefault="008B24F9" w:rsidP="00334E6B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</w:rPr>
              <w:t xml:space="preserve"> </w:t>
            </w:r>
            <w:r w:rsidR="009A4904">
              <w:rPr>
                <w:rStyle w:val="ae"/>
                <w:sz w:val="24"/>
                <w:szCs w:val="24"/>
              </w:rPr>
              <w:t>Д</w:t>
            </w:r>
            <w:r w:rsidR="009A4904" w:rsidRPr="009A4904">
              <w:rPr>
                <w:rStyle w:val="ae"/>
                <w:sz w:val="24"/>
                <w:szCs w:val="24"/>
              </w:rPr>
              <w:t>ля розміщення та обслуговування лінійних об'єктів енергетичної інфраструктури</w:t>
            </w:r>
          </w:p>
        </w:tc>
      </w:tr>
    </w:tbl>
    <w:p w14:paraId="6D7A453B" w14:textId="77777777" w:rsidR="008A338E" w:rsidRDefault="008A338E">
      <w:pPr>
        <w:spacing w:after="259" w:line="1" w:lineRule="exact"/>
      </w:pPr>
    </w:p>
    <w:p w14:paraId="269A7C6A" w14:textId="56D6E437" w:rsidR="008A338E" w:rsidRPr="00C7476E" w:rsidRDefault="007B72F8">
      <w:pPr>
        <w:pStyle w:val="1"/>
        <w:shd w:val="clear" w:color="auto" w:fill="auto"/>
        <w:ind w:firstLine="400"/>
        <w:jc w:val="both"/>
        <w:rPr>
          <w:sz w:val="24"/>
          <w:szCs w:val="24"/>
        </w:rPr>
      </w:pPr>
      <w:r w:rsidRPr="00C7476E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02261C">
        <w:rPr>
          <w:b/>
          <w:bCs/>
          <w:i w:val="0"/>
          <w:iCs w:val="0"/>
          <w:sz w:val="24"/>
          <w:szCs w:val="24"/>
        </w:rPr>
        <w:t>.</w:t>
      </w:r>
    </w:p>
    <w:p w14:paraId="25A41088" w14:textId="560FF1C9" w:rsidR="00726D11" w:rsidRPr="00726D11" w:rsidRDefault="00726D11" w:rsidP="00726D11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  <w:r w:rsidRPr="00726D11">
        <w:rPr>
          <w:i w:val="0"/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</w:t>
      </w:r>
      <w:r w:rsidR="00026BAD" w:rsidRPr="00265722">
        <w:rPr>
          <w:i w:val="0"/>
          <w:sz w:val="24"/>
          <w:szCs w:val="24"/>
        </w:rPr>
        <w:t>Київської міської ради</w:t>
      </w:r>
      <w:r w:rsidRPr="00726D11">
        <w:rPr>
          <w:i w:val="0"/>
          <w:sz w:val="24"/>
          <w:szCs w:val="24"/>
        </w:rPr>
        <w:t xml:space="preserve"> від 20</w:t>
      </w:r>
      <w:r w:rsidR="00334E6B">
        <w:rPr>
          <w:i w:val="0"/>
          <w:sz w:val="24"/>
          <w:szCs w:val="24"/>
        </w:rPr>
        <w:t>.04.</w:t>
      </w:r>
      <w:r w:rsidRPr="00726D11">
        <w:rPr>
          <w:i w:val="0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726D11">
        <w:rPr>
          <w:i w:val="0"/>
          <w:sz w:val="24"/>
          <w:szCs w:val="24"/>
        </w:rPr>
        <w:t>проєкт</w:t>
      </w:r>
      <w:proofErr w:type="spellEnd"/>
      <w:r w:rsidRPr="00726D11">
        <w:rPr>
          <w:i w:val="0"/>
          <w:sz w:val="24"/>
          <w:szCs w:val="24"/>
        </w:rPr>
        <w:t xml:space="preserve"> рішення Київської міської ради.</w:t>
      </w:r>
    </w:p>
    <w:p w14:paraId="0BDA17AF" w14:textId="7BB5B88C" w:rsidR="00000C4D" w:rsidRPr="00C7476E" w:rsidRDefault="00000C4D" w:rsidP="00000C4D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29CDD28A" w14:textId="673D26F6" w:rsidR="00823CCF" w:rsidRPr="00C7476E" w:rsidRDefault="00823CCF" w:rsidP="00000C4D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7476E">
        <w:rPr>
          <w:b/>
          <w:bCs/>
          <w:i w:val="0"/>
          <w:sz w:val="24"/>
          <w:szCs w:val="24"/>
        </w:rPr>
        <w:t>4. Мета прийняття рішення.</w:t>
      </w:r>
    </w:p>
    <w:p w14:paraId="5812B559" w14:textId="39BA3B91" w:rsidR="00823CCF" w:rsidRPr="00C7476E" w:rsidRDefault="00823CCF" w:rsidP="00823CCF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C7476E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60C40088" w14:textId="77777777" w:rsidR="00823CCF" w:rsidRPr="00C7476E" w:rsidRDefault="00823CCF" w:rsidP="00823CCF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49CB8B07" w14:textId="5227FCEB" w:rsidR="00823CCF" w:rsidRPr="00C7476E" w:rsidRDefault="00823CCF" w:rsidP="00622A5B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622A5B" w:rsidRPr="0070402C" w14:paraId="223764FE" w14:textId="77777777" w:rsidTr="00C85AD8">
        <w:trPr>
          <w:cantSplit/>
          <w:trHeight w:val="638"/>
        </w:trPr>
        <w:tc>
          <w:tcPr>
            <w:tcW w:w="3285" w:type="dxa"/>
          </w:tcPr>
          <w:p w14:paraId="41B8C406" w14:textId="77777777" w:rsidR="003B3924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14:paraId="33D5E568" w14:textId="684502C7" w:rsidR="00622A5B" w:rsidRPr="0057685E" w:rsidRDefault="003B3924" w:rsidP="0057685E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</w:tcPr>
          <w:p w14:paraId="2FCE8E57" w14:textId="02D33AE5" w:rsidR="00622A5B" w:rsidRPr="00F336A8" w:rsidRDefault="00622A5B" w:rsidP="003001C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 w:rsidR="0002261C"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22A5B" w:rsidRPr="0070402C" w14:paraId="1055C217" w14:textId="77777777" w:rsidTr="0057685E">
        <w:trPr>
          <w:cantSplit/>
          <w:trHeight w:val="1728"/>
        </w:trPr>
        <w:tc>
          <w:tcPr>
            <w:tcW w:w="3285" w:type="dxa"/>
          </w:tcPr>
          <w:p w14:paraId="422A1F64" w14:textId="3A887C03" w:rsidR="00622A5B" w:rsidRPr="0057685E" w:rsidRDefault="003B3924" w:rsidP="0057685E">
            <w:pPr>
              <w:pStyle w:val="1"/>
              <w:shd w:val="clear" w:color="auto" w:fill="auto"/>
              <w:tabs>
                <w:tab w:val="left" w:pos="1861"/>
              </w:tabs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="00622A5B" w:rsidRPr="0057685E">
              <w:rPr>
                <w:i w:val="0"/>
                <w:sz w:val="24"/>
                <w:szCs w:val="24"/>
              </w:rPr>
              <w:t>Наявність ДПТ:</w:t>
            </w:r>
          </w:p>
        </w:tc>
        <w:tc>
          <w:tcPr>
            <w:tcW w:w="6368" w:type="dxa"/>
          </w:tcPr>
          <w:p w14:paraId="6735A708" w14:textId="3D64D3BA" w:rsidR="00622A5B" w:rsidRPr="00F336A8" w:rsidRDefault="00622A5B" w:rsidP="00B17CE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детального </w:t>
            </w:r>
            <w:r w:rsidRPr="0057685E">
              <w:rPr>
                <w:rFonts w:ascii="Times New Roman" w:eastAsia="Times New Roman" w:hAnsi="Times New Roman" w:cs="Times New Roman"/>
                <w:i/>
                <w:color w:val="auto"/>
              </w:rPr>
              <w:t>плану</w:t>
            </w:r>
            <w:r w:rsidRPr="00C85AD8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C85AD8" w:rsidRPr="00C85AD8">
              <w:rPr>
                <w:rFonts w:ascii="Times New Roman" w:hAnsi="Times New Roman" w:cs="Times New Roman"/>
                <w:i/>
                <w:color w:val="auto"/>
              </w:rPr>
              <w:t xml:space="preserve">селища </w:t>
            </w:r>
            <w:proofErr w:type="spellStart"/>
            <w:r w:rsidR="00C85AD8" w:rsidRPr="00C85AD8">
              <w:rPr>
                <w:rFonts w:ascii="Times New Roman" w:hAnsi="Times New Roman" w:cs="Times New Roman"/>
                <w:i/>
                <w:color w:val="auto"/>
              </w:rPr>
              <w:t>Чапаєвка</w:t>
            </w:r>
            <w:proofErr w:type="spellEnd"/>
            <w:r w:rsidR="00C85AD8" w:rsidRPr="00C85AD8">
              <w:rPr>
                <w:rFonts w:ascii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 </w:t>
            </w:r>
            <w:r w:rsidR="00C85AD8">
              <w:rPr>
                <w:rFonts w:ascii="Times New Roman" w:hAnsi="Times New Roman" w:cs="Times New Roman"/>
                <w:i/>
                <w:color w:val="auto"/>
              </w:rPr>
              <w:t xml:space="preserve">                            </w:t>
            </w:r>
            <w:r w:rsidR="00C85AD8" w:rsidRPr="00C85AD8">
              <w:rPr>
                <w:rFonts w:ascii="Times New Roman" w:hAnsi="Times New Roman" w:cs="Times New Roman"/>
                <w:i/>
                <w:color w:val="auto"/>
              </w:rPr>
              <w:t>від 20.12.2007 № 1463/4296,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 xml:space="preserve"> земельна ділянка за функціональним призначенням належить до території садибної житлової забудови</w:t>
            </w:r>
            <w:r w:rsidR="00C85AD8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="00C85AD8" w:rsidRPr="00C85AD8">
              <w:rPr>
                <w:rFonts w:ascii="Times New Roman" w:hAnsi="Times New Roman" w:cs="Times New Roman"/>
                <w:i/>
                <w:color w:val="auto"/>
              </w:rPr>
              <w:t>(існуючі)</w:t>
            </w:r>
            <w:r w:rsidR="00C85AD8" w:rsidRPr="00C85AD8">
              <w:rPr>
                <w:rFonts w:ascii="Times New Roman" w:hAnsi="Times New Roman" w:cs="Times New Roman"/>
                <w:i/>
              </w:rPr>
              <w:t xml:space="preserve"> (</w:t>
            </w:r>
            <w:r w:rsidR="00B17CE3">
              <w:rPr>
                <w:rFonts w:ascii="Times New Roman" w:hAnsi="Times New Roman" w:cs="Times New Roman"/>
                <w:i/>
              </w:rPr>
              <w:t>витяг з містобудівної документації наданий листом</w:t>
            </w:r>
            <w:r w:rsidR="00C85AD8" w:rsidRPr="00C85AD8">
              <w:rPr>
                <w:rFonts w:ascii="Times New Roman" w:hAnsi="Times New Roman" w:cs="Times New Roman"/>
                <w:i/>
              </w:rPr>
              <w:t xml:space="preserve"> 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C85AD8">
              <w:rPr>
                <w:rFonts w:ascii="Times New Roman" w:hAnsi="Times New Roman" w:cs="Times New Roman"/>
                <w:i/>
                <w:snapToGrid w:val="0"/>
              </w:rPr>
              <w:t>10.03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>.202</w:t>
            </w:r>
            <w:r w:rsidR="00C85AD8">
              <w:rPr>
                <w:rFonts w:ascii="Times New Roman" w:hAnsi="Times New Roman" w:cs="Times New Roman"/>
                <w:i/>
                <w:snapToGrid w:val="0"/>
              </w:rPr>
              <w:t>5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 xml:space="preserve"> № 055-</w:t>
            </w:r>
            <w:r w:rsidR="00C85AD8">
              <w:rPr>
                <w:rFonts w:ascii="Times New Roman" w:hAnsi="Times New Roman" w:cs="Times New Roman"/>
                <w:i/>
                <w:snapToGrid w:val="0"/>
              </w:rPr>
              <w:t>3653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>)</w:t>
            </w:r>
            <w:r w:rsidR="00C85AD8" w:rsidRPr="00C85AD8">
              <w:rPr>
                <w:rFonts w:ascii="Times New Roman" w:hAnsi="Times New Roman" w:cs="Times New Roman"/>
                <w:i/>
              </w:rPr>
              <w:t>.</w:t>
            </w:r>
            <w:r w:rsidR="00C85AD8" w:rsidRPr="00C85AD8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</w:p>
        </w:tc>
      </w:tr>
      <w:tr w:rsidR="00622A5B" w:rsidRPr="0070402C" w14:paraId="4CF74650" w14:textId="77777777" w:rsidTr="008B24F9">
        <w:trPr>
          <w:cantSplit/>
          <w:trHeight w:val="1832"/>
        </w:trPr>
        <w:tc>
          <w:tcPr>
            <w:tcW w:w="3285" w:type="dxa"/>
          </w:tcPr>
          <w:p w14:paraId="3DC7CCC6" w14:textId="77777777" w:rsidR="003B3924" w:rsidRDefault="003B3924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039A36" w14:textId="0AC1BCE9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 xml:space="preserve">згідно </w:t>
            </w:r>
            <w:r w:rsidR="00985ACE" w:rsidRPr="0057685E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68" w:type="dxa"/>
          </w:tcPr>
          <w:p w14:paraId="363FE9C0" w14:textId="3C76F8DD" w:rsidR="00622A5B" w:rsidRPr="00C85AD8" w:rsidRDefault="00C85AD8" w:rsidP="0057685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85AD8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 № 370/1804</w:t>
            </w:r>
            <w:r w:rsidRPr="00C85AD8">
              <w:rPr>
                <w:rFonts w:ascii="Times New Roman" w:hAnsi="Times New Roman" w:cs="Times New Roman"/>
                <w:i/>
                <w:color w:val="auto"/>
              </w:rPr>
              <w:t>, земельна ділянка за функціональним призначенням належить до території садибної житлової забудови (існуючі).</w:t>
            </w:r>
          </w:p>
        </w:tc>
      </w:tr>
      <w:tr w:rsidR="00622A5B" w:rsidRPr="0070402C" w14:paraId="6CE7BF36" w14:textId="77777777" w:rsidTr="008B24F9">
        <w:trPr>
          <w:cantSplit/>
          <w:trHeight w:val="734"/>
        </w:trPr>
        <w:tc>
          <w:tcPr>
            <w:tcW w:w="3285" w:type="dxa"/>
          </w:tcPr>
          <w:p w14:paraId="4551438E" w14:textId="2FB42120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599965EB" w14:textId="295DFC93" w:rsidR="00622A5B" w:rsidRPr="0070402C" w:rsidRDefault="0045666D" w:rsidP="003001C6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622A5B"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02261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22A5B" w:rsidRPr="0070402C" w14:paraId="1D096E4A" w14:textId="77777777" w:rsidTr="008B24F9">
        <w:trPr>
          <w:cantSplit/>
          <w:trHeight w:val="521"/>
        </w:trPr>
        <w:tc>
          <w:tcPr>
            <w:tcW w:w="3285" w:type="dxa"/>
          </w:tcPr>
          <w:p w14:paraId="119F6877" w14:textId="4D9B8B13" w:rsidR="00622A5B" w:rsidRPr="0057685E" w:rsidRDefault="003B3924" w:rsidP="0057685E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A5B"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2B775BCC" w14:textId="4FE6EC14" w:rsidR="00AD604C" w:rsidRPr="00AD604C" w:rsidRDefault="0045666D" w:rsidP="003C7216">
            <w:pPr>
              <w:pStyle w:val="af"/>
              <w:jc w:val="both"/>
              <w:rPr>
                <w:rFonts w:ascii="Arial" w:hAnsi="Arial" w:cs="Arial"/>
                <w:i/>
              </w:rPr>
            </w:pPr>
            <w:r w:rsidRPr="00AD604C">
              <w:rPr>
                <w:rFonts w:ascii="Times New Roman" w:hAnsi="Times New Roman" w:cs="Times New Roman"/>
                <w:i/>
              </w:rPr>
              <w:t>Земельна ділянка не входить до зеленої зони</w:t>
            </w:r>
            <w:r w:rsidR="0002261C" w:rsidRPr="00AD604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C7216" w:rsidRPr="0070402C" w14:paraId="5C528814" w14:textId="77777777" w:rsidTr="0052026E">
        <w:trPr>
          <w:cantSplit/>
          <w:trHeight w:val="4654"/>
        </w:trPr>
        <w:tc>
          <w:tcPr>
            <w:tcW w:w="3285" w:type="dxa"/>
          </w:tcPr>
          <w:p w14:paraId="0DD8C3CF" w14:textId="5743A6D7" w:rsidR="003C7216" w:rsidRPr="0057685E" w:rsidRDefault="003C7216" w:rsidP="0057685E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49E26258" w14:textId="77777777" w:rsidR="003C7216" w:rsidRPr="0070402C" w:rsidRDefault="003C7216" w:rsidP="00D13744">
            <w:pPr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</w:t>
            </w:r>
            <w:r w:rsidRPr="004F35D0">
              <w:rPr>
                <w:rFonts w:ascii="Times New Roman" w:hAnsi="Times New Roman" w:cs="Times New Roman"/>
                <w:i/>
              </w:rPr>
              <w:t>щодо надання дозволу або відмову у наданні дозволу на розроблення документації із землеустрою щодо відведення земельної ділянки</w:t>
            </w: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оскільки відповідно до пункту 34 частини першої статті 26 Закону України «Про  місцеве  самоврядування 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CE3A54F" w14:textId="77777777" w:rsidR="003C7216" w:rsidRPr="003610CA" w:rsidRDefault="003C7216" w:rsidP="00FF613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 </w:t>
            </w:r>
          </w:p>
          <w:p w14:paraId="4FDC9525" w14:textId="14498B4A" w:rsidR="003C7216" w:rsidRPr="0070402C" w:rsidRDefault="003C7216" w:rsidP="00FF61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32D3845" w14:textId="4C64CDD3" w:rsidR="002A297C" w:rsidRDefault="002A297C" w:rsidP="00823CCF">
      <w:pPr>
        <w:pStyle w:val="a7"/>
        <w:shd w:val="clear" w:color="auto" w:fill="auto"/>
      </w:pPr>
    </w:p>
    <w:p w14:paraId="6B6FAC0B" w14:textId="77777777" w:rsidR="00823CCF" w:rsidRPr="00CF2418" w:rsidRDefault="00823CCF" w:rsidP="0057685E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</w:rPr>
      </w:pPr>
      <w:r w:rsidRPr="00CF2418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3C65E287" w14:textId="1998C2DE" w:rsidR="00AD604C" w:rsidRDefault="00AD604C" w:rsidP="00334E6B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 w:val="0"/>
          <w:sz w:val="24"/>
          <w:szCs w:val="24"/>
        </w:rPr>
      </w:pPr>
      <w:r w:rsidRPr="00AD604C">
        <w:rPr>
          <w:i w:val="0"/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 w:rsidR="00D2185A">
        <w:rPr>
          <w:i w:val="0"/>
          <w:sz w:val="24"/>
          <w:szCs w:val="24"/>
        </w:rPr>
        <w:t xml:space="preserve"> </w:t>
      </w:r>
      <w:r w:rsidR="00334E6B">
        <w:rPr>
          <w:i w:val="0"/>
          <w:sz w:val="24"/>
          <w:szCs w:val="24"/>
        </w:rPr>
        <w:t>123</w:t>
      </w:r>
      <w:r w:rsidRPr="00AD604C">
        <w:rPr>
          <w:i w:val="0"/>
          <w:sz w:val="24"/>
          <w:szCs w:val="24"/>
        </w:rPr>
        <w:t xml:space="preserve"> Земельного кодексу України.</w:t>
      </w:r>
    </w:p>
    <w:p w14:paraId="4D1AC83E" w14:textId="77777777" w:rsidR="00D13744" w:rsidRPr="008C4145" w:rsidRDefault="00D13744" w:rsidP="00D13744">
      <w:pPr>
        <w:ind w:firstLine="426"/>
        <w:jc w:val="both"/>
        <w:rPr>
          <w:rFonts w:ascii="Times New Roman" w:eastAsia="Times New Roman" w:hAnsi="Times New Roman" w:cs="Times New Roman"/>
        </w:rPr>
      </w:pPr>
      <w:proofErr w:type="spellStart"/>
      <w:r w:rsidRPr="008C4145">
        <w:rPr>
          <w:rFonts w:ascii="Times New Roman" w:eastAsia="Times New Roman" w:hAnsi="Times New Roman" w:cs="Times New Roman"/>
        </w:rPr>
        <w:t>Проєкт</w:t>
      </w:r>
      <w:proofErr w:type="spellEnd"/>
      <w:r w:rsidRPr="008C4145">
        <w:rPr>
          <w:rFonts w:ascii="Times New Roman" w:eastAsia="Times New Roman" w:hAnsi="Times New Roman" w:cs="Times New Roman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780E325" w14:textId="77777777" w:rsidR="00D13744" w:rsidRPr="008C4145" w:rsidRDefault="00D13744" w:rsidP="00D13744">
      <w:pPr>
        <w:ind w:firstLine="426"/>
        <w:jc w:val="both"/>
        <w:rPr>
          <w:rFonts w:ascii="Times New Roman" w:eastAsia="Times New Roman" w:hAnsi="Times New Roman" w:cs="Times New Roman"/>
        </w:rPr>
      </w:pPr>
      <w:proofErr w:type="spellStart"/>
      <w:r w:rsidRPr="008C4145">
        <w:rPr>
          <w:rFonts w:ascii="Times New Roman" w:eastAsia="Times New Roman" w:hAnsi="Times New Roman" w:cs="Times New Roman"/>
        </w:rPr>
        <w:t>Проєкт</w:t>
      </w:r>
      <w:proofErr w:type="spellEnd"/>
      <w:r w:rsidRPr="008C4145">
        <w:rPr>
          <w:rFonts w:ascii="Times New Roman" w:eastAsia="Times New Roman" w:hAnsi="Times New Roman" w:cs="Times New Roman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4696B624" w14:textId="77777777" w:rsidR="00D13744" w:rsidRPr="008C4145" w:rsidRDefault="00D13744" w:rsidP="00D13744">
      <w:pPr>
        <w:ind w:firstLine="426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8C4145">
        <w:rPr>
          <w:rFonts w:ascii="Times New Roman" w:eastAsia="Times New Roman" w:hAnsi="Times New Roman" w:cs="Times New Roman"/>
        </w:rPr>
        <w:t>Проєкт</w:t>
      </w:r>
      <w:proofErr w:type="spellEnd"/>
      <w:r w:rsidRPr="008C4145">
        <w:rPr>
          <w:rFonts w:ascii="Times New Roman" w:eastAsia="Times New Roman" w:hAnsi="Times New Roman" w:cs="Times New Roman"/>
        </w:rPr>
        <w:t xml:space="preserve">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5B46083C" w14:textId="77777777" w:rsidR="00823CCF" w:rsidRPr="00CF2418" w:rsidRDefault="00823CCF" w:rsidP="00535FA2">
      <w:pPr>
        <w:pStyle w:val="1"/>
        <w:shd w:val="clear" w:color="auto" w:fill="auto"/>
        <w:spacing w:before="240" w:line="230" w:lineRule="auto"/>
        <w:ind w:firstLine="426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08AE61B0" w14:textId="722B6666" w:rsidR="00823CCF" w:rsidRDefault="00D05E3B" w:rsidP="00334E6B">
      <w:pPr>
        <w:pStyle w:val="1"/>
        <w:shd w:val="clear" w:color="auto" w:fill="auto"/>
        <w:spacing w:line="230" w:lineRule="auto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7F1C85CF" w14:textId="2BD7B2E5" w:rsidR="00E5173D" w:rsidRPr="004D6C38" w:rsidRDefault="00E5173D" w:rsidP="00334E6B">
      <w:pPr>
        <w:pStyle w:val="1"/>
        <w:shd w:val="clear" w:color="auto" w:fill="auto"/>
        <w:spacing w:line="230" w:lineRule="auto"/>
        <w:jc w:val="both"/>
        <w:rPr>
          <w:b/>
        </w:rPr>
      </w:pPr>
    </w:p>
    <w:p w14:paraId="34095446" w14:textId="77777777" w:rsidR="00823CCF" w:rsidRPr="00CF2418" w:rsidRDefault="00823CCF" w:rsidP="00334E6B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5288269C" w14:textId="189EAB14" w:rsidR="00823CCF" w:rsidRDefault="00823CCF" w:rsidP="006B1368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i w:val="0"/>
          <w:sz w:val="24"/>
          <w:szCs w:val="24"/>
        </w:rPr>
        <w:t xml:space="preserve">Наслідками прийняття розробленого </w:t>
      </w:r>
      <w:proofErr w:type="spellStart"/>
      <w:r w:rsidR="005372FB">
        <w:rPr>
          <w:i w:val="0"/>
          <w:sz w:val="24"/>
          <w:szCs w:val="24"/>
        </w:rPr>
        <w:t>проєкт</w:t>
      </w:r>
      <w:r w:rsidR="006B1368">
        <w:rPr>
          <w:i w:val="0"/>
          <w:sz w:val="24"/>
          <w:szCs w:val="24"/>
        </w:rPr>
        <w:t>у</w:t>
      </w:r>
      <w:proofErr w:type="spellEnd"/>
      <w:r w:rsidR="006B1368">
        <w:rPr>
          <w:i w:val="0"/>
          <w:sz w:val="24"/>
          <w:szCs w:val="24"/>
        </w:rPr>
        <w:t xml:space="preserve"> рішення стане </w:t>
      </w:r>
      <w:r w:rsidRPr="00CF2418">
        <w:rPr>
          <w:i w:val="0"/>
          <w:sz w:val="24"/>
          <w:szCs w:val="24"/>
        </w:rPr>
        <w:t xml:space="preserve">реалізація зацікавленою особою своїх прав щодо </w:t>
      </w:r>
      <w:r w:rsidR="00D13744">
        <w:rPr>
          <w:i w:val="0"/>
          <w:sz w:val="24"/>
          <w:szCs w:val="24"/>
        </w:rPr>
        <w:t>користува</w:t>
      </w:r>
      <w:r w:rsidR="00D13744" w:rsidRPr="00CF2418">
        <w:rPr>
          <w:i w:val="0"/>
          <w:sz w:val="24"/>
          <w:szCs w:val="24"/>
        </w:rPr>
        <w:t>ння</w:t>
      </w:r>
      <w:r w:rsidR="00D13744">
        <w:rPr>
          <w:i w:val="0"/>
          <w:sz w:val="24"/>
          <w:szCs w:val="24"/>
        </w:rPr>
        <w:t xml:space="preserve"> земельною ділянкою.</w:t>
      </w:r>
    </w:p>
    <w:p w14:paraId="1154B4CB" w14:textId="77777777" w:rsidR="00D43C78" w:rsidRPr="00CF2418" w:rsidRDefault="00D43C78" w:rsidP="006B1368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</w:p>
    <w:p w14:paraId="4C3E159F" w14:textId="641EE8BC" w:rsidR="00823CCF" w:rsidRPr="00AD604C" w:rsidRDefault="00A30924" w:rsidP="008A319F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</w:t>
      </w:r>
      <w:r w:rsidR="0099634F">
        <w:rPr>
          <w:i w:val="0"/>
          <w:iCs w:val="0"/>
          <w:sz w:val="20"/>
          <w:szCs w:val="20"/>
        </w:rPr>
        <w:t xml:space="preserve"> д</w:t>
      </w:r>
      <w:r w:rsidR="00823CCF"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="00D05E3B" w:rsidRPr="0055445B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="00D05E3B"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3"/>
      </w:tblGrid>
      <w:tr w:rsidR="000123AB" w14:paraId="564A1525" w14:textId="77777777" w:rsidTr="00F12519">
        <w:trPr>
          <w:trHeight w:val="663"/>
        </w:trPr>
        <w:tc>
          <w:tcPr>
            <w:tcW w:w="4789" w:type="dxa"/>
            <w:hideMark/>
          </w:tcPr>
          <w:p w14:paraId="318C5E2F" w14:textId="6D87337F" w:rsidR="00B65018" w:rsidRDefault="00B65018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76CF860B" w14:textId="77777777" w:rsidR="00334E6B" w:rsidRDefault="00334E6B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28A657FF" w14:textId="7B27664C" w:rsidR="000123AB" w:rsidRDefault="000C5E99" w:rsidP="000C5E99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>
              <w:rPr>
                <w:rStyle w:val="ad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123AB">
              <w:rPr>
                <w:rStyle w:val="ad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783" w:type="dxa"/>
          </w:tcPr>
          <w:p w14:paraId="108A98C0" w14:textId="77777777" w:rsidR="000123AB" w:rsidRDefault="000123AB">
            <w:pPr>
              <w:pStyle w:val="30"/>
              <w:shd w:val="clear" w:color="auto" w:fill="auto"/>
              <w:jc w:val="right"/>
              <w:rPr>
                <w:rStyle w:val="ad"/>
                <w:sz w:val="24"/>
                <w:szCs w:val="24"/>
                <w:lang w:val="ru-RU"/>
              </w:rPr>
            </w:pPr>
          </w:p>
          <w:p w14:paraId="1C7EBE11" w14:textId="77777777" w:rsidR="00334E6B" w:rsidRDefault="00334E6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</w:p>
          <w:p w14:paraId="3012A4D4" w14:textId="5E3E70EB" w:rsidR="000123AB" w:rsidRPr="00AF3709" w:rsidRDefault="000123AB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  <w:r w:rsidRPr="00AF3709">
              <w:rPr>
                <w:rStyle w:val="ad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9B15598" w14:textId="0165F940" w:rsidR="00823CCF" w:rsidRDefault="00823CC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p w14:paraId="4017B563" w14:textId="77777777" w:rsidR="002B136F" w:rsidRPr="00CF2418" w:rsidRDefault="002B136F" w:rsidP="000123AB">
      <w:pPr>
        <w:pStyle w:val="1"/>
        <w:shd w:val="clear" w:color="auto" w:fill="auto"/>
        <w:rPr>
          <w:i w:val="0"/>
          <w:sz w:val="24"/>
          <w:szCs w:val="24"/>
        </w:rPr>
      </w:pPr>
    </w:p>
    <w:sectPr w:rsidR="002B136F" w:rsidRPr="00CF2418" w:rsidSect="00055057">
      <w:headerReference w:type="default" r:id="rId10"/>
      <w:footerReference w:type="default" r:id="rId11"/>
      <w:pgSz w:w="11907" w:h="16839" w:code="9"/>
      <w:pgMar w:top="1134" w:right="567" w:bottom="567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1876" w14:textId="77777777" w:rsidR="00BF14CC" w:rsidRDefault="00BF14CC">
      <w:r>
        <w:separator/>
      </w:r>
    </w:p>
  </w:endnote>
  <w:endnote w:type="continuationSeparator" w:id="0">
    <w:p w14:paraId="2B6AE292" w14:textId="77777777" w:rsidR="00BF14CC" w:rsidRDefault="00BF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8A338E" w:rsidRDefault="007B72F8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0071" w14:textId="77777777" w:rsidR="00BF14CC" w:rsidRDefault="00BF14CC"/>
  </w:footnote>
  <w:footnote w:type="continuationSeparator" w:id="0">
    <w:p w14:paraId="3E64ECFB" w14:textId="77777777" w:rsidR="00BF14CC" w:rsidRDefault="00BF14C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899581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B00402" w14:textId="1C7E5129" w:rsidR="0070323B" w:rsidRPr="00800A09" w:rsidRDefault="00EE567C" w:rsidP="00EE567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  </w:t>
        </w:r>
        <w:r w:rsidR="00B565D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</w:t>
        </w:r>
        <w:r w:rsidR="0070323B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800A09" w:rsidRPr="0055445B">
          <w:rPr>
            <w:i w:val="0"/>
            <w:sz w:val="12"/>
            <w:szCs w:val="12"/>
            <w:lang w:val="ru-RU"/>
          </w:rPr>
          <w:t>ПЗН-78800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="0070323B" w:rsidRPr="00800A09">
          <w:rPr>
            <w:i w:val="0"/>
            <w:sz w:val="12"/>
            <w:szCs w:val="12"/>
          </w:rPr>
          <w:t xml:space="preserve">від </w:t>
        </w:r>
        <w:r w:rsidR="00DF46C6" w:rsidRPr="0055445B">
          <w:rPr>
            <w:i w:val="0"/>
            <w:sz w:val="12"/>
            <w:szCs w:val="12"/>
            <w:lang w:val="ru-RU"/>
          </w:rPr>
          <w:t>12.03.2025</w:t>
        </w:r>
        <w:r w:rsidR="0070323B" w:rsidRPr="0055445B">
          <w:rPr>
            <w:i w:val="0"/>
            <w:sz w:val="12"/>
            <w:szCs w:val="12"/>
            <w:lang w:val="ru-RU"/>
          </w:rPr>
          <w:t xml:space="preserve"> до</w:t>
        </w:r>
        <w:r w:rsidR="00D13744">
          <w:rPr>
            <w:i w:val="0"/>
            <w:sz w:val="12"/>
            <w:szCs w:val="12"/>
          </w:rPr>
          <w:t xml:space="preserve"> справа</w:t>
        </w:r>
        <w:r w:rsidR="0070323B" w:rsidRPr="00800A09">
          <w:rPr>
            <w:i w:val="0"/>
            <w:sz w:val="12"/>
            <w:szCs w:val="12"/>
          </w:rPr>
          <w:t xml:space="preserve"> 380146511</w:t>
        </w:r>
      </w:p>
      <w:p w14:paraId="3796BF5B" w14:textId="264DB8A4" w:rsidR="0070323B" w:rsidRPr="00800A09" w:rsidRDefault="0070323B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2026E" w:rsidRPr="0052026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2D37DF00" w14:textId="77777777" w:rsidR="0070323B" w:rsidRDefault="0070323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0C4D"/>
    <w:rsid w:val="00001A40"/>
    <w:rsid w:val="00005A7B"/>
    <w:rsid w:val="000123AB"/>
    <w:rsid w:val="00021F51"/>
    <w:rsid w:val="0002261C"/>
    <w:rsid w:val="00026BAD"/>
    <w:rsid w:val="00033BF9"/>
    <w:rsid w:val="000502C7"/>
    <w:rsid w:val="00055057"/>
    <w:rsid w:val="0007273B"/>
    <w:rsid w:val="00080D65"/>
    <w:rsid w:val="00084CB7"/>
    <w:rsid w:val="000A3021"/>
    <w:rsid w:val="000B148D"/>
    <w:rsid w:val="000B55FA"/>
    <w:rsid w:val="000C5E99"/>
    <w:rsid w:val="000C7B1F"/>
    <w:rsid w:val="000F62A9"/>
    <w:rsid w:val="00100101"/>
    <w:rsid w:val="00111F14"/>
    <w:rsid w:val="00113C7E"/>
    <w:rsid w:val="00125B38"/>
    <w:rsid w:val="001304BB"/>
    <w:rsid w:val="00150269"/>
    <w:rsid w:val="00166F33"/>
    <w:rsid w:val="00170978"/>
    <w:rsid w:val="00175EDC"/>
    <w:rsid w:val="00177891"/>
    <w:rsid w:val="00181AC0"/>
    <w:rsid w:val="00185691"/>
    <w:rsid w:val="001D0BB2"/>
    <w:rsid w:val="001D15F5"/>
    <w:rsid w:val="001D4273"/>
    <w:rsid w:val="001D7910"/>
    <w:rsid w:val="001E09C8"/>
    <w:rsid w:val="001E0C88"/>
    <w:rsid w:val="001F0B41"/>
    <w:rsid w:val="0020085E"/>
    <w:rsid w:val="00212D52"/>
    <w:rsid w:val="0022280E"/>
    <w:rsid w:val="00242CCD"/>
    <w:rsid w:val="0025220F"/>
    <w:rsid w:val="00254675"/>
    <w:rsid w:val="0027157C"/>
    <w:rsid w:val="00283C07"/>
    <w:rsid w:val="002A235E"/>
    <w:rsid w:val="002A297C"/>
    <w:rsid w:val="002B136F"/>
    <w:rsid w:val="002B3709"/>
    <w:rsid w:val="002B56C8"/>
    <w:rsid w:val="002D306E"/>
    <w:rsid w:val="003001C6"/>
    <w:rsid w:val="0030097A"/>
    <w:rsid w:val="0031178B"/>
    <w:rsid w:val="003138B1"/>
    <w:rsid w:val="00314AB6"/>
    <w:rsid w:val="00315201"/>
    <w:rsid w:val="00332AAB"/>
    <w:rsid w:val="00333098"/>
    <w:rsid w:val="00334A85"/>
    <w:rsid w:val="00334E6B"/>
    <w:rsid w:val="003B24F7"/>
    <w:rsid w:val="003B3924"/>
    <w:rsid w:val="003C7216"/>
    <w:rsid w:val="003C7F90"/>
    <w:rsid w:val="003D33D8"/>
    <w:rsid w:val="003D77E3"/>
    <w:rsid w:val="003E06C7"/>
    <w:rsid w:val="003E1B2C"/>
    <w:rsid w:val="003E483E"/>
    <w:rsid w:val="003F2ABE"/>
    <w:rsid w:val="003F7C79"/>
    <w:rsid w:val="004258F0"/>
    <w:rsid w:val="00441B38"/>
    <w:rsid w:val="0045563D"/>
    <w:rsid w:val="0045666D"/>
    <w:rsid w:val="00465AC0"/>
    <w:rsid w:val="00482653"/>
    <w:rsid w:val="00487C09"/>
    <w:rsid w:val="0049118C"/>
    <w:rsid w:val="0049406D"/>
    <w:rsid w:val="004A3744"/>
    <w:rsid w:val="004C2A98"/>
    <w:rsid w:val="004C4F8C"/>
    <w:rsid w:val="004D6C38"/>
    <w:rsid w:val="004E63B6"/>
    <w:rsid w:val="004F2D97"/>
    <w:rsid w:val="004F35D0"/>
    <w:rsid w:val="0050402A"/>
    <w:rsid w:val="005156AF"/>
    <w:rsid w:val="00515C9E"/>
    <w:rsid w:val="0052026E"/>
    <w:rsid w:val="0052054D"/>
    <w:rsid w:val="0053038D"/>
    <w:rsid w:val="0053056F"/>
    <w:rsid w:val="00535A83"/>
    <w:rsid w:val="00535FA2"/>
    <w:rsid w:val="005366B9"/>
    <w:rsid w:val="005372FB"/>
    <w:rsid w:val="00543C2B"/>
    <w:rsid w:val="00547FD8"/>
    <w:rsid w:val="0055445B"/>
    <w:rsid w:val="0057685E"/>
    <w:rsid w:val="0060534B"/>
    <w:rsid w:val="00606026"/>
    <w:rsid w:val="00622A5B"/>
    <w:rsid w:val="00630FB9"/>
    <w:rsid w:val="00635E1E"/>
    <w:rsid w:val="00637319"/>
    <w:rsid w:val="00664A3C"/>
    <w:rsid w:val="00670F38"/>
    <w:rsid w:val="006835BE"/>
    <w:rsid w:val="006841B2"/>
    <w:rsid w:val="006941D6"/>
    <w:rsid w:val="006A5E72"/>
    <w:rsid w:val="006B1368"/>
    <w:rsid w:val="006C63B6"/>
    <w:rsid w:val="0070323B"/>
    <w:rsid w:val="007047E9"/>
    <w:rsid w:val="00711FD8"/>
    <w:rsid w:val="00726D11"/>
    <w:rsid w:val="0076023B"/>
    <w:rsid w:val="00762B42"/>
    <w:rsid w:val="007812BA"/>
    <w:rsid w:val="007B5D0A"/>
    <w:rsid w:val="007B72F8"/>
    <w:rsid w:val="007B7701"/>
    <w:rsid w:val="007C296C"/>
    <w:rsid w:val="00800A09"/>
    <w:rsid w:val="00810671"/>
    <w:rsid w:val="00811F23"/>
    <w:rsid w:val="008146F4"/>
    <w:rsid w:val="00823CCF"/>
    <w:rsid w:val="00835547"/>
    <w:rsid w:val="008524A0"/>
    <w:rsid w:val="00864724"/>
    <w:rsid w:val="00875524"/>
    <w:rsid w:val="008A319F"/>
    <w:rsid w:val="008A338E"/>
    <w:rsid w:val="008A60AD"/>
    <w:rsid w:val="008B24F9"/>
    <w:rsid w:val="008B3AE5"/>
    <w:rsid w:val="008C0ABA"/>
    <w:rsid w:val="00932BDC"/>
    <w:rsid w:val="00947406"/>
    <w:rsid w:val="00954BCD"/>
    <w:rsid w:val="00962091"/>
    <w:rsid w:val="00985ACE"/>
    <w:rsid w:val="00986FEF"/>
    <w:rsid w:val="0099634F"/>
    <w:rsid w:val="009A005E"/>
    <w:rsid w:val="009A1066"/>
    <w:rsid w:val="009A4904"/>
    <w:rsid w:val="009B2BE1"/>
    <w:rsid w:val="009F0D03"/>
    <w:rsid w:val="00A2155A"/>
    <w:rsid w:val="00A276F2"/>
    <w:rsid w:val="00A30924"/>
    <w:rsid w:val="00A3157B"/>
    <w:rsid w:val="00A660AC"/>
    <w:rsid w:val="00AC22F0"/>
    <w:rsid w:val="00AC2FA2"/>
    <w:rsid w:val="00AD27B5"/>
    <w:rsid w:val="00AD604C"/>
    <w:rsid w:val="00AD6678"/>
    <w:rsid w:val="00AF3709"/>
    <w:rsid w:val="00B07ECE"/>
    <w:rsid w:val="00B17CE3"/>
    <w:rsid w:val="00B17F43"/>
    <w:rsid w:val="00B233C1"/>
    <w:rsid w:val="00B24025"/>
    <w:rsid w:val="00B24D57"/>
    <w:rsid w:val="00B35BA1"/>
    <w:rsid w:val="00B47CF7"/>
    <w:rsid w:val="00B529E2"/>
    <w:rsid w:val="00B565DF"/>
    <w:rsid w:val="00B65018"/>
    <w:rsid w:val="00B75E03"/>
    <w:rsid w:val="00B75EAF"/>
    <w:rsid w:val="00B77DDB"/>
    <w:rsid w:val="00BB5A78"/>
    <w:rsid w:val="00BF0CF7"/>
    <w:rsid w:val="00BF14CC"/>
    <w:rsid w:val="00BF6ECA"/>
    <w:rsid w:val="00C133A7"/>
    <w:rsid w:val="00C15FC3"/>
    <w:rsid w:val="00C36B69"/>
    <w:rsid w:val="00C7476E"/>
    <w:rsid w:val="00C85AD8"/>
    <w:rsid w:val="00C87AA9"/>
    <w:rsid w:val="00C956B5"/>
    <w:rsid w:val="00CA3F0E"/>
    <w:rsid w:val="00CB1336"/>
    <w:rsid w:val="00CC2BB9"/>
    <w:rsid w:val="00CE5DDC"/>
    <w:rsid w:val="00CF2164"/>
    <w:rsid w:val="00CF2418"/>
    <w:rsid w:val="00D05E3B"/>
    <w:rsid w:val="00D07462"/>
    <w:rsid w:val="00D07F02"/>
    <w:rsid w:val="00D13744"/>
    <w:rsid w:val="00D2185A"/>
    <w:rsid w:val="00D23E18"/>
    <w:rsid w:val="00D2458C"/>
    <w:rsid w:val="00D40637"/>
    <w:rsid w:val="00D43C78"/>
    <w:rsid w:val="00DA10AB"/>
    <w:rsid w:val="00DB272F"/>
    <w:rsid w:val="00DB3BF7"/>
    <w:rsid w:val="00DD59E7"/>
    <w:rsid w:val="00DE498C"/>
    <w:rsid w:val="00DE7621"/>
    <w:rsid w:val="00DF0133"/>
    <w:rsid w:val="00DF46C6"/>
    <w:rsid w:val="00E05220"/>
    <w:rsid w:val="00E1009D"/>
    <w:rsid w:val="00E22F69"/>
    <w:rsid w:val="00E32B4A"/>
    <w:rsid w:val="00E40910"/>
    <w:rsid w:val="00E5173D"/>
    <w:rsid w:val="00E751C2"/>
    <w:rsid w:val="00E90218"/>
    <w:rsid w:val="00E94376"/>
    <w:rsid w:val="00E95507"/>
    <w:rsid w:val="00EA0415"/>
    <w:rsid w:val="00ED3563"/>
    <w:rsid w:val="00EE567C"/>
    <w:rsid w:val="00EF1366"/>
    <w:rsid w:val="00F054AB"/>
    <w:rsid w:val="00F05908"/>
    <w:rsid w:val="00F12519"/>
    <w:rsid w:val="00F174AB"/>
    <w:rsid w:val="00F243B6"/>
    <w:rsid w:val="00F2637F"/>
    <w:rsid w:val="00F4426A"/>
    <w:rsid w:val="00F71391"/>
    <w:rsid w:val="00F7350A"/>
    <w:rsid w:val="00F823CF"/>
    <w:rsid w:val="00F924EE"/>
    <w:rsid w:val="00F96328"/>
    <w:rsid w:val="00F9688A"/>
    <w:rsid w:val="00FB4511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оренда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4822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keywords>{"doc_type_id":77,"doc_type_name":"Пояснювальна записка Юр особа оренда дозвіл","doc_type_file":"Юр_особа_оренда_дозвіл.docx"}</cp:keywords>
  <cp:lastModifiedBy>Шабельник Вероніка Сергіївна</cp:lastModifiedBy>
  <cp:revision>9</cp:revision>
  <cp:lastPrinted>2025-04-01T13:15:00Z</cp:lastPrinted>
  <dcterms:created xsi:type="dcterms:W3CDTF">2025-04-01T05:36:00Z</dcterms:created>
  <dcterms:modified xsi:type="dcterms:W3CDTF">2025-04-02T11:58:00Z</dcterms:modified>
</cp:coreProperties>
</file>