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345313972</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345313972</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EF1E4A">
        <w:rPr>
          <w:b/>
          <w:bCs/>
          <w:sz w:val="24"/>
          <w:szCs w:val="24"/>
          <w:lang w:val="ru-RU"/>
        </w:rPr>
        <w:t>ПЗН-69849</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EF1E4A">
        <w:rPr>
          <w:b/>
          <w:bCs/>
          <w:sz w:val="24"/>
          <w:szCs w:val="24"/>
          <w:lang w:val="ru-RU"/>
        </w:rPr>
        <w:t>16.08.2024</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до проєкту рішення Київської міської ради</w:t>
      </w:r>
      <w:r w:rsidRPr="00A677AE">
        <w:rPr>
          <w:i w:val="0"/>
          <w:sz w:val="24"/>
          <w:szCs w:val="24"/>
          <w:lang w:val="uk-UA"/>
        </w:rPr>
        <w:t>:</w:t>
      </w:r>
    </w:p>
    <w:p w:rsidR="009C0D68" w:rsidRPr="00A677AE" w:rsidRDefault="009C0D68" w:rsidP="009C0D68">
      <w:pPr>
        <w:pStyle w:val="a4"/>
        <w:shd w:val="clear" w:color="auto" w:fill="auto"/>
        <w:spacing w:line="266" w:lineRule="auto"/>
        <w:ind w:right="2739"/>
        <w:jc w:val="center"/>
        <w:rPr>
          <w:rFonts w:eastAsia="Georgia"/>
          <w:b/>
          <w:i/>
          <w:iCs/>
          <w:sz w:val="24"/>
          <w:szCs w:val="24"/>
          <w:lang w:val="uk-UA"/>
        </w:rPr>
      </w:pPr>
      <w:r w:rsidRPr="00882B0B">
        <w:rPr>
          <w:b/>
          <w:i/>
          <w:sz w:val="24"/>
          <w:szCs w:val="24"/>
          <w:lang w:val="uk-UA"/>
        </w:rPr>
        <w:t xml:space="preserve">Про затвердження технічних </w:t>
      </w:r>
      <w:r w:rsidRPr="00882B0B">
        <w:rPr>
          <w:b/>
          <w:i/>
          <w:color w:val="000000" w:themeColor="text1"/>
          <w:sz w:val="24"/>
          <w:szCs w:val="24"/>
          <w:lang w:val="uk-UA"/>
        </w:rPr>
        <w:t>документацій із землеустрою щодо інвентаризації земель</w:t>
      </w:r>
      <w:r>
        <w:rPr>
          <w:rFonts w:eastAsia="Georgia"/>
          <w:b/>
          <w:i/>
          <w:iCs/>
          <w:sz w:val="24"/>
          <w:szCs w:val="24"/>
          <w:lang w:val="uk-UA"/>
        </w:rPr>
        <w:t xml:space="preserve"> </w:t>
      </w:r>
    </w:p>
    <w:p w:rsidR="00C75A99" w:rsidRPr="00A677AE" w:rsidRDefault="00C75A99" w:rsidP="00C75A99">
      <w:pPr>
        <w:pStyle w:val="a4"/>
        <w:shd w:val="clear" w:color="auto" w:fill="auto"/>
        <w:spacing w:line="266" w:lineRule="auto"/>
        <w:ind w:right="2739"/>
        <w:jc w:val="center"/>
        <w:rPr>
          <w:rFonts w:eastAsia="Georgia"/>
          <w:b/>
          <w:i/>
          <w:iCs/>
          <w:sz w:val="24"/>
          <w:szCs w:val="24"/>
          <w:lang w:val="uk-UA"/>
        </w:rPr>
      </w:pPr>
    </w:p>
    <w:p w:rsidR="00C75A99" w:rsidRPr="00A677AE" w:rsidRDefault="00C75A99" w:rsidP="00C75A99">
      <w:pPr>
        <w:pStyle w:val="a4"/>
        <w:shd w:val="clear" w:color="auto" w:fill="auto"/>
        <w:spacing w:line="266" w:lineRule="auto"/>
        <w:ind w:right="2739"/>
        <w:jc w:val="center"/>
        <w:rPr>
          <w:b/>
          <w:sz w:val="24"/>
          <w:szCs w:val="24"/>
          <w:lang w:val="uk-UA"/>
        </w:rPr>
      </w:pPr>
    </w:p>
    <w:p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9C0D68" w:rsidRPr="007430D4" w:rsidTr="00802099">
        <w:trPr>
          <w:cantSplit/>
          <w:trHeight w:val="386"/>
        </w:trPr>
        <w:tc>
          <w:tcPr>
            <w:tcW w:w="3266" w:type="dxa"/>
          </w:tcPr>
          <w:p w:rsidR="009C0D68" w:rsidRPr="00E72A0D" w:rsidRDefault="009C0D68" w:rsidP="009C0D68">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9C0D68" w:rsidRDefault="009C0D68" w:rsidP="009C0D68">
            <w:pPr>
              <w:pStyle w:val="a4"/>
              <w:shd w:val="clear" w:color="auto" w:fill="auto"/>
              <w:rPr>
                <w:b/>
                <w:i/>
                <w:iCs/>
                <w:sz w:val="24"/>
                <w:szCs w:val="24"/>
                <w:lang w:val="uk-UA" w:bidi="uk-UA"/>
              </w:rPr>
            </w:pPr>
            <w:r>
              <w:rPr>
                <w:b/>
                <w:i/>
                <w:iCs/>
                <w:sz w:val="24"/>
                <w:szCs w:val="24"/>
                <w:lang w:val="uk-UA" w:bidi="uk-UA"/>
              </w:rPr>
              <w:t xml:space="preserve">КИЇВСЬКА МІСЬКА РАДА </w:t>
            </w:r>
          </w:p>
          <w:p w:rsidR="009C0D68" w:rsidRDefault="009C0D68" w:rsidP="009C0D68">
            <w:pPr>
              <w:pStyle w:val="a7"/>
              <w:shd w:val="clear" w:color="auto" w:fill="auto"/>
              <w:rPr>
                <w:i/>
                <w:sz w:val="24"/>
                <w:szCs w:val="24"/>
                <w:lang w:val="uk-UA" w:bidi="uk-UA"/>
              </w:rPr>
            </w:pPr>
          </w:p>
        </w:tc>
      </w:tr>
      <w:tr w:rsidR="009C0D68" w:rsidRPr="007430D4" w:rsidTr="009C0D68">
        <w:trPr>
          <w:cantSplit/>
          <w:trHeight w:val="924"/>
        </w:trPr>
        <w:tc>
          <w:tcPr>
            <w:tcW w:w="3266" w:type="dxa"/>
          </w:tcPr>
          <w:p w:rsidR="009C0D68" w:rsidRPr="00E72A0D" w:rsidRDefault="009C0D68" w:rsidP="009C0D68">
            <w:pPr>
              <w:pStyle w:val="a7"/>
              <w:rPr>
                <w:b w:val="0"/>
                <w:sz w:val="24"/>
                <w:szCs w:val="24"/>
                <w:lang w:val="uk-UA"/>
              </w:rPr>
            </w:pPr>
            <w:r w:rsidRPr="00E72A0D">
              <w:rPr>
                <w:b w:val="0"/>
                <w:sz w:val="24"/>
                <w:szCs w:val="24"/>
                <w:lang w:val="uk-UA"/>
              </w:rPr>
              <w:t>Перелік засновників</w:t>
            </w:r>
          </w:p>
          <w:p w:rsidR="009C0D68" w:rsidRPr="00E72A0D" w:rsidRDefault="009C0D68" w:rsidP="009C0D68">
            <w:pPr>
              <w:pStyle w:val="a7"/>
              <w:rPr>
                <w:b w:val="0"/>
                <w:sz w:val="24"/>
                <w:szCs w:val="24"/>
                <w:lang w:val="uk-UA"/>
              </w:rPr>
            </w:pPr>
            <w:r w:rsidRPr="00E72A0D">
              <w:rPr>
                <w:b w:val="0"/>
                <w:sz w:val="24"/>
                <w:szCs w:val="24"/>
                <w:lang w:val="uk-UA"/>
              </w:rPr>
              <w:t>(учасників) юридичної особи</w:t>
            </w:r>
          </w:p>
        </w:tc>
        <w:tc>
          <w:tcPr>
            <w:tcW w:w="5948" w:type="dxa"/>
          </w:tcPr>
          <w:p w:rsidR="009C0D68" w:rsidRDefault="009C0D68" w:rsidP="009C0D68">
            <w:pPr>
              <w:pStyle w:val="a4"/>
              <w:shd w:val="clear" w:color="auto" w:fill="auto"/>
              <w:rPr>
                <w:i/>
                <w:iCs/>
                <w:sz w:val="24"/>
                <w:szCs w:val="24"/>
                <w:lang w:val="uk-UA" w:bidi="uk-UA"/>
              </w:rPr>
            </w:pPr>
            <w:r>
              <w:rPr>
                <w:i/>
                <w:iCs/>
                <w:sz w:val="24"/>
                <w:szCs w:val="24"/>
                <w:lang w:val="uk-UA" w:bidi="uk-UA"/>
              </w:rPr>
              <w:t>КИЇВСЬКА МІСЬКА РАДА</w:t>
            </w:r>
          </w:p>
          <w:p w:rsidR="009C0D68" w:rsidRDefault="009C0D68" w:rsidP="009C0D68">
            <w:pPr>
              <w:pStyle w:val="a7"/>
              <w:shd w:val="clear" w:color="auto" w:fill="auto"/>
              <w:rPr>
                <w:b w:val="0"/>
                <w:i/>
                <w:iCs/>
                <w:sz w:val="24"/>
                <w:szCs w:val="24"/>
                <w:lang w:val="uk-UA" w:bidi="uk-UA"/>
              </w:rPr>
            </w:pPr>
            <w:r>
              <w:rPr>
                <w:b w:val="0"/>
                <w:i/>
                <w:iCs/>
                <w:sz w:val="24"/>
                <w:szCs w:val="24"/>
                <w:lang w:val="uk-UA" w:bidi="uk-UA"/>
              </w:rPr>
              <w:t>Адреса засновника: м. Київ, Шевченківський район,</w:t>
            </w:r>
          </w:p>
          <w:p w:rsidR="009C0D68" w:rsidRDefault="009C0D68" w:rsidP="009C0D68">
            <w:pPr>
              <w:pStyle w:val="a7"/>
              <w:shd w:val="clear" w:color="auto" w:fill="auto"/>
              <w:rPr>
                <w:b w:val="0"/>
                <w:sz w:val="24"/>
                <w:szCs w:val="24"/>
                <w:lang w:val="uk-UA" w:bidi="uk-UA"/>
              </w:rPr>
            </w:pPr>
            <w:r>
              <w:rPr>
                <w:b w:val="0"/>
                <w:i/>
                <w:iCs/>
                <w:sz w:val="24"/>
                <w:szCs w:val="24"/>
                <w:lang w:val="uk-UA" w:bidi="uk-UA"/>
              </w:rPr>
              <w:t>вул. Хрещатик, 36</w:t>
            </w:r>
          </w:p>
        </w:tc>
      </w:tr>
      <w:tr w:rsidR="009C0D68" w:rsidRPr="007430D4" w:rsidTr="009C0D68">
        <w:trPr>
          <w:cantSplit/>
          <w:trHeight w:val="838"/>
        </w:trPr>
        <w:tc>
          <w:tcPr>
            <w:tcW w:w="3266" w:type="dxa"/>
          </w:tcPr>
          <w:p w:rsidR="009C0D68" w:rsidRPr="00E72A0D" w:rsidRDefault="009C0D68" w:rsidP="009C0D68">
            <w:pPr>
              <w:pStyle w:val="a7"/>
              <w:rPr>
                <w:b w:val="0"/>
                <w:sz w:val="24"/>
                <w:szCs w:val="24"/>
                <w:lang w:val="uk-UA"/>
              </w:rPr>
            </w:pPr>
            <w:r w:rsidRPr="00E72A0D">
              <w:rPr>
                <w:b w:val="0"/>
                <w:sz w:val="24"/>
                <w:szCs w:val="24"/>
                <w:lang w:val="uk-UA"/>
              </w:rPr>
              <w:t xml:space="preserve">Кінцевий </w:t>
            </w:r>
            <w:proofErr w:type="spellStart"/>
            <w:r w:rsidRPr="00E72A0D">
              <w:rPr>
                <w:b w:val="0"/>
                <w:sz w:val="24"/>
                <w:szCs w:val="24"/>
                <w:lang w:val="uk-UA"/>
              </w:rPr>
              <w:t>бенефіціарний</w:t>
            </w:r>
            <w:proofErr w:type="spellEnd"/>
            <w:r w:rsidRPr="00E72A0D">
              <w:rPr>
                <w:b w:val="0"/>
                <w:sz w:val="24"/>
                <w:szCs w:val="24"/>
                <w:lang w:val="uk-UA"/>
              </w:rPr>
              <w:t xml:space="preserve"> власник (контролер)</w:t>
            </w:r>
          </w:p>
        </w:tc>
        <w:tc>
          <w:tcPr>
            <w:tcW w:w="5948" w:type="dxa"/>
          </w:tcPr>
          <w:p w:rsidR="009C0D68" w:rsidRDefault="009C0D68" w:rsidP="009C0D68">
            <w:pPr>
              <w:pStyle w:val="a7"/>
              <w:shd w:val="clear" w:color="auto" w:fill="auto"/>
              <w:rPr>
                <w:b w:val="0"/>
                <w:i/>
                <w:sz w:val="24"/>
                <w:szCs w:val="24"/>
                <w:lang w:val="uk-UA" w:bidi="uk-UA"/>
              </w:rPr>
            </w:pPr>
            <w:r>
              <w:rPr>
                <w:b w:val="0"/>
                <w:i/>
                <w:sz w:val="24"/>
                <w:szCs w:val="24"/>
                <w:lang w:val="uk-UA" w:bidi="uk-UA"/>
              </w:rPr>
              <w:t>Відсутній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bookmarkStart w:id="0" w:name="_GoBack"/>
            <w:bookmarkEnd w:id="0"/>
            <w:r w:rsidRPr="00C27AA7">
              <w:rPr>
                <w:i/>
                <w:sz w:val="24"/>
                <w:szCs w:val="24"/>
              </w:rPr>
              <w:t>№ 345313972</w:t>
            </w:r>
          </w:p>
        </w:tc>
      </w:tr>
    </w:tbl>
    <w:p w:rsidR="00C75A99" w:rsidRPr="00A677AE" w:rsidRDefault="00C75A99" w:rsidP="00C75A99">
      <w:pPr>
        <w:spacing w:line="1" w:lineRule="exact"/>
      </w:pPr>
    </w:p>
    <w:p w:rsidR="009C0D68" w:rsidRDefault="009C0D68" w:rsidP="009C0D68">
      <w:pPr>
        <w:pStyle w:val="a7"/>
        <w:shd w:val="clear" w:color="auto" w:fill="auto"/>
        <w:ind w:left="142" w:firstLine="425"/>
        <w:jc w:val="both"/>
        <w:rPr>
          <w:sz w:val="24"/>
          <w:szCs w:val="24"/>
          <w:lang w:val="uk-UA"/>
        </w:rPr>
      </w:pPr>
    </w:p>
    <w:p w:rsidR="009C0D68" w:rsidRDefault="009C0D68" w:rsidP="009C0D68">
      <w:pPr>
        <w:pStyle w:val="a7"/>
        <w:shd w:val="clear" w:color="auto" w:fill="auto"/>
        <w:ind w:left="142" w:firstLine="425"/>
        <w:jc w:val="both"/>
        <w:rPr>
          <w:b w:val="0"/>
          <w:sz w:val="24"/>
          <w:szCs w:val="24"/>
          <w:lang w:val="uk-UA"/>
        </w:rPr>
      </w:pPr>
      <w:r>
        <w:rPr>
          <w:sz w:val="24"/>
          <w:szCs w:val="24"/>
          <w:lang w:val="uk-UA"/>
        </w:rPr>
        <w:t xml:space="preserve">2. Відомості про земельні ділянки: </w:t>
      </w:r>
      <w:r>
        <w:rPr>
          <w:b w:val="0"/>
          <w:sz w:val="24"/>
          <w:szCs w:val="24"/>
          <w:lang w:val="uk-UA"/>
        </w:rPr>
        <w:t>зазначені у додатку до проєкту рішення Київської міської ради.</w:t>
      </w:r>
    </w:p>
    <w:p w:rsidR="009C0D68" w:rsidRDefault="009C0D68" w:rsidP="009C0D68">
      <w:pPr>
        <w:pStyle w:val="1"/>
        <w:shd w:val="clear" w:color="auto" w:fill="auto"/>
        <w:ind w:firstLine="567"/>
        <w:jc w:val="both"/>
        <w:rPr>
          <w:b/>
          <w:bCs/>
          <w:i w:val="0"/>
          <w:iCs w:val="0"/>
          <w:sz w:val="24"/>
          <w:szCs w:val="24"/>
          <w:lang w:val="uk-UA"/>
        </w:rPr>
      </w:pPr>
    </w:p>
    <w:p w:rsidR="009C0D68" w:rsidRDefault="009C0D68" w:rsidP="009C0D68">
      <w:pPr>
        <w:pStyle w:val="1"/>
        <w:shd w:val="clear" w:color="auto" w:fill="auto"/>
        <w:ind w:firstLine="567"/>
        <w:jc w:val="both"/>
        <w:rPr>
          <w:sz w:val="24"/>
          <w:szCs w:val="24"/>
          <w:lang w:val="uk-UA"/>
        </w:rPr>
      </w:pPr>
      <w:r>
        <w:rPr>
          <w:b/>
          <w:bCs/>
          <w:i w:val="0"/>
          <w:iCs w:val="0"/>
          <w:sz w:val="24"/>
          <w:szCs w:val="24"/>
          <w:lang w:val="uk-UA"/>
        </w:rPr>
        <w:t>3. Обґрунтування прийняття рішення.</w:t>
      </w:r>
    </w:p>
    <w:p w:rsidR="009C0D68" w:rsidRDefault="009C0D68" w:rsidP="009C0D68">
      <w:pPr>
        <w:pStyle w:val="1"/>
        <w:spacing w:after="40" w:line="232" w:lineRule="auto"/>
        <w:ind w:firstLine="567"/>
        <w:jc w:val="both"/>
        <w:rPr>
          <w:i w:val="0"/>
          <w:color w:val="FF0000"/>
          <w:sz w:val="24"/>
          <w:szCs w:val="24"/>
          <w:lang w:val="uk-UA"/>
        </w:rPr>
      </w:pPr>
      <w:r>
        <w:rPr>
          <w:i w:val="0"/>
          <w:sz w:val="24"/>
          <w:szCs w:val="24"/>
          <w:lang w:val="uk-UA"/>
        </w:rPr>
        <w:t xml:space="preserve">Відповідно до рішення Київської міської ради від 10.09.2015 № 958/1822 «Про інвентаризацію земель міста Києва», на виконання </w:t>
      </w:r>
      <w:r w:rsidRPr="00517674">
        <w:rPr>
          <w:i w:val="0"/>
          <w:sz w:val="24"/>
          <w:szCs w:val="24"/>
          <w:lang w:val="uk-UA"/>
        </w:rPr>
        <w:t>Міської цільової програми використання та охорони земель міста Києва на 2019-2021 роки, затвердженої рішенням Київської міської ради від 04.12.2018 № 229/6280</w:t>
      </w:r>
      <w:r>
        <w:rPr>
          <w:i w:val="0"/>
          <w:sz w:val="24"/>
          <w:szCs w:val="24"/>
          <w:lang w:val="uk-UA"/>
        </w:rPr>
        <w:t>, та Міської цільової програми використання та охорони земель міста Києва на 2022-2025 роки, затвердженої рішенням Київської міської ради від 07.10.2021 № 2727/2768, з дотриманням вимог Земельного кодексу України, Закону України «Про землеустрій», Закону України «Про Державний земельний кадастр», Порядку проведення інвентаризації земель, затвердженого постановою Кабінету Міністрів України від 05.06.2019 № 476 та Порядку ведення Державного земельного кадастру, затвердженого постановою Кабінету Міністрів України від 17.10.2012 № 1051, комунальним підприємством «Київський інститут земельних відносин» виконані заходи з розробки технічних документацій із землеустрою щодо інвентаризації земель.</w:t>
      </w:r>
    </w:p>
    <w:p w:rsidR="009C0D68" w:rsidRDefault="009C0D68" w:rsidP="009C0D68">
      <w:pPr>
        <w:pStyle w:val="1"/>
        <w:spacing w:line="232" w:lineRule="auto"/>
        <w:ind w:firstLine="567"/>
        <w:jc w:val="both"/>
        <w:rPr>
          <w:i w:val="0"/>
          <w:sz w:val="24"/>
          <w:szCs w:val="24"/>
          <w:lang w:val="uk-UA"/>
        </w:rPr>
      </w:pPr>
      <w:r>
        <w:rPr>
          <w:i w:val="0"/>
          <w:sz w:val="24"/>
          <w:szCs w:val="24"/>
          <w:lang w:val="uk-UA"/>
        </w:rPr>
        <w:t>Відповідно до статей 9, 20, 79</w:t>
      </w:r>
      <w:r>
        <w:rPr>
          <w:i w:val="0"/>
          <w:sz w:val="24"/>
          <w:szCs w:val="24"/>
          <w:vertAlign w:val="superscript"/>
          <w:lang w:val="uk-UA"/>
        </w:rPr>
        <w:t>1</w:t>
      </w:r>
      <w:r>
        <w:rPr>
          <w:i w:val="0"/>
          <w:sz w:val="24"/>
          <w:szCs w:val="24"/>
          <w:lang w:val="uk-UA"/>
        </w:rPr>
        <w:t>, 83, 122, 186 Земельного кодексу України, статей 35, 57 Закону України «Про землеустрій» та враховуючи, що земельні ділянки зареєстровані в Державному земельному кадастрі, Департаментом земельних ресурсів виконавчого органу Київської міської ради (Київської міської державної адміністрації) розроблено відповідний проєкт рішення Київської міської ради.</w:t>
      </w:r>
    </w:p>
    <w:p w:rsidR="009C0D68" w:rsidRDefault="009C0D68" w:rsidP="009C0D68">
      <w:pPr>
        <w:pStyle w:val="1"/>
        <w:spacing w:line="232" w:lineRule="auto"/>
        <w:ind w:firstLine="567"/>
        <w:jc w:val="both"/>
        <w:rPr>
          <w:i w:val="0"/>
          <w:sz w:val="24"/>
          <w:szCs w:val="24"/>
          <w:lang w:val="uk-UA"/>
        </w:rPr>
      </w:pPr>
    </w:p>
    <w:p w:rsidR="009C0D68" w:rsidRDefault="009C0D68" w:rsidP="009C0D68">
      <w:pPr>
        <w:pStyle w:val="1"/>
        <w:shd w:val="clear" w:color="auto" w:fill="auto"/>
        <w:ind w:firstLine="567"/>
        <w:jc w:val="both"/>
        <w:rPr>
          <w:i w:val="0"/>
          <w:sz w:val="24"/>
          <w:szCs w:val="24"/>
          <w:lang w:val="uk-UA"/>
        </w:rPr>
      </w:pPr>
      <w:r>
        <w:rPr>
          <w:b/>
          <w:bCs/>
          <w:i w:val="0"/>
          <w:sz w:val="24"/>
          <w:szCs w:val="24"/>
          <w:lang w:val="uk-UA"/>
        </w:rPr>
        <w:t>4. Мета прийняття рішення.</w:t>
      </w:r>
    </w:p>
    <w:p w:rsidR="009C0D68" w:rsidRDefault="009C0D68" w:rsidP="009C0D68">
      <w:pPr>
        <w:pStyle w:val="1"/>
        <w:ind w:firstLine="567"/>
        <w:jc w:val="both"/>
        <w:rPr>
          <w:i w:val="0"/>
          <w:sz w:val="24"/>
          <w:szCs w:val="24"/>
          <w:lang w:val="uk-UA"/>
        </w:rPr>
      </w:pPr>
      <w:r>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9C0D68" w:rsidRDefault="009C0D68" w:rsidP="009C0D68">
      <w:pPr>
        <w:pStyle w:val="1"/>
        <w:ind w:firstLine="567"/>
        <w:jc w:val="both"/>
        <w:rPr>
          <w:i w:val="0"/>
          <w:sz w:val="24"/>
          <w:szCs w:val="24"/>
          <w:lang w:val="uk-UA"/>
        </w:rPr>
      </w:pPr>
    </w:p>
    <w:p w:rsidR="009C0D68" w:rsidRDefault="009C0D68" w:rsidP="00EF1E4A">
      <w:pPr>
        <w:pStyle w:val="a7"/>
        <w:numPr>
          <w:ilvl w:val="0"/>
          <w:numId w:val="3"/>
        </w:numPr>
        <w:shd w:val="clear" w:color="auto" w:fill="auto"/>
        <w:ind w:firstLine="426"/>
        <w:jc w:val="both"/>
        <w:rPr>
          <w:b w:val="0"/>
          <w:sz w:val="24"/>
          <w:szCs w:val="24"/>
          <w:lang w:val="uk-UA"/>
        </w:rPr>
      </w:pPr>
      <w:r>
        <w:rPr>
          <w:sz w:val="24"/>
          <w:szCs w:val="24"/>
          <w:lang w:val="uk-UA"/>
        </w:rPr>
        <w:t xml:space="preserve">Особливі характеристики земельних ділянок: </w:t>
      </w:r>
      <w:r>
        <w:rPr>
          <w:b w:val="0"/>
          <w:sz w:val="24"/>
          <w:szCs w:val="24"/>
          <w:lang w:val="uk-UA"/>
        </w:rPr>
        <w:t>зазначені у додатку до проєкту рішення Київської міської ради.</w:t>
      </w:r>
    </w:p>
    <w:p w:rsidR="00EF1E4A" w:rsidRPr="00EF1E4A" w:rsidRDefault="00EF1E4A" w:rsidP="00EF1E4A">
      <w:pPr>
        <w:ind w:firstLine="426"/>
        <w:jc w:val="both"/>
        <w:rPr>
          <w:rFonts w:ascii="Times New Roman" w:hAnsi="Times New Roman" w:cs="Times New Roman"/>
          <w:color w:val="000000" w:themeColor="text1"/>
        </w:rPr>
      </w:pPr>
      <w:r w:rsidRPr="00EF1E4A">
        <w:rPr>
          <w:rFonts w:ascii="Times New Roman" w:hAnsi="Times New Roman" w:cs="Times New Roman"/>
        </w:rPr>
        <w:lastRenderedPageBreak/>
        <w:t>Технічні документації із землеустрою щодо інвентаризації земель містять інформацію та відомості надані структурним підрозділом Київської міської державної адміністрації у сфері охорони навколишнього природного середовища (Управлінням екології та природних ресурсів виконавчого органу Київської міської ради (Київської міської державної адміністрації) (кадастров</w:t>
      </w:r>
      <w:r>
        <w:rPr>
          <w:rFonts w:ascii="Times New Roman" w:hAnsi="Times New Roman" w:cs="Times New Roman"/>
        </w:rPr>
        <w:t xml:space="preserve">ий </w:t>
      </w:r>
      <w:r w:rsidRPr="00EF1E4A">
        <w:rPr>
          <w:rFonts w:ascii="Times New Roman" w:hAnsi="Times New Roman" w:cs="Times New Roman"/>
        </w:rPr>
        <w:t>квартал</w:t>
      </w:r>
      <w:r>
        <w:rPr>
          <w:rFonts w:ascii="Times New Roman" w:hAnsi="Times New Roman" w:cs="Times New Roman"/>
        </w:rPr>
        <w:t xml:space="preserve"> 66:696),</w:t>
      </w:r>
      <w:r w:rsidR="00E954F3">
        <w:rPr>
          <w:rFonts w:ascii="Times New Roman" w:hAnsi="Times New Roman" w:cs="Times New Roman"/>
        </w:rPr>
        <w:t xml:space="preserve"> </w:t>
      </w:r>
      <w:r w:rsidRPr="00EF1E4A">
        <w:rPr>
          <w:rFonts w:ascii="Times New Roman" w:hAnsi="Times New Roman" w:cs="Times New Roman"/>
          <w:color w:val="000000" w:themeColor="text1"/>
        </w:rPr>
        <w:t xml:space="preserve">органом охорони культурної спадщини органу виконавчої влади </w:t>
      </w:r>
      <w:r w:rsidRPr="00EF1E4A">
        <w:rPr>
          <w:rFonts w:ascii="Times New Roman" w:hAnsi="Times New Roman" w:cs="Times New Roman"/>
          <w:color w:val="000000" w:themeColor="text1"/>
          <w:shd w:val="clear" w:color="auto" w:fill="FFFFFF"/>
        </w:rPr>
        <w:t>Київської міської державної адміністрації</w:t>
      </w:r>
      <w:r w:rsidRPr="00EF1E4A">
        <w:rPr>
          <w:rFonts w:ascii="Times New Roman" w:hAnsi="Times New Roman" w:cs="Times New Roman"/>
          <w:color w:val="000000" w:themeColor="text1"/>
        </w:rPr>
        <w:t xml:space="preserve"> (Департаментом охорони культурної спадщини виконавчого органу Київської міської ради (Київської міської державної адміністрації)) </w:t>
      </w:r>
      <w:r w:rsidR="00E954F3" w:rsidRPr="00EF1E4A">
        <w:rPr>
          <w:rFonts w:ascii="Times New Roman" w:hAnsi="Times New Roman" w:cs="Times New Roman"/>
        </w:rPr>
        <w:t>(кадастров</w:t>
      </w:r>
      <w:r w:rsidR="00E954F3">
        <w:rPr>
          <w:rFonts w:ascii="Times New Roman" w:hAnsi="Times New Roman" w:cs="Times New Roman"/>
        </w:rPr>
        <w:t xml:space="preserve">ий </w:t>
      </w:r>
      <w:r w:rsidR="00E954F3" w:rsidRPr="00EF1E4A">
        <w:rPr>
          <w:rFonts w:ascii="Times New Roman" w:hAnsi="Times New Roman" w:cs="Times New Roman"/>
        </w:rPr>
        <w:t>квартал</w:t>
      </w:r>
      <w:r w:rsidR="00E954F3">
        <w:rPr>
          <w:rFonts w:ascii="Times New Roman" w:hAnsi="Times New Roman" w:cs="Times New Roman"/>
        </w:rPr>
        <w:t xml:space="preserve"> 66:696)</w:t>
      </w:r>
      <w:r w:rsidRPr="00EF1E4A">
        <w:rPr>
          <w:rFonts w:ascii="Times New Roman" w:hAnsi="Times New Roman" w:cs="Times New Roman"/>
          <w:color w:val="000000" w:themeColor="text1"/>
        </w:rPr>
        <w:t>.</w:t>
      </w:r>
    </w:p>
    <w:p w:rsidR="00EF1E4A" w:rsidRDefault="00EF1E4A" w:rsidP="00EF1E4A">
      <w:pPr>
        <w:pStyle w:val="a7"/>
        <w:shd w:val="clear" w:color="auto" w:fill="auto"/>
        <w:ind w:left="567"/>
        <w:jc w:val="both"/>
        <w:rPr>
          <w:b w:val="0"/>
          <w:sz w:val="24"/>
          <w:szCs w:val="24"/>
          <w:lang w:val="uk-UA"/>
        </w:rPr>
      </w:pPr>
    </w:p>
    <w:p w:rsidR="009C0D68" w:rsidRDefault="009C0D68" w:rsidP="009C0D68">
      <w:pPr>
        <w:pStyle w:val="1"/>
        <w:numPr>
          <w:ilvl w:val="0"/>
          <w:numId w:val="3"/>
        </w:numPr>
        <w:shd w:val="clear" w:color="auto" w:fill="auto"/>
        <w:tabs>
          <w:tab w:val="left" w:pos="708"/>
          <w:tab w:val="left" w:pos="851"/>
        </w:tabs>
        <w:spacing w:after="40"/>
        <w:ind w:firstLine="567"/>
        <w:rPr>
          <w:i w:val="0"/>
          <w:sz w:val="24"/>
          <w:szCs w:val="24"/>
          <w:lang w:val="uk-UA"/>
        </w:rPr>
      </w:pPr>
      <w:r>
        <w:rPr>
          <w:b/>
          <w:bCs/>
          <w:i w:val="0"/>
          <w:sz w:val="24"/>
          <w:szCs w:val="24"/>
          <w:lang w:val="uk-UA"/>
        </w:rPr>
        <w:t>Стан нормативно-правової бази у даній сфері правового регулювання.</w:t>
      </w:r>
    </w:p>
    <w:p w:rsidR="009C0D68" w:rsidRDefault="009C0D68" w:rsidP="009C0D68">
      <w:pPr>
        <w:pStyle w:val="1"/>
        <w:ind w:firstLine="567"/>
        <w:jc w:val="both"/>
        <w:rPr>
          <w:i w:val="0"/>
          <w:sz w:val="24"/>
          <w:szCs w:val="24"/>
          <w:lang w:val="uk-UA"/>
        </w:rPr>
      </w:pPr>
      <w:r>
        <w:rPr>
          <w:i w:val="0"/>
          <w:sz w:val="24"/>
          <w:szCs w:val="24"/>
          <w:lang w:val="uk-UA"/>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затвердженим постановою Кабінету Міністрів України від 05.06.2019 № 476, та Порядком ведення Державного земельного кадастру, затвердженим постановою Кабінету Міністрів України від 17.10.2012 № 1051.</w:t>
      </w:r>
    </w:p>
    <w:p w:rsidR="009C0D68" w:rsidRPr="00F61633" w:rsidRDefault="009C0D68" w:rsidP="009C0D68">
      <w:pPr>
        <w:pStyle w:val="af2"/>
        <w:spacing w:before="0" w:beforeAutospacing="0" w:after="0" w:afterAutospacing="0"/>
        <w:ind w:firstLine="567"/>
        <w:jc w:val="both"/>
        <w:rPr>
          <w:color w:val="000000"/>
          <w:lang w:val="uk-UA"/>
        </w:rPr>
      </w:pPr>
      <w:r w:rsidRPr="00F61633">
        <w:rPr>
          <w:color w:val="000000"/>
          <w:lang w:val="uk-UA"/>
        </w:rPr>
        <w:t>Проєкт рішення не стосується прав і соціальної захищеності осіб з інвалідністю та не матиме впливу на життєдіяльність цієї категорії.</w:t>
      </w:r>
    </w:p>
    <w:p w:rsidR="009C0D68" w:rsidRPr="00F61633" w:rsidRDefault="009C0D68" w:rsidP="009C0D68">
      <w:pPr>
        <w:pStyle w:val="af2"/>
        <w:spacing w:before="0" w:beforeAutospacing="0" w:after="0" w:afterAutospacing="0"/>
        <w:ind w:firstLine="567"/>
        <w:jc w:val="both"/>
        <w:rPr>
          <w:color w:val="000000"/>
          <w:lang w:val="uk-UA"/>
        </w:rPr>
      </w:pPr>
      <w:r w:rsidRPr="00F61633">
        <w:rPr>
          <w:color w:val="000000"/>
          <w:lang w:val="uk-UA"/>
        </w:rPr>
        <w:t xml:space="preserve">Проєкт рішення </w:t>
      </w:r>
      <w:r>
        <w:rPr>
          <w:color w:val="000000"/>
          <w:lang w:val="uk-UA"/>
        </w:rPr>
        <w:t>не</w:t>
      </w:r>
      <w:r w:rsidRPr="00F61633">
        <w:rPr>
          <w:color w:val="000000"/>
          <w:lang w:val="uk-UA"/>
        </w:rPr>
        <w:t xml:space="preserve"> містить службов</w:t>
      </w:r>
      <w:r>
        <w:rPr>
          <w:color w:val="000000"/>
          <w:lang w:val="uk-UA"/>
        </w:rPr>
        <w:t>ої</w:t>
      </w:r>
      <w:r w:rsidRPr="00F61633">
        <w:rPr>
          <w:color w:val="000000"/>
          <w:lang w:val="uk-UA"/>
        </w:rPr>
        <w:t xml:space="preserve"> інформаці</w:t>
      </w:r>
      <w:r>
        <w:rPr>
          <w:color w:val="000000"/>
          <w:lang w:val="uk-UA"/>
        </w:rPr>
        <w:t>ї</w:t>
      </w:r>
      <w:r w:rsidRPr="00F61633">
        <w:rPr>
          <w:color w:val="000000"/>
          <w:lang w:val="uk-UA"/>
        </w:rPr>
        <w:t xml:space="preserve"> у розумінні статті 6 Закону України «Про доступ до публічної інформації».</w:t>
      </w:r>
    </w:p>
    <w:p w:rsidR="009C0D68" w:rsidRPr="00F61633" w:rsidRDefault="009C0D68" w:rsidP="009C0D68">
      <w:pPr>
        <w:pStyle w:val="af2"/>
        <w:spacing w:before="0" w:beforeAutospacing="0" w:after="0" w:afterAutospacing="0"/>
        <w:ind w:firstLine="567"/>
        <w:jc w:val="both"/>
        <w:rPr>
          <w:color w:val="000000"/>
        </w:rPr>
      </w:pPr>
      <w:r w:rsidRPr="00F61633">
        <w:rPr>
          <w:color w:val="000000"/>
        </w:rPr>
        <w:t xml:space="preserve">Проєкт </w:t>
      </w:r>
      <w:proofErr w:type="spellStart"/>
      <w:r w:rsidRPr="00F61633">
        <w:rPr>
          <w:color w:val="000000"/>
        </w:rPr>
        <w:t>рішення</w:t>
      </w:r>
      <w:proofErr w:type="spellEnd"/>
      <w:r w:rsidRPr="00F61633">
        <w:rPr>
          <w:color w:val="000000"/>
        </w:rPr>
        <w:t xml:space="preserve"> </w:t>
      </w:r>
      <w:r w:rsidRPr="00F61633">
        <w:rPr>
          <w:color w:val="000000"/>
          <w:lang w:val="uk-UA"/>
        </w:rPr>
        <w:t xml:space="preserve">не </w:t>
      </w:r>
      <w:proofErr w:type="spellStart"/>
      <w:r w:rsidRPr="00F61633">
        <w:rPr>
          <w:color w:val="000000"/>
        </w:rPr>
        <w:t>містить</w:t>
      </w:r>
      <w:proofErr w:type="spellEnd"/>
      <w:r w:rsidRPr="00F61633">
        <w:rPr>
          <w:color w:val="000000"/>
        </w:rPr>
        <w:t xml:space="preserve"> </w:t>
      </w:r>
      <w:proofErr w:type="spellStart"/>
      <w:r w:rsidRPr="00F61633">
        <w:rPr>
          <w:color w:val="000000"/>
        </w:rPr>
        <w:t>інформаці</w:t>
      </w:r>
      <w:proofErr w:type="spellEnd"/>
      <w:r>
        <w:rPr>
          <w:color w:val="000000"/>
          <w:lang w:val="uk-UA"/>
        </w:rPr>
        <w:t>ї</w:t>
      </w:r>
      <w:r w:rsidRPr="00F61633">
        <w:rPr>
          <w:color w:val="000000"/>
        </w:rPr>
        <w:t xml:space="preserve"> про </w:t>
      </w:r>
      <w:proofErr w:type="spellStart"/>
      <w:r w:rsidRPr="00F61633">
        <w:rPr>
          <w:color w:val="000000"/>
        </w:rPr>
        <w:t>фізичну</w:t>
      </w:r>
      <w:proofErr w:type="spellEnd"/>
      <w:r w:rsidRPr="00F61633">
        <w:rPr>
          <w:color w:val="000000"/>
        </w:rPr>
        <w:t xml:space="preserve"> особу (</w:t>
      </w:r>
      <w:proofErr w:type="spellStart"/>
      <w:r w:rsidRPr="00F61633">
        <w:rPr>
          <w:color w:val="000000"/>
        </w:rPr>
        <w:t>персональні</w:t>
      </w:r>
      <w:proofErr w:type="spellEnd"/>
      <w:r w:rsidRPr="00F61633">
        <w:rPr>
          <w:color w:val="000000"/>
        </w:rPr>
        <w:t xml:space="preserve"> </w:t>
      </w:r>
      <w:proofErr w:type="spellStart"/>
      <w:r w:rsidRPr="00F61633">
        <w:rPr>
          <w:color w:val="000000"/>
        </w:rPr>
        <w:t>дані</w:t>
      </w:r>
      <w:proofErr w:type="spellEnd"/>
      <w:r w:rsidRPr="00F61633">
        <w:rPr>
          <w:color w:val="000000"/>
        </w:rPr>
        <w:t xml:space="preserve">) у </w:t>
      </w:r>
      <w:proofErr w:type="spellStart"/>
      <w:r w:rsidRPr="00F61633">
        <w:rPr>
          <w:color w:val="000000"/>
        </w:rPr>
        <w:t>розумінні</w:t>
      </w:r>
      <w:proofErr w:type="spellEnd"/>
      <w:r w:rsidRPr="00F61633">
        <w:rPr>
          <w:color w:val="000000"/>
        </w:rPr>
        <w:t xml:space="preserve"> статей 11 та 21 Закону </w:t>
      </w:r>
      <w:proofErr w:type="spellStart"/>
      <w:r w:rsidRPr="00F61633">
        <w:rPr>
          <w:color w:val="000000"/>
        </w:rPr>
        <w:t>України</w:t>
      </w:r>
      <w:proofErr w:type="spellEnd"/>
      <w:r w:rsidRPr="00F61633">
        <w:rPr>
          <w:color w:val="000000"/>
        </w:rPr>
        <w:t xml:space="preserve"> «Про </w:t>
      </w:r>
      <w:proofErr w:type="spellStart"/>
      <w:r w:rsidRPr="00F61633">
        <w:rPr>
          <w:color w:val="000000"/>
        </w:rPr>
        <w:t>інформацію</w:t>
      </w:r>
      <w:proofErr w:type="spellEnd"/>
      <w:r w:rsidRPr="00F61633">
        <w:rPr>
          <w:color w:val="000000"/>
        </w:rPr>
        <w:t xml:space="preserve">» та </w:t>
      </w:r>
      <w:proofErr w:type="spellStart"/>
      <w:r w:rsidRPr="00F61633">
        <w:rPr>
          <w:color w:val="000000"/>
        </w:rPr>
        <w:t>статті</w:t>
      </w:r>
      <w:proofErr w:type="spellEnd"/>
      <w:r w:rsidRPr="00F61633">
        <w:rPr>
          <w:color w:val="000000"/>
        </w:rPr>
        <w:t xml:space="preserve"> 2 Закону </w:t>
      </w:r>
      <w:proofErr w:type="spellStart"/>
      <w:r w:rsidRPr="00F61633">
        <w:rPr>
          <w:color w:val="000000"/>
        </w:rPr>
        <w:t>України</w:t>
      </w:r>
      <w:proofErr w:type="spellEnd"/>
      <w:r w:rsidRPr="00F61633">
        <w:rPr>
          <w:color w:val="000000"/>
        </w:rPr>
        <w:t xml:space="preserve"> «Про </w:t>
      </w:r>
      <w:proofErr w:type="spellStart"/>
      <w:r w:rsidRPr="00F61633">
        <w:rPr>
          <w:color w:val="000000"/>
        </w:rPr>
        <w:t>захист</w:t>
      </w:r>
      <w:proofErr w:type="spellEnd"/>
      <w:r w:rsidRPr="00F61633">
        <w:rPr>
          <w:color w:val="000000"/>
        </w:rPr>
        <w:t xml:space="preserve"> </w:t>
      </w:r>
      <w:proofErr w:type="spellStart"/>
      <w:r w:rsidRPr="00F61633">
        <w:rPr>
          <w:color w:val="000000"/>
        </w:rPr>
        <w:t>персональних</w:t>
      </w:r>
      <w:proofErr w:type="spellEnd"/>
      <w:r w:rsidRPr="00F61633">
        <w:rPr>
          <w:color w:val="000000"/>
        </w:rPr>
        <w:t xml:space="preserve"> </w:t>
      </w:r>
      <w:proofErr w:type="spellStart"/>
      <w:r w:rsidRPr="00F61633">
        <w:rPr>
          <w:color w:val="000000"/>
        </w:rPr>
        <w:t>даних</w:t>
      </w:r>
      <w:proofErr w:type="spellEnd"/>
      <w:r w:rsidRPr="00F61633">
        <w:rPr>
          <w:color w:val="000000"/>
        </w:rPr>
        <w:t>».</w:t>
      </w:r>
    </w:p>
    <w:p w:rsidR="009C0D68" w:rsidRDefault="009C0D68" w:rsidP="009C0D68">
      <w:pPr>
        <w:pStyle w:val="1"/>
        <w:ind w:firstLine="567"/>
        <w:jc w:val="both"/>
        <w:rPr>
          <w:i w:val="0"/>
          <w:sz w:val="24"/>
          <w:szCs w:val="24"/>
          <w:lang w:val="uk-UA"/>
        </w:rPr>
      </w:pPr>
    </w:p>
    <w:p w:rsidR="009C0D68" w:rsidRDefault="009C0D68" w:rsidP="009C0D68">
      <w:pPr>
        <w:pStyle w:val="1"/>
        <w:numPr>
          <w:ilvl w:val="0"/>
          <w:numId w:val="3"/>
        </w:numPr>
        <w:shd w:val="clear" w:color="auto" w:fill="auto"/>
        <w:tabs>
          <w:tab w:val="left" w:pos="728"/>
          <w:tab w:val="left" w:pos="851"/>
        </w:tabs>
        <w:spacing w:after="40"/>
        <w:ind w:firstLine="567"/>
        <w:rPr>
          <w:i w:val="0"/>
          <w:sz w:val="24"/>
          <w:szCs w:val="24"/>
          <w:lang w:val="uk-UA"/>
        </w:rPr>
      </w:pPr>
      <w:r>
        <w:rPr>
          <w:b/>
          <w:bCs/>
          <w:i w:val="0"/>
          <w:sz w:val="24"/>
          <w:szCs w:val="24"/>
          <w:lang w:val="uk-UA"/>
        </w:rPr>
        <w:t>Фінансово-економічне обґрунтування.</w:t>
      </w:r>
    </w:p>
    <w:p w:rsidR="009C0D68" w:rsidRDefault="009C0D68" w:rsidP="009C0D68">
      <w:pPr>
        <w:pStyle w:val="1"/>
        <w:tabs>
          <w:tab w:val="left" w:pos="426"/>
        </w:tabs>
        <w:spacing w:after="40"/>
        <w:ind w:firstLine="567"/>
        <w:rPr>
          <w:i w:val="0"/>
          <w:sz w:val="24"/>
          <w:szCs w:val="24"/>
          <w:lang w:val="uk-UA"/>
        </w:rPr>
      </w:pPr>
      <w:r>
        <w:rPr>
          <w:i w:val="0"/>
          <w:sz w:val="24"/>
          <w:szCs w:val="24"/>
          <w:lang w:val="uk-UA"/>
        </w:rPr>
        <w:t>Реалізація рішення не потребує додаткових витрат міського бюджету.</w:t>
      </w:r>
    </w:p>
    <w:p w:rsidR="009C0D68" w:rsidRDefault="009C0D68" w:rsidP="009C0D68">
      <w:pPr>
        <w:pStyle w:val="1"/>
        <w:tabs>
          <w:tab w:val="left" w:pos="426"/>
        </w:tabs>
        <w:ind w:firstLine="567"/>
        <w:rPr>
          <w:i w:val="0"/>
          <w:sz w:val="24"/>
          <w:szCs w:val="24"/>
          <w:lang w:val="uk-UA"/>
        </w:rPr>
      </w:pPr>
    </w:p>
    <w:p w:rsidR="009C0D68" w:rsidRDefault="009C0D68" w:rsidP="009C0D68">
      <w:pPr>
        <w:pStyle w:val="1"/>
        <w:numPr>
          <w:ilvl w:val="0"/>
          <w:numId w:val="3"/>
        </w:numPr>
        <w:shd w:val="clear" w:color="auto" w:fill="auto"/>
        <w:tabs>
          <w:tab w:val="left" w:pos="567"/>
          <w:tab w:val="left" w:pos="851"/>
        </w:tabs>
        <w:spacing w:after="40"/>
        <w:ind w:firstLine="567"/>
        <w:rPr>
          <w:i w:val="0"/>
          <w:sz w:val="24"/>
          <w:szCs w:val="24"/>
          <w:lang w:val="uk-UA"/>
        </w:rPr>
      </w:pPr>
      <w:r>
        <w:rPr>
          <w:b/>
          <w:bCs/>
          <w:i w:val="0"/>
          <w:sz w:val="24"/>
          <w:szCs w:val="24"/>
          <w:lang w:val="uk-UA"/>
        </w:rPr>
        <w:t>Прогноз соціально-економічних та інших наслідків прийняття рішення.</w:t>
      </w:r>
    </w:p>
    <w:p w:rsidR="009C0D68" w:rsidRDefault="009C0D68" w:rsidP="009C0D68">
      <w:pPr>
        <w:pStyle w:val="1"/>
        <w:shd w:val="clear" w:color="auto" w:fill="auto"/>
        <w:ind w:firstLine="567"/>
        <w:jc w:val="both"/>
        <w:rPr>
          <w:i w:val="0"/>
          <w:sz w:val="24"/>
          <w:szCs w:val="24"/>
          <w:lang w:val="uk-UA"/>
        </w:rPr>
      </w:pPr>
      <w:r>
        <w:rPr>
          <w:i w:val="0"/>
          <w:sz w:val="24"/>
          <w:szCs w:val="24"/>
          <w:lang w:val="uk-UA"/>
        </w:rPr>
        <w:t>Наслідками прийняття розробленого проєкту рішення стане:</w:t>
      </w:r>
    </w:p>
    <w:p w:rsidR="009C0D68" w:rsidRDefault="009C0D68" w:rsidP="009C0D68">
      <w:pPr>
        <w:pStyle w:val="1"/>
        <w:shd w:val="clear" w:color="auto" w:fill="auto"/>
        <w:ind w:firstLine="567"/>
        <w:jc w:val="both"/>
        <w:rPr>
          <w:i w:val="0"/>
          <w:sz w:val="24"/>
          <w:szCs w:val="24"/>
          <w:lang w:val="uk-UA"/>
        </w:rPr>
      </w:pPr>
      <w:r>
        <w:rPr>
          <w:i w:val="0"/>
          <w:sz w:val="24"/>
          <w:szCs w:val="24"/>
          <w:lang w:val="uk-UA"/>
        </w:rPr>
        <w:t>- реалізація зацікавленою особою своїх прав щодо використання земельної ділянки;</w:t>
      </w:r>
    </w:p>
    <w:p w:rsidR="009C0D68" w:rsidRDefault="009C0D68" w:rsidP="009C0D68">
      <w:pPr>
        <w:pStyle w:val="1"/>
        <w:shd w:val="clear" w:color="auto" w:fill="auto"/>
        <w:ind w:firstLine="567"/>
        <w:jc w:val="both"/>
        <w:rPr>
          <w:i w:val="0"/>
          <w:sz w:val="24"/>
          <w:szCs w:val="24"/>
          <w:lang w:val="uk-UA"/>
        </w:rPr>
      </w:pPr>
      <w:r>
        <w:rPr>
          <w:i w:val="0"/>
          <w:sz w:val="24"/>
          <w:szCs w:val="24"/>
          <w:lang w:val="uk-UA"/>
        </w:rPr>
        <w:t>- підвищення ефективності міського землекористування;</w:t>
      </w:r>
    </w:p>
    <w:p w:rsidR="009C0D68" w:rsidRDefault="009C0D68" w:rsidP="009C0D68">
      <w:pPr>
        <w:pStyle w:val="1"/>
        <w:shd w:val="clear" w:color="auto" w:fill="auto"/>
        <w:ind w:firstLine="567"/>
        <w:jc w:val="both"/>
        <w:rPr>
          <w:i w:val="0"/>
          <w:sz w:val="24"/>
          <w:szCs w:val="24"/>
          <w:lang w:val="uk-UA"/>
        </w:rPr>
      </w:pPr>
      <w:r>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9C0D68" w:rsidRDefault="009C0D68" w:rsidP="009C0D68">
      <w:pPr>
        <w:pStyle w:val="22"/>
        <w:shd w:val="clear" w:color="auto" w:fill="auto"/>
        <w:spacing w:after="120"/>
        <w:ind w:firstLine="567"/>
        <w:jc w:val="left"/>
        <w:rPr>
          <w:i w:val="0"/>
          <w:iCs w:val="0"/>
          <w:sz w:val="20"/>
          <w:szCs w:val="20"/>
          <w:lang w:val="uk-UA"/>
        </w:rPr>
      </w:pPr>
    </w:p>
    <w:p w:rsidR="009C0D68" w:rsidRDefault="009C0D68" w:rsidP="009C0D68">
      <w:pPr>
        <w:pStyle w:val="22"/>
        <w:shd w:val="clear" w:color="auto" w:fill="auto"/>
        <w:spacing w:after="120"/>
        <w:ind w:firstLine="567"/>
        <w:jc w:val="left"/>
        <w:rPr>
          <w:i w:val="0"/>
          <w:iCs w:val="0"/>
          <w:sz w:val="20"/>
          <w:szCs w:val="20"/>
          <w:lang w:val="ru-RU"/>
        </w:rPr>
      </w:pPr>
      <w:r>
        <w:rPr>
          <w:i w:val="0"/>
          <w:iCs w:val="0"/>
          <w:sz w:val="20"/>
          <w:szCs w:val="20"/>
          <w:lang w:val="uk-UA"/>
        </w:rPr>
        <w:t xml:space="preserve">Доповідач: директор Департаменту земельних ресурсів </w:t>
      </w:r>
      <w:r>
        <w:rPr>
          <w:rStyle w:val="ab"/>
          <w:i w:val="0"/>
          <w:sz w:val="20"/>
          <w:szCs w:val="20"/>
          <w:lang w:val="ru-RU"/>
        </w:rPr>
        <w:t>Валентина ПЕЛИХ</w:t>
      </w:r>
    </w:p>
    <w:p w:rsidR="009C0D68" w:rsidRDefault="009C0D68" w:rsidP="009C0D68">
      <w:pPr>
        <w:pStyle w:val="1"/>
        <w:shd w:val="clear" w:color="auto" w:fill="auto"/>
        <w:rPr>
          <w:i w:val="0"/>
          <w:sz w:val="20"/>
          <w:szCs w:val="20"/>
          <w:lang w:val="uk-UA"/>
        </w:rPr>
      </w:pPr>
    </w:p>
    <w:p w:rsidR="009C0D68" w:rsidRDefault="009C0D68" w:rsidP="009C0D68">
      <w:pPr>
        <w:pStyle w:val="1"/>
        <w:shd w:val="clear" w:color="auto" w:fill="auto"/>
        <w:rPr>
          <w:i w:val="0"/>
          <w:sz w:val="20"/>
          <w:szCs w:val="20"/>
          <w:lang w:val="uk-UA"/>
        </w:rPr>
      </w:pPr>
    </w:p>
    <w:tbl>
      <w:tblPr>
        <w:tblStyle w:val="a8"/>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395"/>
      </w:tblGrid>
      <w:tr w:rsidR="009C0D68" w:rsidTr="009675F9">
        <w:trPr>
          <w:trHeight w:val="663"/>
        </w:trPr>
        <w:tc>
          <w:tcPr>
            <w:tcW w:w="5103" w:type="dxa"/>
            <w:hideMark/>
          </w:tcPr>
          <w:p w:rsidR="009C0D68" w:rsidRDefault="009C0D68" w:rsidP="009675F9">
            <w:pPr>
              <w:pStyle w:val="30"/>
              <w:ind w:hanging="120"/>
              <w:jc w:val="both"/>
              <w:rPr>
                <w:rStyle w:val="ab"/>
                <w:b w:val="0"/>
                <w:sz w:val="24"/>
                <w:szCs w:val="24"/>
                <w:lang w:val="ru-RU" w:eastAsia="uk-UA" w:bidi="uk-UA"/>
              </w:rPr>
            </w:pPr>
            <w:r>
              <w:rPr>
                <w:rStyle w:val="ab"/>
                <w:sz w:val="24"/>
                <w:szCs w:val="24"/>
                <w:lang w:val="ru-RU" w:eastAsia="uk-UA" w:bidi="uk-UA"/>
              </w:rPr>
              <w:t xml:space="preserve">Директор Департаменту </w:t>
            </w:r>
            <w:proofErr w:type="spellStart"/>
            <w:r>
              <w:rPr>
                <w:rStyle w:val="ab"/>
                <w:sz w:val="24"/>
                <w:szCs w:val="24"/>
                <w:lang w:val="ru-RU" w:eastAsia="uk-UA" w:bidi="uk-UA"/>
              </w:rPr>
              <w:t>земельних</w:t>
            </w:r>
            <w:proofErr w:type="spellEnd"/>
            <w:r>
              <w:rPr>
                <w:rStyle w:val="ab"/>
                <w:sz w:val="24"/>
                <w:szCs w:val="24"/>
                <w:lang w:val="ru-RU" w:eastAsia="uk-UA" w:bidi="uk-UA"/>
              </w:rPr>
              <w:t xml:space="preserve"> </w:t>
            </w:r>
            <w:proofErr w:type="spellStart"/>
            <w:r>
              <w:rPr>
                <w:rStyle w:val="ab"/>
                <w:sz w:val="24"/>
                <w:szCs w:val="24"/>
                <w:lang w:val="ru-RU" w:eastAsia="uk-UA" w:bidi="uk-UA"/>
              </w:rPr>
              <w:t>ресурсів</w:t>
            </w:r>
            <w:proofErr w:type="spellEnd"/>
          </w:p>
        </w:tc>
        <w:tc>
          <w:tcPr>
            <w:tcW w:w="4395" w:type="dxa"/>
            <w:hideMark/>
          </w:tcPr>
          <w:p w:rsidR="009C0D68" w:rsidRDefault="009C0D68" w:rsidP="009675F9">
            <w:pPr>
              <w:pStyle w:val="30"/>
              <w:shd w:val="clear" w:color="auto" w:fill="auto"/>
              <w:jc w:val="right"/>
              <w:rPr>
                <w:rStyle w:val="ab"/>
                <w:b w:val="0"/>
                <w:sz w:val="24"/>
                <w:szCs w:val="24"/>
                <w:lang w:val="uk-UA" w:eastAsia="uk-UA" w:bidi="uk-UA"/>
              </w:rPr>
            </w:pPr>
            <w:r>
              <w:rPr>
                <w:rStyle w:val="ab"/>
                <w:sz w:val="24"/>
                <w:szCs w:val="24"/>
                <w:lang w:val="uk-UA" w:eastAsia="uk-UA" w:bidi="uk-UA"/>
              </w:rPr>
              <w:t>Валентина ПЕЛИХ</w:t>
            </w:r>
          </w:p>
        </w:tc>
      </w:tr>
    </w:tbl>
    <w:p w:rsidR="008370CA" w:rsidRPr="00C75A99" w:rsidRDefault="008370CA" w:rsidP="00655BF1">
      <w:pPr>
        <w:pStyle w:val="a7"/>
        <w:shd w:val="clear" w:color="auto" w:fill="auto"/>
        <w:ind w:left="353"/>
      </w:pPr>
    </w:p>
    <w:sectPr w:rsidR="008370CA" w:rsidRPr="00C75A99" w:rsidSect="009C0D68">
      <w:headerReference w:type="default" r:id="rId10"/>
      <w:footerReference w:type="default" r:id="rId11"/>
      <w:pgSz w:w="11907" w:h="16839" w:code="9"/>
      <w:pgMar w:top="1134" w:right="850" w:bottom="1276"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6BD" w:rsidRDefault="008A06BD" w:rsidP="00C75A99">
      <w:r>
        <w:separator/>
      </w:r>
    </w:p>
  </w:endnote>
  <w:endnote w:type="continuationSeparator" w:id="0">
    <w:p w:rsidR="008A06BD" w:rsidRDefault="008A06BD"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6BD" w:rsidRDefault="008A06BD" w:rsidP="00C75A99">
      <w:r>
        <w:separator/>
      </w:r>
    </w:p>
  </w:footnote>
  <w:footnote w:type="continuationSeparator" w:id="0">
    <w:p w:rsidR="008A06BD" w:rsidRDefault="008A06BD"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EF1E4A">
          <w:rPr>
            <w:i w:val="0"/>
            <w:sz w:val="12"/>
            <w:szCs w:val="12"/>
            <w:lang w:val="ru-RU"/>
          </w:rPr>
          <w:t>ПЗН-69849</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EF1E4A">
          <w:rPr>
            <w:i w:val="0"/>
            <w:sz w:val="12"/>
            <w:szCs w:val="12"/>
            <w:lang w:val="ru-RU"/>
          </w:rPr>
          <w:t>16.08.2024</w:t>
        </w:r>
        <w:r w:rsidR="007145EF" w:rsidRPr="00C27AA7">
          <w:rPr>
            <w:i w:val="0"/>
            <w:sz w:val="12"/>
            <w:szCs w:val="12"/>
            <w:lang w:val="ru-RU"/>
          </w:rPr>
          <w:t xml:space="preserve"> </w:t>
        </w:r>
        <w:r w:rsidR="00F85E85" w:rsidRPr="00C27AA7">
          <w:rPr>
            <w:i w:val="0"/>
            <w:sz w:val="12"/>
            <w:szCs w:val="12"/>
            <w:lang w:val="ru-RU"/>
          </w:rPr>
          <w:t xml:space="preserve">до </w:t>
        </w:r>
        <w:proofErr w:type="spellStart"/>
        <w:r w:rsidR="009C0D68">
          <w:rPr>
            <w:i w:val="0"/>
            <w:sz w:val="12"/>
            <w:szCs w:val="12"/>
            <w:lang w:val="ru-RU"/>
          </w:rPr>
          <w:t>справи</w:t>
        </w:r>
        <w:proofErr w:type="spellEnd"/>
        <w:r w:rsidR="00F85E85" w:rsidRPr="00C27AA7">
          <w:rPr>
            <w:i w:val="0"/>
            <w:sz w:val="12"/>
            <w:szCs w:val="12"/>
            <w:lang w:val="ru-RU"/>
          </w:rPr>
          <w:t xml:space="preserve"> </w:t>
        </w:r>
        <w:r w:rsidR="007145EF" w:rsidRPr="00EF1E4A">
          <w:rPr>
            <w:i w:val="0"/>
            <w:sz w:val="12"/>
            <w:szCs w:val="12"/>
            <w:lang w:val="ru-RU"/>
          </w:rPr>
          <w:t>345313972</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217F51" w:rsidRPr="00217F51">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217F51" w:rsidP="009C41B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1"/>
    <w:lvlOverride w:ilvl="0">
      <w:startOverride w:val="5"/>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63D20"/>
    <w:rsid w:val="001A7BD9"/>
    <w:rsid w:val="00217F51"/>
    <w:rsid w:val="0022306E"/>
    <w:rsid w:val="00240DBA"/>
    <w:rsid w:val="00270501"/>
    <w:rsid w:val="002B0321"/>
    <w:rsid w:val="002D7178"/>
    <w:rsid w:val="00345592"/>
    <w:rsid w:val="00354373"/>
    <w:rsid w:val="003C2207"/>
    <w:rsid w:val="00420097"/>
    <w:rsid w:val="004346D0"/>
    <w:rsid w:val="0052269E"/>
    <w:rsid w:val="005745FA"/>
    <w:rsid w:val="00655BF1"/>
    <w:rsid w:val="006B7724"/>
    <w:rsid w:val="006C2CC2"/>
    <w:rsid w:val="007145EF"/>
    <w:rsid w:val="007622A5"/>
    <w:rsid w:val="00782C95"/>
    <w:rsid w:val="007924A0"/>
    <w:rsid w:val="007D7EE1"/>
    <w:rsid w:val="007F07C2"/>
    <w:rsid w:val="008370CA"/>
    <w:rsid w:val="008A06BD"/>
    <w:rsid w:val="009121EC"/>
    <w:rsid w:val="00985E97"/>
    <w:rsid w:val="009A39CE"/>
    <w:rsid w:val="009C0D68"/>
    <w:rsid w:val="009C5855"/>
    <w:rsid w:val="00A21BAE"/>
    <w:rsid w:val="00A670A8"/>
    <w:rsid w:val="00A80CF5"/>
    <w:rsid w:val="00A87894"/>
    <w:rsid w:val="00AB6301"/>
    <w:rsid w:val="00B22002"/>
    <w:rsid w:val="00B40214"/>
    <w:rsid w:val="00B42B9F"/>
    <w:rsid w:val="00BA42B4"/>
    <w:rsid w:val="00BF6365"/>
    <w:rsid w:val="00C27AA7"/>
    <w:rsid w:val="00C36E34"/>
    <w:rsid w:val="00C37A2A"/>
    <w:rsid w:val="00C51EC3"/>
    <w:rsid w:val="00C6745A"/>
    <w:rsid w:val="00C75A99"/>
    <w:rsid w:val="00C762F0"/>
    <w:rsid w:val="00CB7458"/>
    <w:rsid w:val="00D1745B"/>
    <w:rsid w:val="00D17D83"/>
    <w:rsid w:val="00D70DE1"/>
    <w:rsid w:val="00E03B90"/>
    <w:rsid w:val="00E0666E"/>
    <w:rsid w:val="00E63F3A"/>
    <w:rsid w:val="00E72A0D"/>
    <w:rsid w:val="00E954F3"/>
    <w:rsid w:val="00EF1E4A"/>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 w:type="paragraph" w:styleId="af2">
    <w:name w:val="Normal (Web)"/>
    <w:basedOn w:val="a"/>
    <w:uiPriority w:val="99"/>
    <w:semiHidden/>
    <w:unhideWhenUsed/>
    <w:rsid w:val="009C0D68"/>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styleId="af3">
    <w:name w:val="List Paragraph"/>
    <w:basedOn w:val="a"/>
    <w:uiPriority w:val="34"/>
    <w:qFormat/>
    <w:rsid w:val="00EF1E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987552">
      <w:bodyDiv w:val="1"/>
      <w:marLeft w:val="0"/>
      <w:marRight w:val="0"/>
      <w:marTop w:val="0"/>
      <w:marBottom w:val="0"/>
      <w:divBdr>
        <w:top w:val="none" w:sz="0" w:space="0" w:color="auto"/>
        <w:left w:val="none" w:sz="0" w:space="0" w:color="auto"/>
        <w:bottom w:val="none" w:sz="0" w:space="0" w:color="auto"/>
        <w:right w:val="none" w:sz="0" w:space="0" w:color="auto"/>
      </w:divBdr>
    </w:div>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9605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717</Words>
  <Characters>4092</Characters>
  <Application>Microsoft Office Word</Application>
  <DocSecurity>0</DocSecurity>
  <Lines>34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Manager>Управління землеустрою</Manager>
  <Company>ДЕПАРТАМЕНТ ЗЕМЕЛЬНИХ РЕСУРСІВ</Company>
  <LinksUpToDate>false</LinksUpToDate>
  <CharactersWithSpaces>4800</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{"doc_type_id":141,"doc_type_name":"ПЗ МЦП","doc_type_file":"Пояснювальна_МЦП_контейнер.docx"}</cp:keywords>
  <dc:description/>
  <cp:lastModifiedBy>Зайчук Максим Володимирович</cp:lastModifiedBy>
  <cp:revision>35</cp:revision>
  <cp:lastPrinted>2021-11-25T15:02:00Z</cp:lastPrinted>
  <dcterms:created xsi:type="dcterms:W3CDTF">2020-12-18T14:55:00Z</dcterms:created>
  <dcterms:modified xsi:type="dcterms:W3CDTF">2024-08-20T12:27:00Z</dcterms:modified>
</cp:coreProperties>
</file>