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344479286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344479286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</w:tblGrid>
      <w:tr w:rsidR="00DE4A20" w:rsidRPr="00C8174F" w14:paraId="39883B9B" w14:textId="77777777" w:rsidTr="00814148">
        <w:trPr>
          <w:trHeight w:val="2500"/>
        </w:trPr>
        <w:tc>
          <w:tcPr>
            <w:tcW w:w="5812" w:type="dxa"/>
            <w:hideMark/>
          </w:tcPr>
          <w:p w14:paraId="0B182D23" w14:textId="18A2007D" w:rsidR="00F6318B" w:rsidRPr="00DE4A20" w:rsidRDefault="0009503E" w:rsidP="00C8174F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C8174F">
              <w:rPr>
                <w:b/>
                <w:color w:val="000000" w:themeColor="text1"/>
                <w:sz w:val="28"/>
                <w:szCs w:val="28"/>
              </w:rPr>
              <w:t>надання</w:t>
            </w:r>
            <w:r w:rsidR="00A127D2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>КИЇВСЬК</w:t>
            </w:r>
            <w:r w:rsidR="00C8174F">
              <w:rPr>
                <w:b/>
                <w:color w:val="000000" w:themeColor="text1"/>
                <w:sz w:val="28"/>
                <w:szCs w:val="28"/>
              </w:rPr>
              <w:t>ОМУ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КОМУНАЛЬН</w:t>
            </w:r>
            <w:r w:rsidR="00C8174F">
              <w:rPr>
                <w:b/>
                <w:color w:val="000000" w:themeColor="text1"/>
                <w:sz w:val="28"/>
                <w:szCs w:val="28"/>
              </w:rPr>
              <w:t>ОМУ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ОБ'ЄДНАНН</w:t>
            </w:r>
            <w:r w:rsidR="00C8174F">
              <w:rPr>
                <w:b/>
                <w:color w:val="000000" w:themeColor="text1"/>
                <w:sz w:val="28"/>
                <w:szCs w:val="28"/>
              </w:rPr>
              <w:t>Ю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ЗЕЛЕНОГО БУДІВНИЦТВА ТА ЕКСПЛУАТАЦІЇ ЗЕЛЕНИХ НАСАДЖЕНЬ МІСТА «КИЇВЗЕЛЕНБУД» 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39320D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C8174F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="00C8174F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756E4F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для утримання та експлуатації зелених насаджень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01227E" w:rsidRPr="00C8174F">
              <w:rPr>
                <w:b/>
                <w:iCs/>
                <w:color w:val="000000" w:themeColor="text1"/>
                <w:sz w:val="28"/>
                <w:szCs w:val="28"/>
              </w:rPr>
              <w:t>просп. Броварськ</w:t>
            </w:r>
            <w:r w:rsidR="00C8174F">
              <w:rPr>
                <w:b/>
                <w:iCs/>
                <w:color w:val="000000" w:themeColor="text1"/>
                <w:sz w:val="28"/>
                <w:szCs w:val="28"/>
              </w:rPr>
              <w:t>ому</w:t>
            </w:r>
            <w:r w:rsidR="0001227E" w:rsidRPr="00C8174F">
              <w:rPr>
                <w:b/>
                <w:iCs/>
                <w:color w:val="000000" w:themeColor="text1"/>
                <w:sz w:val="28"/>
                <w:szCs w:val="28"/>
              </w:rPr>
              <w:t xml:space="preserve">, 25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Дніпровському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303E4487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C540B9">
        <w:rPr>
          <w:color w:val="000000" w:themeColor="text1"/>
          <w:lang w:val="uk-UA"/>
        </w:rPr>
        <w:t xml:space="preserve">Розглянувши заяву КИЇВСЬКОГО КОМУНАЛЬНОГО ОБ'ЄДНАННЯ ЗЕЛЕНОГО БУДІВНИЦТВА ТА ЕКСПЛУАТАЦІЇ ЗЕЛЕНИХ НАСАДЖЕНЬ МІСТА «КИЇВЗЕЛЕНБУД» (код ЄДРПОУ: 03362123, місцезнаходження юридичної особи: 04053, м. Київ, вул. Кудрявська, 23) від 02 липня 2025 року </w:t>
      </w:r>
      <w:r w:rsidR="00814148">
        <w:rPr>
          <w:color w:val="000000" w:themeColor="text1"/>
          <w:lang w:val="uk-UA"/>
        </w:rPr>
        <w:t xml:space="preserve">                </w:t>
      </w:r>
      <w:r w:rsidRPr="00C540B9">
        <w:rPr>
          <w:color w:val="000000" w:themeColor="text1"/>
          <w:lang w:val="uk-UA"/>
        </w:rPr>
        <w:t>№ 64150-009811777-031-03 про надання в постійне користування земельної ділянки та додані документи,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порядку, керуючись статтями 9, 83, 92, 116, 122,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5106DC70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814148">
        <w:rPr>
          <w:color w:val="000000" w:themeColor="text1"/>
          <w:sz w:val="28"/>
          <w:szCs w:val="28"/>
          <w:lang w:val="uk-UA"/>
        </w:rPr>
        <w:t>Надати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A264FD" w:rsidRPr="00C540B9">
        <w:rPr>
          <w:color w:val="000000" w:themeColor="text1"/>
          <w:sz w:val="28"/>
          <w:szCs w:val="28"/>
          <w:lang w:val="uk-UA"/>
        </w:rPr>
        <w:t>КИЇВСЬК</w:t>
      </w:r>
      <w:r w:rsidR="00814148">
        <w:rPr>
          <w:color w:val="000000" w:themeColor="text1"/>
          <w:sz w:val="28"/>
          <w:szCs w:val="28"/>
          <w:lang w:val="uk-UA"/>
        </w:rPr>
        <w:t>ОМУ</w:t>
      </w:r>
      <w:r w:rsidR="00A264FD" w:rsidRPr="00C540B9">
        <w:rPr>
          <w:color w:val="000000" w:themeColor="text1"/>
          <w:sz w:val="28"/>
          <w:szCs w:val="28"/>
          <w:lang w:val="uk-UA"/>
        </w:rPr>
        <w:t xml:space="preserve"> КОМУНАЛЬН</w:t>
      </w:r>
      <w:r w:rsidR="00814148">
        <w:rPr>
          <w:color w:val="000000" w:themeColor="text1"/>
          <w:sz w:val="28"/>
          <w:szCs w:val="28"/>
          <w:lang w:val="uk-UA"/>
        </w:rPr>
        <w:t>ОМУ</w:t>
      </w:r>
      <w:r w:rsidR="00A264FD" w:rsidRPr="00C540B9">
        <w:rPr>
          <w:color w:val="000000" w:themeColor="text1"/>
          <w:sz w:val="28"/>
          <w:szCs w:val="28"/>
          <w:lang w:val="uk-UA"/>
        </w:rPr>
        <w:t xml:space="preserve"> ОБ'ЄДНАНН</w:t>
      </w:r>
      <w:r w:rsidR="00814148">
        <w:rPr>
          <w:color w:val="000000" w:themeColor="text1"/>
          <w:sz w:val="28"/>
          <w:szCs w:val="28"/>
          <w:lang w:val="uk-UA"/>
        </w:rPr>
        <w:t>Ю</w:t>
      </w:r>
      <w:r w:rsidR="00A264FD" w:rsidRPr="00C540B9">
        <w:rPr>
          <w:color w:val="000000" w:themeColor="text1"/>
          <w:sz w:val="28"/>
          <w:szCs w:val="28"/>
          <w:lang w:val="uk-UA"/>
        </w:rPr>
        <w:t xml:space="preserve"> ЗЕЛЕНОГО БУДІВНИЦТВА ТА ЕКСПЛУАТАЦІЇ ЗЕЛЕНИХ НАСАДЖЕНЬ МІСТА «КИЇВЗЕЛЕНБУД»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F86F74"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39320D">
        <w:rPr>
          <w:color w:val="000000" w:themeColor="text1"/>
          <w:sz w:val="28"/>
          <w:szCs w:val="28"/>
          <w:lang w:val="uk-UA"/>
        </w:rPr>
        <w:t>в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C540B9">
        <w:rPr>
          <w:iCs/>
          <w:color w:val="000000" w:themeColor="text1"/>
          <w:sz w:val="28"/>
          <w:szCs w:val="28"/>
          <w:lang w:val="uk-UA" w:eastAsia="uk-UA"/>
        </w:rPr>
        <w:t>постійне користування</w:t>
      </w:r>
      <w:r w:rsidR="008A1253" w:rsidRPr="00DE4A2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0,4933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8000000000:66:900:0003</w:t>
      </w:r>
      <w:r w:rsidR="00F837D8" w:rsidRPr="00AF790C">
        <w:rPr>
          <w:sz w:val="28"/>
          <w:szCs w:val="28"/>
          <w:lang w:val="uk-UA"/>
        </w:rPr>
        <w:t xml:space="preserve">) для утримання та експлуатації зелених насаджень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 xml:space="preserve">– </w:t>
      </w:r>
      <w:r w:rsidR="00045FAD" w:rsidRPr="00AF790C">
        <w:rPr>
          <w:iCs/>
          <w:sz w:val="28"/>
          <w:szCs w:val="28"/>
          <w:lang w:val="uk-UA"/>
        </w:rPr>
        <w:t xml:space="preserve">07.08 земельні ділянки загального користування, </w:t>
      </w:r>
      <w:r w:rsidR="00045FAD" w:rsidRPr="00AF790C">
        <w:rPr>
          <w:iCs/>
          <w:sz w:val="28"/>
          <w:szCs w:val="28"/>
          <w:lang w:val="uk-UA"/>
        </w:rPr>
        <w:lastRenderedPageBreak/>
        <w:t>які використовуються як зелені насадження загального користування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на </w:t>
      </w:r>
      <w:r w:rsidR="00814148">
        <w:rPr>
          <w:sz w:val="28"/>
          <w:lang w:val="uk-UA"/>
        </w:rPr>
        <w:t xml:space="preserve">                </w:t>
      </w:r>
      <w:r w:rsidR="00F837D8" w:rsidRPr="00814148">
        <w:rPr>
          <w:iCs/>
          <w:sz w:val="28"/>
          <w:szCs w:val="28"/>
        </w:rPr>
        <w:t>просп. Броварськ</w:t>
      </w:r>
      <w:r w:rsidR="00814148">
        <w:rPr>
          <w:iCs/>
          <w:sz w:val="28"/>
          <w:szCs w:val="28"/>
          <w:lang w:val="uk-UA"/>
        </w:rPr>
        <w:t>ому</w:t>
      </w:r>
      <w:r w:rsidR="00F837D8" w:rsidRPr="00814148">
        <w:rPr>
          <w:iCs/>
          <w:sz w:val="28"/>
          <w:szCs w:val="28"/>
        </w:rPr>
        <w:t xml:space="preserve">, 25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AF790C">
        <w:rPr>
          <w:iCs/>
          <w:sz w:val="28"/>
          <w:szCs w:val="28"/>
        </w:rPr>
        <w:t>Дніпровському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>(категорія земель – землі рекреаційного призначення</w:t>
      </w:r>
      <w:r w:rsidR="00F86F74" w:rsidRPr="00AF790C">
        <w:rPr>
          <w:sz w:val="28"/>
          <w:szCs w:val="28"/>
          <w:lang w:val="uk-UA"/>
        </w:rPr>
        <w:t xml:space="preserve">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від 02 липня 2025 </w:t>
      </w:r>
      <w:r w:rsidR="002561B3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64150-009811777-031-03,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344479286</w:t>
      </w:r>
      <w:r w:rsidR="00814148">
        <w:rPr>
          <w:color w:val="000000" w:themeColor="text1"/>
          <w:sz w:val="28"/>
          <w:szCs w:val="28"/>
          <w:lang w:val="uk-UA"/>
        </w:rPr>
        <w:t>)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63EEA851" w14:textId="77777777" w:rsidR="00814148" w:rsidRPr="00DE4A20" w:rsidRDefault="00F86F74" w:rsidP="00814148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  <w:r w:rsidR="0051063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814148" w:rsidRPr="00C51BBC">
        <w:rPr>
          <w:color w:val="000000" w:themeColor="text1"/>
          <w:sz w:val="28"/>
          <w:szCs w:val="28"/>
          <w:lang w:val="uk-UA"/>
        </w:rPr>
        <w:t>КИЇВСЬКОМУ КОМУНАЛЬНОМУ ОБ'ЄДНАННЮ ЗЕЛЕНОГО БУДІВНИЦТВА ТА ЕКСПЛУАТАЦІЇ ЗЕЛЕНИХ НАСАДЖЕНЬ МІСТА «КИЇВЗЕЛЕНБУД»</w:t>
      </w:r>
      <w:r w:rsidR="00814148" w:rsidRPr="00DE4A20">
        <w:rPr>
          <w:color w:val="000000" w:themeColor="text1"/>
          <w:sz w:val="28"/>
          <w:szCs w:val="28"/>
          <w:lang w:val="uk-UA"/>
        </w:rPr>
        <w:t>:</w:t>
      </w:r>
    </w:p>
    <w:p w14:paraId="55BC0890" w14:textId="77777777" w:rsidR="00814148" w:rsidRPr="000F751E" w:rsidRDefault="00814148" w:rsidP="00814148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>.1. Виконувати обов’язки землекористувача відповідно до вимог статті 96 Земельного кодексу України.</w:t>
      </w:r>
    </w:p>
    <w:p w14:paraId="29A14DB0" w14:textId="77777777" w:rsidR="00814148" w:rsidRPr="000F751E" w:rsidRDefault="00814148" w:rsidP="00814148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 xml:space="preserve">. </w:t>
      </w:r>
      <w:r w:rsidRPr="00252790">
        <w:rPr>
          <w:sz w:val="28"/>
          <w:szCs w:val="28"/>
          <w:lang w:val="uk-UA"/>
        </w:rPr>
        <w:t>Вжити заходів щодо державної реєстрації права постійного користування земельн</w:t>
      </w:r>
      <w:r>
        <w:rPr>
          <w:sz w:val="28"/>
          <w:szCs w:val="28"/>
          <w:lang w:val="uk-UA"/>
        </w:rPr>
        <w:t>ою</w:t>
      </w:r>
      <w:r w:rsidRPr="00252790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ою</w:t>
      </w:r>
      <w:r w:rsidRPr="00252790">
        <w:rPr>
          <w:sz w:val="28"/>
          <w:szCs w:val="28"/>
          <w:lang w:val="uk-UA"/>
        </w:rPr>
        <w:t xml:space="preserve"> у порядку, встановленому Законом України «Про державну реєстрацію речових прав на нерухоме майно та їх обтяжень».</w:t>
      </w:r>
    </w:p>
    <w:p w14:paraId="2C2E1675" w14:textId="77777777" w:rsidR="00814148" w:rsidRPr="000F751E" w:rsidRDefault="00814148" w:rsidP="0081414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Pr="000F751E">
        <w:rPr>
          <w:sz w:val="28"/>
          <w:szCs w:val="28"/>
          <w:lang w:val="uk-UA"/>
        </w:rPr>
        <w:t>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7F203ED9" w14:textId="77777777" w:rsidR="00814148" w:rsidRDefault="00814148" w:rsidP="0081414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Pr="000F751E">
        <w:rPr>
          <w:sz w:val="28"/>
          <w:szCs w:val="28"/>
          <w:lang w:val="uk-UA"/>
        </w:rPr>
        <w:t>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1317FB74" w14:textId="77777777" w:rsidR="00814148" w:rsidRDefault="00814148" w:rsidP="00814148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 Земельну ділянку в межах червоних ліній використовувати з обмеженнями відповідно до вимог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Закону України «Про автомобільні дороги»</w:t>
      </w:r>
      <w:r>
        <w:rPr>
          <w:sz w:val="28"/>
          <w:szCs w:val="28"/>
          <w:lang w:val="uk-UA"/>
        </w:rPr>
        <w:t>.</w:t>
      </w:r>
    </w:p>
    <w:p w14:paraId="1A1644EB" w14:textId="77777777" w:rsidR="00814148" w:rsidRPr="000F751E" w:rsidRDefault="00814148" w:rsidP="00814148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0F751E"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635EB28D" w14:textId="77777777" w:rsidR="00814148" w:rsidRPr="00991C5B" w:rsidRDefault="00814148" w:rsidP="00814148">
      <w:pPr>
        <w:pStyle w:val="ParagraphStyle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991C5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C0281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ради.</w:t>
      </w:r>
    </w:p>
    <w:p w14:paraId="40FA8682" w14:textId="41A3437F" w:rsidR="00C30241" w:rsidRDefault="00814148" w:rsidP="0081414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F751E" w:rsidRPr="000F751E">
        <w:rPr>
          <w:sz w:val="28"/>
          <w:szCs w:val="28"/>
          <w:lang w:val="uk-UA"/>
        </w:rPr>
        <w:t>.</w:t>
      </w:r>
      <w:r w:rsidR="000F751E" w:rsidRPr="000F751E">
        <w:rPr>
          <w:sz w:val="28"/>
          <w:szCs w:val="28"/>
          <w:lang w:val="uk-UA"/>
        </w:rPr>
        <w:tab/>
        <w:t xml:space="preserve"> Контроль за виконанням цього рішення покласти на постійну комісію Київської міської ради з питань </w:t>
      </w:r>
      <w:r w:rsidR="00C30241">
        <w:rPr>
          <w:sz w:val="28"/>
          <w:szCs w:val="28"/>
          <w:lang w:val="uk-UA"/>
        </w:rPr>
        <w:t xml:space="preserve">архітектури, </w:t>
      </w:r>
      <w:r w:rsidR="00C3217D">
        <w:rPr>
          <w:sz w:val="28"/>
          <w:szCs w:val="28"/>
          <w:lang w:val="uk-UA"/>
        </w:rPr>
        <w:t>містопланування</w:t>
      </w:r>
      <w:r w:rsidR="00C30241">
        <w:rPr>
          <w:sz w:val="28"/>
          <w:szCs w:val="28"/>
          <w:lang w:val="uk-UA"/>
        </w:rPr>
        <w:t xml:space="preserve">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1"/>
        <w:gridCol w:w="3837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C540B9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C540B9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C540B9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305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814148">
            <w:pPr>
              <w:ind w:right="738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4E0554" w14:textId="0A0A9181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Юрій ШПАК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141"/>
        <w:gridCol w:w="4680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30FF17D4" w14:textId="2D47B73D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gridSpan w:val="2"/>
          </w:tcPr>
          <w:p w14:paraId="4541F163" w14:textId="0DBD2BD8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4EB949C9" w:rsidR="00AF790C" w:rsidRDefault="00983881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698D4B52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6C8F8ADD" w14:textId="59CF26B6" w:rsidR="00814148" w:rsidRDefault="00814148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5D8392B4" w14:textId="77777777" w:rsidR="00814148" w:rsidRDefault="00814148" w:rsidP="00814148">
      <w:pPr>
        <w:ind w:left="14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Постійна комісія Київської міської ради</w:t>
      </w:r>
    </w:p>
    <w:p w14:paraId="1B9FFBE1" w14:textId="77777777" w:rsidR="00814148" w:rsidRDefault="00814148" w:rsidP="00814148">
      <w:pPr>
        <w:ind w:left="14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 питань екологічної політики</w:t>
      </w:r>
    </w:p>
    <w:p w14:paraId="638E9D36" w14:textId="77777777" w:rsidR="00814148" w:rsidRDefault="00814148" w:rsidP="00814148">
      <w:pPr>
        <w:ind w:left="142"/>
        <w:jc w:val="both"/>
        <w:rPr>
          <w:bCs/>
          <w:sz w:val="28"/>
          <w:szCs w:val="28"/>
          <w:lang w:val="uk-UA"/>
        </w:rPr>
      </w:pPr>
    </w:p>
    <w:p w14:paraId="7131FC7A" w14:textId="77777777" w:rsidR="00814148" w:rsidRDefault="00814148" w:rsidP="00814148">
      <w:pPr>
        <w:tabs>
          <w:tab w:val="left" w:pos="6379"/>
        </w:tabs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>Голова                                                                                          Денис МОСКАЛЬ</w:t>
      </w:r>
    </w:p>
    <w:p w14:paraId="7B0CF9A4" w14:textId="77777777" w:rsidR="00814148" w:rsidRDefault="00814148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D47AC91" w:rsidR="00E75718" w:rsidRPr="008119F4" w:rsidRDefault="000C126B" w:rsidP="000C126B">
      <w:pPr>
        <w:rPr>
          <w:color w:val="000000"/>
          <w:sz w:val="28"/>
          <w:szCs w:val="28"/>
          <w:lang w:val="en-US" w:eastAsia="uk-UA"/>
        </w:rPr>
      </w:pPr>
      <w:bookmarkStart w:id="0" w:name="_GoBack"/>
      <w:bookmarkEnd w:id="0"/>
      <w:r w:rsidRPr="008119F4">
        <w:rPr>
          <w:color w:val="000000"/>
          <w:sz w:val="28"/>
          <w:szCs w:val="28"/>
          <w:lang w:val="en-US" w:eastAsia="uk-UA"/>
        </w:rPr>
        <w:t xml:space="preserve"> </w:t>
      </w:r>
    </w:p>
    <w:sectPr w:rsidR="00E75718" w:rsidRPr="008119F4" w:rsidSect="00CD35B0">
      <w:pgSz w:w="11906" w:h="16838"/>
      <w:pgMar w:top="1134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CDF9B" w14:textId="77777777" w:rsidR="003A3707" w:rsidRDefault="003A3707">
      <w:r>
        <w:separator/>
      </w:r>
    </w:p>
  </w:endnote>
  <w:endnote w:type="continuationSeparator" w:id="0">
    <w:p w14:paraId="60B7C7A8" w14:textId="77777777" w:rsidR="003A3707" w:rsidRDefault="003A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D3323" w14:textId="77777777" w:rsidR="003A3707" w:rsidRDefault="003A3707">
      <w:r>
        <w:separator/>
      </w:r>
    </w:p>
  </w:footnote>
  <w:footnote w:type="continuationSeparator" w:id="0">
    <w:p w14:paraId="7401F83F" w14:textId="77777777" w:rsidR="003A3707" w:rsidRDefault="003A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126B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A3707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14148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40B9"/>
    <w:rsid w:val="00C57126"/>
    <w:rsid w:val="00C61204"/>
    <w:rsid w:val="00C647B6"/>
    <w:rsid w:val="00C7069E"/>
    <w:rsid w:val="00C750AC"/>
    <w:rsid w:val="00C8174F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145C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4324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7</cp:revision>
  <cp:lastPrinted>2021-11-24T13:25:00Z</cp:lastPrinted>
  <dcterms:created xsi:type="dcterms:W3CDTF">2025-07-03T11:41:00Z</dcterms:created>
  <dcterms:modified xsi:type="dcterms:W3CDTF">2025-07-21T12:17:00Z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