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456FA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344478724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344478724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456FAA">
        <w:rPr>
          <w:sz w:val="36"/>
          <w:szCs w:val="36"/>
        </w:rPr>
        <w:t>ПОЯСНЮВАЛЬНА ЗАПИСКА</w:t>
      </w:r>
    </w:p>
    <w:p w14:paraId="34493903" w14:textId="77777777" w:rsidR="004D1119" w:rsidRPr="00CF241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№ </w:t>
      </w:r>
      <w:r w:rsidR="004D1119" w:rsidRPr="00CF2418">
        <w:rPr>
          <w:b/>
          <w:bCs/>
          <w:sz w:val="24"/>
          <w:szCs w:val="24"/>
        </w:rPr>
        <w:t xml:space="preserve">ПЗН-73880 </w:t>
      </w:r>
      <w:proofErr w:type="spellStart"/>
      <w:r w:rsidR="004D1119" w:rsidRPr="00CF2418">
        <w:rPr>
          <w:b/>
          <w:bCs/>
          <w:sz w:val="24"/>
          <w:szCs w:val="24"/>
        </w:rPr>
        <w:t>від</w:t>
      </w:r>
      <w:proofErr w:type="spellEnd"/>
      <w:r w:rsidR="004D1119" w:rsidRPr="00CF2418">
        <w:rPr>
          <w:b/>
          <w:bCs/>
          <w:sz w:val="24"/>
          <w:szCs w:val="24"/>
        </w:rPr>
        <w:t xml:space="preserve"> 14.11.2024</w:t>
      </w:r>
    </w:p>
    <w:p w14:paraId="781D03CD" w14:textId="77777777" w:rsidR="004D1119" w:rsidRPr="00CF241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</w:rPr>
      </w:pPr>
      <w:proofErr w:type="spellStart"/>
      <w:r w:rsidRPr="00D20CC6">
        <w:rPr>
          <w:sz w:val="24"/>
          <w:szCs w:val="24"/>
        </w:rPr>
        <w:t>до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r w:rsidRPr="00D20CC6">
        <w:rPr>
          <w:sz w:val="24"/>
          <w:szCs w:val="24"/>
        </w:rPr>
        <w:t>у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рішення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Київської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міської</w:t>
      </w:r>
      <w:proofErr w:type="spellEnd"/>
      <w:r w:rsidRPr="00D20CC6">
        <w:rPr>
          <w:sz w:val="24"/>
          <w:szCs w:val="24"/>
        </w:rPr>
        <w:t xml:space="preserve"> </w:t>
      </w:r>
      <w:proofErr w:type="spellStart"/>
      <w:r w:rsidRPr="00D20CC6">
        <w:rPr>
          <w:sz w:val="24"/>
          <w:szCs w:val="24"/>
        </w:rPr>
        <w:t>ради</w:t>
      </w:r>
      <w:proofErr w:type="spellEnd"/>
      <w:r w:rsidRPr="00CF2418">
        <w:rPr>
          <w:sz w:val="24"/>
          <w:szCs w:val="24"/>
        </w:rPr>
        <w:t>:</w:t>
      </w:r>
    </w:p>
    <w:p w14:paraId="6A7A1E15" w14:textId="28F22185" w:rsidR="004D1119" w:rsidRPr="00486599" w:rsidRDefault="00576828" w:rsidP="00576828">
      <w:pPr>
        <w:pStyle w:val="a7"/>
        <w:shd w:val="clear" w:color="auto" w:fill="auto"/>
        <w:spacing w:line="266" w:lineRule="auto"/>
        <w:ind w:right="2501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486599">
        <w:rPr>
          <w:b/>
          <w:i/>
          <w:color w:val="000000" w:themeColor="text1"/>
          <w:sz w:val="24"/>
          <w:szCs w:val="24"/>
        </w:rPr>
        <w:t>Про</w:t>
      </w:r>
      <w:proofErr w:type="spellEnd"/>
      <w:r w:rsidRPr="0048659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86599">
        <w:rPr>
          <w:b/>
          <w:i/>
          <w:color w:val="000000" w:themeColor="text1"/>
          <w:sz w:val="24"/>
          <w:szCs w:val="24"/>
        </w:rPr>
        <w:t>передачу</w:t>
      </w:r>
      <w:proofErr w:type="spellEnd"/>
      <w:r w:rsidRPr="00486599">
        <w:rPr>
          <w:b/>
          <w:i/>
          <w:color w:val="000000" w:themeColor="text1"/>
          <w:sz w:val="24"/>
          <w:szCs w:val="24"/>
        </w:rPr>
        <w:t xml:space="preserve"> ТОВАРИСТВУ З ОБМЕЖЕНОЮ ВІДПОВІДАЛЬНІСТЮ «ЖЕНСАН» </w:t>
      </w:r>
      <w:proofErr w:type="spellStart"/>
      <w:r w:rsidRPr="00486599">
        <w:rPr>
          <w:b/>
          <w:i/>
          <w:color w:val="000000" w:themeColor="text1"/>
          <w:sz w:val="24"/>
          <w:szCs w:val="24"/>
        </w:rPr>
        <w:t>земельної</w:t>
      </w:r>
      <w:proofErr w:type="spellEnd"/>
      <w:r w:rsidRPr="0048659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86599">
        <w:rPr>
          <w:b/>
          <w:i/>
          <w:color w:val="000000" w:themeColor="text1"/>
          <w:sz w:val="24"/>
          <w:szCs w:val="24"/>
        </w:rPr>
        <w:t>ділянки</w:t>
      </w:r>
      <w:proofErr w:type="spellEnd"/>
      <w:r w:rsidRPr="00486599">
        <w:rPr>
          <w:b/>
          <w:i/>
          <w:color w:val="000000" w:themeColor="text1"/>
          <w:sz w:val="24"/>
          <w:szCs w:val="24"/>
        </w:rPr>
        <w:t xml:space="preserve"> в </w:t>
      </w:r>
      <w:proofErr w:type="spellStart"/>
      <w:r w:rsidRPr="00486599">
        <w:rPr>
          <w:rStyle w:val="a9"/>
          <w:b/>
          <w:color w:val="000000" w:themeColor="text1"/>
          <w:sz w:val="24"/>
          <w:szCs w:val="24"/>
        </w:rPr>
        <w:t>оренду</w:t>
      </w:r>
      <w:proofErr w:type="spellEnd"/>
      <w:r w:rsidRPr="00486599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486599">
        <w:rPr>
          <w:b/>
          <w:i/>
          <w:iCs/>
          <w:color w:val="000000" w:themeColor="text1"/>
          <w:sz w:val="24"/>
          <w:szCs w:val="24"/>
        </w:rPr>
        <w:t>для</w:t>
      </w:r>
      <w:proofErr w:type="spellEnd"/>
      <w:r w:rsidRPr="00486599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86599">
        <w:rPr>
          <w:b/>
          <w:i/>
          <w:iCs/>
          <w:color w:val="000000" w:themeColor="text1"/>
          <w:sz w:val="24"/>
          <w:szCs w:val="24"/>
        </w:rPr>
        <w:t>експлуатації</w:t>
      </w:r>
      <w:proofErr w:type="spellEnd"/>
      <w:r w:rsidRPr="00486599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86599">
        <w:rPr>
          <w:b/>
          <w:i/>
          <w:iCs/>
          <w:color w:val="000000" w:themeColor="text1"/>
          <w:sz w:val="24"/>
          <w:szCs w:val="24"/>
        </w:rPr>
        <w:t>та</w:t>
      </w:r>
      <w:proofErr w:type="spellEnd"/>
      <w:r w:rsidRPr="00486599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86599">
        <w:rPr>
          <w:b/>
          <w:i/>
          <w:iCs/>
          <w:color w:val="000000" w:themeColor="text1"/>
          <w:sz w:val="24"/>
          <w:szCs w:val="24"/>
        </w:rPr>
        <w:t>обслуговування</w:t>
      </w:r>
      <w:proofErr w:type="spellEnd"/>
      <w:r w:rsidRPr="00486599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86599">
        <w:rPr>
          <w:b/>
          <w:i/>
          <w:iCs/>
          <w:color w:val="000000" w:themeColor="text1"/>
          <w:sz w:val="24"/>
          <w:szCs w:val="24"/>
        </w:rPr>
        <w:t>існуючого</w:t>
      </w:r>
      <w:proofErr w:type="spellEnd"/>
      <w:r w:rsidRPr="00486599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86599">
        <w:rPr>
          <w:b/>
          <w:i/>
          <w:iCs/>
          <w:color w:val="000000" w:themeColor="text1"/>
          <w:sz w:val="24"/>
          <w:szCs w:val="24"/>
        </w:rPr>
        <w:t>торговельного</w:t>
      </w:r>
      <w:proofErr w:type="spellEnd"/>
      <w:r w:rsidRPr="00486599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86599">
        <w:rPr>
          <w:b/>
          <w:i/>
          <w:iCs/>
          <w:color w:val="000000" w:themeColor="text1"/>
          <w:sz w:val="24"/>
          <w:szCs w:val="24"/>
        </w:rPr>
        <w:t>майданчика</w:t>
      </w:r>
      <w:proofErr w:type="spellEnd"/>
      <w:r w:rsidRPr="00486599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86599">
        <w:rPr>
          <w:b/>
          <w:i/>
          <w:color w:val="000000" w:themeColor="text1"/>
          <w:sz w:val="24"/>
          <w:szCs w:val="24"/>
        </w:rPr>
        <w:t>на</w:t>
      </w:r>
      <w:proofErr w:type="spellEnd"/>
      <w:r w:rsidRPr="0048659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86599">
        <w:rPr>
          <w:b/>
          <w:i/>
          <w:iCs/>
          <w:color w:val="000000" w:themeColor="text1"/>
          <w:sz w:val="24"/>
          <w:szCs w:val="24"/>
        </w:rPr>
        <w:t>вул</w:t>
      </w:r>
      <w:proofErr w:type="spellEnd"/>
      <w:r w:rsidRPr="00486599">
        <w:rPr>
          <w:b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486599">
        <w:rPr>
          <w:b/>
          <w:i/>
          <w:iCs/>
          <w:color w:val="000000" w:themeColor="text1"/>
          <w:sz w:val="24"/>
          <w:szCs w:val="24"/>
        </w:rPr>
        <w:t>Кіото</w:t>
      </w:r>
      <w:proofErr w:type="spellEnd"/>
      <w:r w:rsidRPr="00486599">
        <w:rPr>
          <w:b/>
          <w:i/>
          <w:iCs/>
          <w:color w:val="000000" w:themeColor="text1"/>
          <w:sz w:val="24"/>
          <w:szCs w:val="24"/>
        </w:rPr>
        <w:t>, 10 (</w:t>
      </w:r>
      <w:proofErr w:type="spellStart"/>
      <w:r w:rsidRPr="00486599">
        <w:rPr>
          <w:b/>
          <w:i/>
          <w:iCs/>
          <w:color w:val="000000" w:themeColor="text1"/>
          <w:sz w:val="24"/>
          <w:szCs w:val="24"/>
        </w:rPr>
        <w:t>біля</w:t>
      </w:r>
      <w:proofErr w:type="spellEnd"/>
      <w:r w:rsidRPr="00486599">
        <w:rPr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86599">
        <w:rPr>
          <w:b/>
          <w:i/>
          <w:iCs/>
          <w:color w:val="000000" w:themeColor="text1"/>
          <w:sz w:val="24"/>
          <w:szCs w:val="24"/>
        </w:rPr>
        <w:t>ст.м</w:t>
      </w:r>
      <w:proofErr w:type="spellEnd"/>
      <w:r w:rsidRPr="00486599">
        <w:rPr>
          <w:b/>
          <w:i/>
          <w:iCs/>
          <w:color w:val="000000" w:themeColor="text1"/>
          <w:sz w:val="24"/>
          <w:szCs w:val="24"/>
        </w:rPr>
        <w:t xml:space="preserve">. </w:t>
      </w:r>
      <w:r w:rsidR="00486599" w:rsidRPr="00486599">
        <w:rPr>
          <w:b/>
          <w:i/>
          <w:iCs/>
          <w:color w:val="000000" w:themeColor="text1"/>
          <w:sz w:val="24"/>
          <w:szCs w:val="24"/>
          <w:lang w:val="uk-UA"/>
        </w:rPr>
        <w:t>«</w:t>
      </w:r>
      <w:proofErr w:type="spellStart"/>
      <w:r w:rsidRPr="00486599">
        <w:rPr>
          <w:b/>
          <w:i/>
          <w:iCs/>
          <w:color w:val="000000" w:themeColor="text1"/>
          <w:sz w:val="24"/>
          <w:szCs w:val="24"/>
        </w:rPr>
        <w:t>Лісова</w:t>
      </w:r>
      <w:proofErr w:type="spellEnd"/>
      <w:r w:rsidR="00486599" w:rsidRPr="00486599">
        <w:rPr>
          <w:b/>
          <w:i/>
          <w:iCs/>
          <w:color w:val="000000" w:themeColor="text1"/>
          <w:sz w:val="24"/>
          <w:szCs w:val="24"/>
          <w:lang w:val="uk-UA"/>
        </w:rPr>
        <w:t>»</w:t>
      </w:r>
      <w:r w:rsidRPr="00486599">
        <w:rPr>
          <w:b/>
          <w:i/>
          <w:iCs/>
          <w:color w:val="000000" w:themeColor="text1"/>
          <w:sz w:val="24"/>
          <w:szCs w:val="24"/>
        </w:rPr>
        <w:t xml:space="preserve">) </w:t>
      </w:r>
      <w:r w:rsidRPr="00486599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Pr="00486599">
        <w:rPr>
          <w:b/>
          <w:i/>
          <w:iCs/>
          <w:color w:val="000000" w:themeColor="text1"/>
          <w:sz w:val="24"/>
          <w:szCs w:val="24"/>
        </w:rPr>
        <w:t>Деснянському</w:t>
      </w:r>
      <w:proofErr w:type="spellEnd"/>
      <w:r w:rsidRPr="0048659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86599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48659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86599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486599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486599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520"/>
      </w:tblGrid>
      <w:tr w:rsidR="004D1119" w:rsidRPr="00576828" w14:paraId="59D7EDE9" w14:textId="77777777" w:rsidTr="00436DDA">
        <w:trPr>
          <w:cantSplit/>
          <w:trHeight w:hRule="exact" w:val="668"/>
        </w:trPr>
        <w:tc>
          <w:tcPr>
            <w:tcW w:w="3114" w:type="dxa"/>
            <w:shd w:val="clear" w:color="auto" w:fill="FFFFFF"/>
          </w:tcPr>
          <w:p w14:paraId="30AE5F35" w14:textId="77777777" w:rsidR="004D1119" w:rsidRPr="00576828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576828">
              <w:rPr>
                <w:sz w:val="24"/>
                <w:szCs w:val="24"/>
                <w:lang w:val="uk-UA"/>
              </w:rPr>
              <w:t xml:space="preserve"> </w:t>
            </w:r>
            <w:r w:rsidR="004D1119" w:rsidRPr="00576828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520" w:type="dxa"/>
            <w:shd w:val="clear" w:color="auto" w:fill="FFFFFF"/>
          </w:tcPr>
          <w:p w14:paraId="2C8733B8" w14:textId="6584D83A" w:rsidR="004D1119" w:rsidRPr="00576828" w:rsidRDefault="004D1119" w:rsidP="00576828">
            <w:pPr>
              <w:pStyle w:val="a7"/>
              <w:shd w:val="clear" w:color="auto" w:fill="auto"/>
              <w:spacing w:after="0"/>
              <w:ind w:left="169" w:firstLine="0"/>
              <w:jc w:val="both"/>
              <w:rPr>
                <w:sz w:val="24"/>
                <w:szCs w:val="24"/>
                <w:lang w:val="uk-UA"/>
              </w:rPr>
            </w:pPr>
            <w:r w:rsidRPr="00576828">
              <w:rPr>
                <w:i/>
                <w:iCs/>
                <w:sz w:val="24"/>
                <w:szCs w:val="24"/>
                <w:lang w:val="uk-UA"/>
              </w:rPr>
              <w:t>ТОВАРИСТВО З ОБМЕЖЕНОЮ ВІДПОВІДАЛЬНІСТЮ «ЖЕНСАН»</w:t>
            </w:r>
            <w:r w:rsidR="00FF66CC">
              <w:rPr>
                <w:i/>
                <w:iCs/>
                <w:sz w:val="24"/>
                <w:szCs w:val="24"/>
                <w:lang w:val="uk-UA"/>
              </w:rPr>
              <w:t xml:space="preserve"> (далі – ТОВ </w:t>
            </w:r>
            <w:r w:rsidR="00FF66CC" w:rsidRPr="00576828">
              <w:rPr>
                <w:i/>
                <w:iCs/>
                <w:sz w:val="24"/>
                <w:szCs w:val="24"/>
                <w:lang w:val="uk-UA"/>
              </w:rPr>
              <w:t>«ЖЕНСАН»</w:t>
            </w:r>
            <w:r w:rsidR="00FF66CC">
              <w:rPr>
                <w:i/>
                <w:iCs/>
                <w:sz w:val="24"/>
                <w:szCs w:val="24"/>
                <w:lang w:val="uk-UA"/>
              </w:rPr>
              <w:t>)</w:t>
            </w:r>
          </w:p>
        </w:tc>
      </w:tr>
      <w:tr w:rsidR="004D1119" w:rsidRPr="00576828" w14:paraId="6A6CF238" w14:textId="77777777" w:rsidTr="00436DDA">
        <w:trPr>
          <w:cantSplit/>
          <w:trHeight w:hRule="exact" w:val="891"/>
        </w:trPr>
        <w:tc>
          <w:tcPr>
            <w:tcW w:w="3114" w:type="dxa"/>
            <w:shd w:val="clear" w:color="auto" w:fill="FFFFFF"/>
          </w:tcPr>
          <w:p w14:paraId="4BCEFC34" w14:textId="77777777" w:rsidR="004D1119" w:rsidRPr="00576828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576828">
              <w:rPr>
                <w:sz w:val="24"/>
                <w:szCs w:val="24"/>
                <w:lang w:val="uk-UA"/>
              </w:rPr>
              <w:t xml:space="preserve"> </w:t>
            </w:r>
            <w:r w:rsidR="004D1119" w:rsidRPr="00576828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D0E9667" w14:textId="64925B85" w:rsidR="004D1119" w:rsidRPr="00576828" w:rsidRDefault="006E10B3" w:rsidP="00576828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576828">
              <w:rPr>
                <w:sz w:val="24"/>
                <w:szCs w:val="24"/>
                <w:lang w:val="uk-UA"/>
              </w:rPr>
              <w:t xml:space="preserve"> </w:t>
            </w:r>
            <w:r w:rsidR="004D1119" w:rsidRPr="00576828">
              <w:rPr>
                <w:sz w:val="24"/>
                <w:szCs w:val="24"/>
                <w:lang w:val="uk-UA"/>
              </w:rPr>
              <w:t>(учасників)</w:t>
            </w:r>
          </w:p>
        </w:tc>
        <w:tc>
          <w:tcPr>
            <w:tcW w:w="6520" w:type="dxa"/>
            <w:shd w:val="clear" w:color="auto" w:fill="FFFFFF"/>
          </w:tcPr>
          <w:p w14:paraId="33A2DE3E" w14:textId="77777777" w:rsidR="00576828" w:rsidRPr="00576828" w:rsidRDefault="00576828" w:rsidP="00576828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5768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>КІНФРОНЕТ ЛІМІТЕД</w:t>
            </w:r>
          </w:p>
          <w:p w14:paraId="2B86A888" w14:textId="77777777" w:rsidR="00576828" w:rsidRPr="00576828" w:rsidRDefault="00576828" w:rsidP="00576828">
            <w:pPr>
              <w:shd w:val="clear" w:color="auto" w:fill="FFFFFF"/>
              <w:spacing w:after="0" w:line="300" w:lineRule="atLeast"/>
              <w:ind w:left="169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</w:pPr>
            <w:r w:rsidRPr="005768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val="uk-UA" w:eastAsia="ru-RU"/>
              </w:rPr>
              <w:t>Адреса засновника:</w:t>
            </w:r>
            <w:r w:rsidRPr="005768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  <w:t xml:space="preserve"> Кіпр, </w:t>
            </w:r>
            <w:proofErr w:type="spellStart"/>
            <w:r w:rsidRPr="005768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  <w:t>Кліментос</w:t>
            </w:r>
            <w:proofErr w:type="spellEnd"/>
            <w:r w:rsidRPr="005768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  <w:t>, 33, 4 п., офіс </w:t>
            </w:r>
            <w:hyperlink r:id="rId11" w:history="1">
              <w:r w:rsidRPr="00576828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  <w:bdr w:val="none" w:sz="0" w:space="0" w:color="auto" w:frame="1"/>
                  <w:lang w:val="uk-UA" w:eastAsia="ru-RU"/>
                </w:rPr>
                <w:t>211</w:t>
              </w:r>
            </w:hyperlink>
            <w:r w:rsidRPr="005768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</w:p>
          <w:p w14:paraId="13ACE229" w14:textId="1D46430A" w:rsidR="004D1119" w:rsidRPr="00576828" w:rsidRDefault="00576828" w:rsidP="00576828">
            <w:pPr>
              <w:shd w:val="clear" w:color="auto" w:fill="FFFFFF"/>
              <w:spacing w:after="0" w:line="300" w:lineRule="atLeast"/>
              <w:ind w:left="169"/>
              <w:textAlignment w:val="baseline"/>
              <w:rPr>
                <w:i/>
                <w:iCs/>
                <w:sz w:val="24"/>
                <w:szCs w:val="24"/>
                <w:lang w:val="uk-UA"/>
              </w:rPr>
            </w:pPr>
            <w:r w:rsidRPr="0057682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uk-UA" w:eastAsia="ru-RU"/>
              </w:rPr>
              <w:t>1061, Нікосія</w:t>
            </w:r>
          </w:p>
        </w:tc>
      </w:tr>
      <w:tr w:rsidR="004D1119" w:rsidRPr="00576828" w14:paraId="2EEB9864" w14:textId="77777777" w:rsidTr="00436DDA">
        <w:trPr>
          <w:cantSplit/>
          <w:trHeight w:hRule="exact" w:val="608"/>
        </w:trPr>
        <w:tc>
          <w:tcPr>
            <w:tcW w:w="3114" w:type="dxa"/>
            <w:shd w:val="clear" w:color="auto" w:fill="FFFFFF"/>
          </w:tcPr>
          <w:p w14:paraId="70953871" w14:textId="77777777" w:rsidR="004D1119" w:rsidRPr="00576828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576828">
              <w:rPr>
                <w:sz w:val="24"/>
                <w:szCs w:val="24"/>
                <w:lang w:val="uk-UA"/>
              </w:rPr>
              <w:t xml:space="preserve"> </w:t>
            </w:r>
            <w:r w:rsidR="004D1119" w:rsidRPr="00576828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576828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686FE1DB" w:rsidR="004D1119" w:rsidRPr="00576828" w:rsidRDefault="006E10B3" w:rsidP="00576828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576828">
              <w:rPr>
                <w:sz w:val="24"/>
                <w:szCs w:val="24"/>
                <w:lang w:val="uk-UA"/>
              </w:rPr>
              <w:t xml:space="preserve"> </w:t>
            </w:r>
            <w:r w:rsidR="004D1119" w:rsidRPr="00576828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57682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</w:tcPr>
          <w:p w14:paraId="395C8F20" w14:textId="21853D66" w:rsidR="004D1119" w:rsidRPr="00576828" w:rsidRDefault="00576828" w:rsidP="00576828">
            <w:pPr>
              <w:pStyle w:val="a7"/>
              <w:shd w:val="clear" w:color="auto" w:fill="auto"/>
              <w:spacing w:after="0"/>
              <w:ind w:left="169" w:firstLine="4"/>
              <w:rPr>
                <w:i/>
                <w:iCs/>
                <w:sz w:val="24"/>
                <w:szCs w:val="24"/>
                <w:lang w:val="uk-UA"/>
              </w:rPr>
            </w:pPr>
            <w:r w:rsidRPr="00576828">
              <w:rPr>
                <w:rStyle w:val="name"/>
                <w:i/>
                <w:color w:val="1F1F1F"/>
                <w:sz w:val="24"/>
                <w:szCs w:val="24"/>
                <w:bdr w:val="none" w:sz="0" w:space="0" w:color="auto" w:frame="1"/>
                <w:lang w:val="uk-UA"/>
              </w:rPr>
              <w:t>ДОРОХІНА МАРИНА ВАГІФІВНА</w:t>
            </w:r>
            <w:r w:rsidRPr="00576828">
              <w:rPr>
                <w:i/>
                <w:color w:val="1F1F1F"/>
                <w:sz w:val="24"/>
                <w:szCs w:val="24"/>
                <w:lang w:val="uk-UA"/>
              </w:rPr>
              <w:br/>
            </w:r>
            <w:r w:rsidRPr="00576828">
              <w:rPr>
                <w:i/>
                <w:color w:val="1F1F1F"/>
                <w:sz w:val="24"/>
                <w:szCs w:val="24"/>
                <w:shd w:val="clear" w:color="auto" w:fill="FFFFFF"/>
                <w:lang w:val="uk-UA"/>
              </w:rPr>
              <w:t xml:space="preserve">Україна, 01021, місто Київ, </w:t>
            </w:r>
            <w:proofErr w:type="spellStart"/>
            <w:r w:rsidRPr="00576828">
              <w:rPr>
                <w:i/>
                <w:color w:val="1F1F1F"/>
                <w:sz w:val="24"/>
                <w:szCs w:val="24"/>
                <w:shd w:val="clear" w:color="auto" w:fill="FFFFFF"/>
                <w:lang w:val="uk-UA"/>
              </w:rPr>
              <w:t>вул.Грушевського</w:t>
            </w:r>
            <w:proofErr w:type="spellEnd"/>
            <w:r w:rsidRPr="00576828">
              <w:rPr>
                <w:i/>
                <w:color w:val="1F1F1F"/>
                <w:sz w:val="24"/>
                <w:szCs w:val="24"/>
                <w:shd w:val="clear" w:color="auto" w:fill="FFFFFF"/>
                <w:lang w:val="uk-UA"/>
              </w:rPr>
              <w:t xml:space="preserve"> Михайла,</w:t>
            </w:r>
          </w:p>
        </w:tc>
      </w:tr>
      <w:tr w:rsidR="004D1119" w:rsidRPr="00576828" w14:paraId="0AACDDBA" w14:textId="77777777" w:rsidTr="00436DDA">
        <w:trPr>
          <w:cantSplit/>
          <w:trHeight w:hRule="exact" w:val="414"/>
        </w:trPr>
        <w:tc>
          <w:tcPr>
            <w:tcW w:w="3114" w:type="dxa"/>
            <w:shd w:val="clear" w:color="auto" w:fill="FFFFFF"/>
          </w:tcPr>
          <w:p w14:paraId="1F41FF09" w14:textId="77777777" w:rsidR="004D1119" w:rsidRPr="00576828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576828">
              <w:rPr>
                <w:sz w:val="24"/>
                <w:szCs w:val="24"/>
                <w:lang w:val="uk-UA"/>
              </w:rPr>
              <w:t xml:space="preserve"> </w:t>
            </w:r>
            <w:r w:rsidR="006E106A" w:rsidRPr="00576828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520" w:type="dxa"/>
            <w:shd w:val="clear" w:color="auto" w:fill="FFFFFF"/>
          </w:tcPr>
          <w:p w14:paraId="41E1B36B" w14:textId="77777777" w:rsidR="004D1119" w:rsidRPr="0057682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486599">
              <w:rPr>
                <w:i/>
                <w:sz w:val="24"/>
                <w:szCs w:val="24"/>
                <w:lang w:val="uk-UA"/>
              </w:rPr>
              <w:t>від</w:t>
            </w:r>
            <w:r w:rsidRPr="00576828">
              <w:rPr>
                <w:sz w:val="24"/>
                <w:szCs w:val="24"/>
                <w:lang w:val="uk-UA"/>
              </w:rPr>
              <w:t xml:space="preserve"> </w:t>
            </w:r>
            <w:r w:rsidRPr="00576828">
              <w:rPr>
                <w:i/>
                <w:sz w:val="24"/>
                <w:szCs w:val="24"/>
                <w:lang w:val="uk-UA"/>
              </w:rPr>
              <w:t>11.11.2024</w:t>
            </w:r>
            <w:r w:rsidRPr="00576828">
              <w:rPr>
                <w:sz w:val="24"/>
                <w:szCs w:val="24"/>
                <w:lang w:val="uk-UA"/>
              </w:rPr>
              <w:t xml:space="preserve"> </w:t>
            </w:r>
            <w:r w:rsidRPr="00576828">
              <w:rPr>
                <w:i/>
                <w:sz w:val="24"/>
                <w:szCs w:val="24"/>
                <w:lang w:val="uk-UA"/>
              </w:rPr>
              <w:t>№ 344478724</w:t>
            </w:r>
          </w:p>
        </w:tc>
      </w:tr>
    </w:tbl>
    <w:p w14:paraId="24C2D17C" w14:textId="77777777" w:rsidR="004D1119" w:rsidRPr="00576828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576828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576828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576828">
        <w:rPr>
          <w:b/>
          <w:bCs/>
          <w:sz w:val="24"/>
          <w:szCs w:val="24"/>
          <w:lang w:val="uk-UA"/>
        </w:rPr>
        <w:t>Відомості про земельну ділянку (кадастровий № 8000000000:62:035:0001)</w:t>
      </w:r>
      <w:r w:rsidR="00DC4060" w:rsidRPr="00576828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6520"/>
      </w:tblGrid>
      <w:tr w:rsidR="004D1119" w:rsidRPr="00576828" w14:paraId="2D726FA4" w14:textId="77777777" w:rsidTr="00436DDA">
        <w:trPr>
          <w:trHeight w:val="37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576828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576828">
              <w:rPr>
                <w:sz w:val="24"/>
                <w:szCs w:val="24"/>
              </w:rPr>
              <w:t xml:space="preserve"> </w:t>
            </w:r>
            <w:r w:rsidR="006E106A" w:rsidRPr="00576828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4E6A5D30" w:rsidR="004D1119" w:rsidRPr="00576828" w:rsidRDefault="004D1119" w:rsidP="00486599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76828">
              <w:rPr>
                <w:i/>
                <w:iCs/>
                <w:sz w:val="24"/>
                <w:szCs w:val="24"/>
              </w:rPr>
              <w:t xml:space="preserve">м. Київ, р-н Деснянський, вул. Кіото, 10 (біля </w:t>
            </w:r>
            <w:proofErr w:type="spellStart"/>
            <w:r w:rsidRPr="00576828">
              <w:rPr>
                <w:i/>
                <w:iCs/>
                <w:sz w:val="24"/>
                <w:szCs w:val="24"/>
              </w:rPr>
              <w:t>ст.м</w:t>
            </w:r>
            <w:proofErr w:type="spellEnd"/>
            <w:r w:rsidRPr="00576828">
              <w:rPr>
                <w:i/>
                <w:iCs/>
                <w:sz w:val="24"/>
                <w:szCs w:val="24"/>
              </w:rPr>
              <w:t xml:space="preserve">. </w:t>
            </w:r>
            <w:r w:rsidR="00486599">
              <w:rPr>
                <w:i/>
                <w:iCs/>
                <w:sz w:val="24"/>
                <w:szCs w:val="24"/>
              </w:rPr>
              <w:t>«</w:t>
            </w:r>
            <w:r w:rsidRPr="00576828">
              <w:rPr>
                <w:i/>
                <w:iCs/>
                <w:sz w:val="24"/>
                <w:szCs w:val="24"/>
              </w:rPr>
              <w:t>Лісова</w:t>
            </w:r>
            <w:r w:rsidR="00486599">
              <w:rPr>
                <w:i/>
                <w:iCs/>
                <w:sz w:val="24"/>
                <w:szCs w:val="24"/>
              </w:rPr>
              <w:t>»</w:t>
            </w:r>
            <w:r w:rsidRPr="00576828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4D1119" w:rsidRPr="00576828" w14:paraId="3D5F4781" w14:textId="77777777" w:rsidTr="00436DDA">
        <w:trPr>
          <w:trHeight w:val="27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57682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76828">
              <w:rPr>
                <w:sz w:val="24"/>
                <w:szCs w:val="24"/>
              </w:rPr>
              <w:t xml:space="preserve"> </w:t>
            </w:r>
            <w:r w:rsidR="004D1119" w:rsidRPr="00576828">
              <w:rPr>
                <w:sz w:val="24"/>
                <w:szCs w:val="24"/>
              </w:rPr>
              <w:t>Площа: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57682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76828">
              <w:rPr>
                <w:i/>
                <w:iCs/>
                <w:sz w:val="24"/>
                <w:szCs w:val="24"/>
              </w:rPr>
              <w:t>0,3972 га</w:t>
            </w:r>
          </w:p>
        </w:tc>
      </w:tr>
      <w:tr w:rsidR="004D1119" w:rsidRPr="00576828" w14:paraId="0C66F18A" w14:textId="77777777" w:rsidTr="00436DDA">
        <w:trPr>
          <w:trHeight w:val="3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9B39" w14:textId="7AA89B8E" w:rsidR="004D1119" w:rsidRPr="00576828" w:rsidRDefault="006E10B3" w:rsidP="00576828">
            <w:pPr>
              <w:pStyle w:val="30"/>
              <w:shd w:val="clear" w:color="auto" w:fill="auto"/>
              <w:spacing w:after="80" w:line="240" w:lineRule="auto"/>
              <w:ind w:left="-120" w:right="-395"/>
              <w:rPr>
                <w:sz w:val="24"/>
                <w:szCs w:val="24"/>
              </w:rPr>
            </w:pPr>
            <w:r w:rsidRPr="00576828">
              <w:rPr>
                <w:sz w:val="24"/>
                <w:szCs w:val="24"/>
              </w:rPr>
              <w:t xml:space="preserve"> </w:t>
            </w:r>
            <w:r w:rsidR="004D1119" w:rsidRPr="00576828">
              <w:rPr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58DEEA8E" w:rsidR="004D1119" w:rsidRPr="00576828" w:rsidRDefault="00576828" w:rsidP="00486599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76828">
              <w:rPr>
                <w:i/>
                <w:sz w:val="24"/>
                <w:szCs w:val="24"/>
              </w:rPr>
              <w:t>п</w:t>
            </w:r>
            <w:r w:rsidR="006E106A" w:rsidRPr="0057682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576828">
              <w:rPr>
                <w:i/>
                <w:sz w:val="24"/>
                <w:szCs w:val="24"/>
              </w:rPr>
              <w:t>оренда</w:t>
            </w:r>
            <w:r w:rsidRPr="00576828">
              <w:rPr>
                <w:i/>
                <w:sz w:val="24"/>
                <w:szCs w:val="24"/>
              </w:rPr>
              <w:t xml:space="preserve"> на </w:t>
            </w:r>
            <w:r w:rsidR="00486599">
              <w:rPr>
                <w:i/>
                <w:sz w:val="24"/>
                <w:szCs w:val="24"/>
              </w:rPr>
              <w:t>10</w:t>
            </w:r>
            <w:r w:rsidRPr="00576828">
              <w:rPr>
                <w:i/>
                <w:sz w:val="24"/>
                <w:szCs w:val="24"/>
              </w:rPr>
              <w:t xml:space="preserve"> років</w:t>
            </w:r>
            <w:r w:rsidR="006E106A" w:rsidRPr="0057682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576828" w14:paraId="00AEDE2C" w14:textId="77777777" w:rsidTr="00436DDA">
        <w:trPr>
          <w:trHeight w:val="4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57682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576828">
              <w:rPr>
                <w:sz w:val="24"/>
                <w:szCs w:val="24"/>
              </w:rPr>
              <w:t xml:space="preserve"> </w:t>
            </w:r>
            <w:r w:rsidR="00CD0A63" w:rsidRPr="00576828">
              <w:rPr>
                <w:sz w:val="24"/>
                <w:szCs w:val="24"/>
              </w:rPr>
              <w:t>Категорія земель</w:t>
            </w:r>
            <w:r w:rsidR="004D1119" w:rsidRPr="00576828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4692838" w:rsidR="004D1119" w:rsidRPr="00576828" w:rsidRDefault="00576828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576828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576828" w14:paraId="550A073B" w14:textId="77777777" w:rsidTr="00436DDA">
        <w:trPr>
          <w:trHeight w:val="7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576828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576828">
              <w:rPr>
                <w:sz w:val="24"/>
                <w:szCs w:val="24"/>
              </w:rPr>
              <w:t xml:space="preserve"> </w:t>
            </w:r>
            <w:r w:rsidR="004D1119" w:rsidRPr="00576828">
              <w:rPr>
                <w:sz w:val="24"/>
                <w:szCs w:val="24"/>
              </w:rPr>
              <w:t xml:space="preserve">Цільове </w:t>
            </w:r>
            <w:r w:rsidR="00E93A88" w:rsidRPr="00576828">
              <w:rPr>
                <w:sz w:val="24"/>
                <w:szCs w:val="24"/>
              </w:rPr>
              <w:t>призначення</w:t>
            </w:r>
            <w:r w:rsidR="004D1119" w:rsidRPr="00576828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D94609C" w:rsidR="00A21758" w:rsidRPr="00576828" w:rsidRDefault="00C675D8" w:rsidP="00576828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576828">
              <w:rPr>
                <w:i/>
                <w:sz w:val="24"/>
                <w:szCs w:val="24"/>
                <w:highlight w:val="white"/>
              </w:rPr>
              <w:t>03.07</w:t>
            </w:r>
            <w:r w:rsidRPr="00576828">
              <w:rPr>
                <w:rStyle w:val="a9"/>
                <w:sz w:val="24"/>
                <w:szCs w:val="24"/>
              </w:rPr>
              <w:t xml:space="preserve"> </w:t>
            </w:r>
            <w:r w:rsidR="004D1119" w:rsidRPr="00576828">
              <w:rPr>
                <w:rStyle w:val="a9"/>
                <w:sz w:val="24"/>
                <w:szCs w:val="24"/>
              </w:rPr>
              <w:t>для будівництва та обслуговування будівель торгівлі</w:t>
            </w:r>
            <w:r w:rsidR="00CD0A63" w:rsidRPr="00576828">
              <w:rPr>
                <w:rStyle w:val="a9"/>
                <w:sz w:val="24"/>
                <w:szCs w:val="24"/>
              </w:rPr>
              <w:t xml:space="preserve"> (</w:t>
            </w:r>
            <w:r w:rsidR="00CD0A63" w:rsidRPr="00576828">
              <w:rPr>
                <w:i/>
                <w:iCs/>
                <w:sz w:val="24"/>
                <w:szCs w:val="24"/>
              </w:rPr>
              <w:t>для експлуатації та обслуговування існуючого торговельного майданчика)</w:t>
            </w:r>
          </w:p>
        </w:tc>
      </w:tr>
      <w:tr w:rsidR="00E93A88" w14:paraId="2E2CBEBD" w14:textId="77777777" w:rsidTr="00436DDA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72046A3E" w:rsidR="00E93A88" w:rsidRPr="00456FAA" w:rsidRDefault="00221619" w:rsidP="00576828">
            <w:pPr>
              <w:pStyle w:val="1"/>
              <w:shd w:val="clear" w:color="auto" w:fill="auto"/>
              <w:spacing w:line="201" w:lineRule="auto"/>
              <w:ind w:firstLine="0"/>
              <w:rPr>
                <w:sz w:val="24"/>
                <w:szCs w:val="24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  <w:r>
              <w:t xml:space="preserve"> (за попереднім розрахунком*)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1A4F1305" w:rsidR="00E93A88" w:rsidRPr="00A43048" w:rsidRDefault="0057682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576828">
              <w:rPr>
                <w:bCs/>
                <w:i/>
                <w:sz w:val="24"/>
                <w:szCs w:val="24"/>
                <w:lang w:val="en-US"/>
              </w:rPr>
              <w:t>23 146 200</w:t>
            </w:r>
            <w:r>
              <w:rPr>
                <w:b/>
                <w:bCs/>
              </w:rPr>
              <w:t xml:space="preserve"> 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грн </w:t>
            </w:r>
            <w:r>
              <w:rPr>
                <w:rStyle w:val="a9"/>
                <w:sz w:val="24"/>
                <w:szCs w:val="24"/>
              </w:rPr>
              <w:t>67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F10E7C" w14:paraId="59BC52D9" w14:textId="77777777" w:rsidTr="00436DD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34" w:type="dxa"/>
            <w:gridSpan w:val="2"/>
          </w:tcPr>
          <w:p w14:paraId="059E210B" w14:textId="77777777" w:rsidR="006E10B3" w:rsidRPr="00F10E7C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0"/>
                <w:szCs w:val="24"/>
                <w:lang w:val="ru-RU"/>
              </w:rPr>
            </w:pPr>
            <w:r w:rsidRPr="00F10E7C">
              <w:rPr>
                <w:sz w:val="20"/>
                <w:szCs w:val="24"/>
                <w:lang w:val="ru-RU"/>
              </w:rPr>
              <w:t xml:space="preserve"> </w:t>
            </w:r>
            <w:r w:rsidR="00DC4060" w:rsidRPr="00F10E7C">
              <w:rPr>
                <w:sz w:val="20"/>
                <w:szCs w:val="24"/>
              </w:rPr>
              <w:t>*</w:t>
            </w:r>
            <w:r w:rsidR="00DC4060" w:rsidRPr="00F10E7C">
              <w:rPr>
                <w:i/>
                <w:sz w:val="20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F10E7C">
              <w:rPr>
                <w:i/>
                <w:sz w:val="20"/>
                <w:szCs w:val="24"/>
                <w:lang w:val="ru-RU"/>
              </w:rPr>
              <w:t xml:space="preserve">  </w:t>
            </w:r>
          </w:p>
          <w:p w14:paraId="1E66684F" w14:textId="77777777" w:rsidR="00DC4060" w:rsidRPr="00F10E7C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0"/>
                <w:szCs w:val="24"/>
                <w:lang w:val="ru-RU"/>
              </w:rPr>
            </w:pPr>
            <w:r w:rsidRPr="00F10E7C">
              <w:rPr>
                <w:i/>
                <w:sz w:val="20"/>
                <w:szCs w:val="24"/>
                <w:lang w:val="ru-RU"/>
              </w:rPr>
              <w:t xml:space="preserve"> </w:t>
            </w:r>
            <w:r w:rsidR="00DC4060" w:rsidRPr="00F10E7C">
              <w:rPr>
                <w:i/>
                <w:sz w:val="20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FF66CC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12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7629497C" w14:textId="34B4A3FA" w:rsidR="00FF66CC" w:rsidRPr="00866F73" w:rsidRDefault="00FF66CC" w:rsidP="00FF66CC">
      <w:pPr>
        <w:pStyle w:val="1"/>
        <w:shd w:val="clear" w:color="auto" w:fill="auto"/>
        <w:ind w:firstLine="420"/>
        <w:jc w:val="both"/>
        <w:rPr>
          <w:color w:val="000000" w:themeColor="text1"/>
          <w:sz w:val="24"/>
          <w:szCs w:val="24"/>
          <w:lang w:val="uk-UA"/>
        </w:rPr>
      </w:pPr>
      <w:r w:rsidRPr="00C8775C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</w:t>
      </w:r>
      <w:r w:rsidRPr="00866F73">
        <w:rPr>
          <w:sz w:val="24"/>
          <w:szCs w:val="24"/>
          <w:lang w:val="uk-UA"/>
        </w:rPr>
        <w:t>Державному земельному кадастрі</w:t>
      </w:r>
      <w:r w:rsidR="008A2839">
        <w:rPr>
          <w:sz w:val="24"/>
          <w:szCs w:val="24"/>
          <w:lang w:val="uk-UA"/>
        </w:rPr>
        <w:t xml:space="preserve"> </w:t>
      </w:r>
      <w:r w:rsidR="008A2839" w:rsidRPr="00BF0DA7">
        <w:rPr>
          <w:sz w:val="24"/>
          <w:szCs w:val="24"/>
          <w:lang w:val="uk-UA"/>
        </w:rPr>
        <w:t xml:space="preserve">(витяг з Державного земельного кадастру про земельну ділянку від </w:t>
      </w:r>
      <w:r w:rsidR="008A2839">
        <w:rPr>
          <w:sz w:val="24"/>
          <w:szCs w:val="24"/>
          <w:lang w:val="uk-UA"/>
        </w:rPr>
        <w:t>14</w:t>
      </w:r>
      <w:r w:rsidR="008A2839" w:rsidRPr="00BF0DA7">
        <w:rPr>
          <w:sz w:val="24"/>
          <w:szCs w:val="24"/>
          <w:lang w:val="uk-UA"/>
        </w:rPr>
        <w:t>.</w:t>
      </w:r>
      <w:r w:rsidR="008A2839">
        <w:rPr>
          <w:sz w:val="24"/>
          <w:szCs w:val="24"/>
          <w:lang w:val="uk-UA"/>
        </w:rPr>
        <w:t>11</w:t>
      </w:r>
      <w:r w:rsidR="008A2839" w:rsidRPr="00BF0DA7">
        <w:rPr>
          <w:sz w:val="24"/>
          <w:szCs w:val="24"/>
          <w:lang w:val="uk-UA"/>
        </w:rPr>
        <w:t xml:space="preserve">.2024 № </w:t>
      </w:r>
      <w:r w:rsidR="008A2839" w:rsidRPr="008A2839">
        <w:rPr>
          <w:sz w:val="24"/>
          <w:szCs w:val="24"/>
        </w:rPr>
        <w:t>НВ-0002828582024</w:t>
      </w:r>
      <w:r w:rsidR="008A2839" w:rsidRPr="00BF0DA7">
        <w:rPr>
          <w:sz w:val="24"/>
          <w:szCs w:val="24"/>
          <w:lang w:val="uk-UA"/>
        </w:rPr>
        <w:t>)</w:t>
      </w:r>
      <w:r w:rsidRPr="00866F73">
        <w:rPr>
          <w:sz w:val="24"/>
          <w:szCs w:val="24"/>
          <w:lang w:val="uk-UA"/>
        </w:rPr>
        <w:t xml:space="preserve">, право комунальної власності територіальної </w:t>
      </w:r>
      <w:r w:rsidRPr="00FF66CC">
        <w:rPr>
          <w:sz w:val="24"/>
          <w:szCs w:val="24"/>
          <w:lang w:val="uk-UA"/>
        </w:rPr>
        <w:t xml:space="preserve">громади міста Києва на яку зареєстровано в установленому порядку </w:t>
      </w:r>
      <w:r w:rsidRPr="00FF66CC">
        <w:rPr>
          <w:color w:val="000000" w:themeColor="text1"/>
          <w:sz w:val="24"/>
          <w:szCs w:val="24"/>
          <w:lang w:val="uk-UA"/>
        </w:rPr>
        <w:t>(право власності зареєстровано в Державному реєстрі ре</w:t>
      </w:r>
      <w:r>
        <w:rPr>
          <w:color w:val="000000" w:themeColor="text1"/>
          <w:sz w:val="24"/>
          <w:szCs w:val="24"/>
          <w:lang w:val="uk-UA"/>
        </w:rPr>
        <w:t>чових прав на нерухоме майно 19.05.</w:t>
      </w:r>
      <w:r w:rsidRPr="00FF66CC">
        <w:rPr>
          <w:color w:val="000000" w:themeColor="text1"/>
          <w:sz w:val="24"/>
          <w:szCs w:val="24"/>
          <w:lang w:val="uk-UA"/>
        </w:rPr>
        <w:t>2016, номер відомостей про речове право 14621839)</w:t>
      </w:r>
      <w:r w:rsidRPr="00FF66CC">
        <w:rPr>
          <w:sz w:val="24"/>
          <w:szCs w:val="24"/>
          <w:lang w:val="uk-UA"/>
        </w:rPr>
        <w:t xml:space="preserve">, Департаментом земельних ресурсів виконавчого </w:t>
      </w:r>
      <w:r w:rsidRPr="00FF66CC">
        <w:rPr>
          <w:color w:val="000000" w:themeColor="text1"/>
          <w:sz w:val="24"/>
          <w:szCs w:val="24"/>
          <w:lang w:val="uk-UA"/>
        </w:rPr>
        <w:t xml:space="preserve">органу Київської міської ради (Київської міської державної адміністрації) розроблено </w:t>
      </w:r>
      <w:proofErr w:type="spellStart"/>
      <w:r w:rsidRPr="00FF66CC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Pr="00FF66CC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 передачі</w:t>
      </w:r>
      <w:r w:rsidRPr="00866F73">
        <w:rPr>
          <w:color w:val="000000" w:themeColor="text1"/>
          <w:sz w:val="24"/>
          <w:szCs w:val="24"/>
          <w:lang w:val="uk-UA"/>
        </w:rPr>
        <w:t xml:space="preserve"> земельної ділянки в оренду без зміни її меж та цільового призначення без складання документації із землеустрою.</w:t>
      </w:r>
    </w:p>
    <w:p w14:paraId="28F50605" w14:textId="77777777" w:rsidR="00FF66CC" w:rsidRPr="00A910BA" w:rsidRDefault="00FF66CC" w:rsidP="00FF66CC">
      <w:pPr>
        <w:pStyle w:val="1"/>
        <w:shd w:val="clear" w:color="auto" w:fill="auto"/>
        <w:ind w:firstLine="420"/>
        <w:jc w:val="both"/>
        <w:rPr>
          <w:color w:val="000000" w:themeColor="text1"/>
          <w:sz w:val="10"/>
          <w:szCs w:val="24"/>
          <w:lang w:val="uk-UA"/>
        </w:rPr>
      </w:pPr>
    </w:p>
    <w:p w14:paraId="5AF4BDEA" w14:textId="77777777" w:rsidR="00FF66CC" w:rsidRPr="00AC32DD" w:rsidRDefault="00FF66CC" w:rsidP="00FF66C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AC32DD">
        <w:rPr>
          <w:b/>
          <w:bCs/>
          <w:sz w:val="24"/>
          <w:szCs w:val="24"/>
          <w:lang w:val="uk-UA"/>
        </w:rPr>
        <w:t>Мета прийняття рішення.</w:t>
      </w:r>
    </w:p>
    <w:p w14:paraId="7A269A83" w14:textId="77777777" w:rsidR="00FF66CC" w:rsidRDefault="00FF66CC" w:rsidP="00FF66CC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AC32DD">
        <w:rPr>
          <w:sz w:val="24"/>
          <w:szCs w:val="24"/>
          <w:lang w:val="uk-UA"/>
        </w:rPr>
        <w:t xml:space="preserve">Метою прийняття рішення є забезпечення реалізації встановленого Земельним кодексом України права особи на оформлення права користування на землю. </w:t>
      </w:r>
    </w:p>
    <w:p w14:paraId="360291FF" w14:textId="3784E890" w:rsidR="00FF66CC" w:rsidRDefault="00FF66CC" w:rsidP="00FF66CC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00DAC0B8" w14:textId="77777777" w:rsidR="00C83EF7" w:rsidRDefault="00C83EF7" w:rsidP="00FF66CC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0CFDC3C7" w14:textId="77777777" w:rsidR="00FF66CC" w:rsidRPr="00AC32DD" w:rsidRDefault="00FF66CC" w:rsidP="00FF66CC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AC32DD">
        <w:rPr>
          <w:b/>
          <w:bCs/>
          <w:sz w:val="24"/>
          <w:szCs w:val="24"/>
          <w:lang w:val="uk-UA"/>
        </w:rPr>
        <w:lastRenderedPageBreak/>
        <w:t xml:space="preserve"> 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FF66CC" w:rsidRPr="00AC32DD" w14:paraId="0B4FE09D" w14:textId="77777777" w:rsidTr="009664BE">
        <w:trPr>
          <w:cantSplit/>
          <w:trHeight w:val="247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6D8D" w14:textId="77777777" w:rsidR="00FF66CC" w:rsidRPr="00AC32DD" w:rsidRDefault="00FF66CC" w:rsidP="00940B27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AC32DD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5513A645" w14:textId="77777777" w:rsidR="00FF66CC" w:rsidRPr="00AC32DD" w:rsidRDefault="00FF66CC" w:rsidP="00940B27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AC32DD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7C35" w14:textId="2C404A9C" w:rsidR="00FF66CC" w:rsidRPr="00AC32DD" w:rsidRDefault="00FF66CC" w:rsidP="00C83EF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F66CC">
              <w:rPr>
                <w:i/>
                <w:sz w:val="24"/>
                <w:szCs w:val="24"/>
              </w:rPr>
              <w:t xml:space="preserve">Згідно з даними  </w:t>
            </w:r>
            <w:r w:rsidRPr="00FF66CC">
              <w:rPr>
                <w:i/>
                <w:color w:val="000000" w:themeColor="text1"/>
                <w:sz w:val="24"/>
                <w:szCs w:val="24"/>
              </w:rPr>
              <w:t>Державного реєстру речових прав на нерухоме майно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нежитлові будівлі</w:t>
            </w:r>
            <w:r w:rsidR="00C83EF7">
              <w:rPr>
                <w:i/>
                <w:iCs/>
                <w:sz w:val="24"/>
                <w:szCs w:val="24"/>
                <w:lang w:val="en-US"/>
              </w:rPr>
              <w:t xml:space="preserve"> (</w:t>
            </w:r>
            <w:r w:rsidR="00C83EF7">
              <w:rPr>
                <w:i/>
                <w:iCs/>
                <w:sz w:val="24"/>
                <w:szCs w:val="24"/>
              </w:rPr>
              <w:t xml:space="preserve">літ. </w:t>
            </w:r>
            <w:r w:rsidR="00C83EF7" w:rsidRPr="00C83EF7">
              <w:rPr>
                <w:i/>
                <w:sz w:val="24"/>
                <w:szCs w:val="24"/>
              </w:rPr>
              <w:t>И,</w:t>
            </w:r>
            <w:r w:rsidR="00C83EF7">
              <w:rPr>
                <w:i/>
                <w:sz w:val="24"/>
                <w:szCs w:val="24"/>
              </w:rPr>
              <w:t xml:space="preserve"> </w:t>
            </w:r>
            <w:r w:rsidR="00C83EF7" w:rsidRPr="00C83EF7">
              <w:rPr>
                <w:i/>
                <w:sz w:val="24"/>
                <w:szCs w:val="24"/>
              </w:rPr>
              <w:t>К,</w:t>
            </w:r>
            <w:r w:rsidR="00C83EF7">
              <w:rPr>
                <w:i/>
                <w:sz w:val="24"/>
                <w:szCs w:val="24"/>
              </w:rPr>
              <w:t xml:space="preserve"> </w:t>
            </w:r>
            <w:r w:rsidR="00C83EF7" w:rsidRPr="00C83EF7">
              <w:rPr>
                <w:i/>
                <w:sz w:val="24"/>
                <w:szCs w:val="24"/>
              </w:rPr>
              <w:t>О,</w:t>
            </w:r>
            <w:r w:rsidR="00C83EF7">
              <w:rPr>
                <w:i/>
                <w:sz w:val="24"/>
                <w:szCs w:val="24"/>
              </w:rPr>
              <w:t xml:space="preserve"> </w:t>
            </w:r>
            <w:r w:rsidR="00C83EF7" w:rsidRPr="00C83EF7">
              <w:rPr>
                <w:i/>
                <w:sz w:val="24"/>
                <w:szCs w:val="24"/>
              </w:rPr>
              <w:t>Д,</w:t>
            </w:r>
            <w:r w:rsidR="00C83EF7">
              <w:rPr>
                <w:i/>
                <w:sz w:val="24"/>
                <w:szCs w:val="24"/>
              </w:rPr>
              <w:t xml:space="preserve"> </w:t>
            </w:r>
            <w:r w:rsidR="00C83EF7" w:rsidRPr="00C83EF7">
              <w:rPr>
                <w:i/>
                <w:sz w:val="24"/>
                <w:szCs w:val="24"/>
              </w:rPr>
              <w:t>Е,</w:t>
            </w:r>
            <w:r w:rsidR="00C83EF7">
              <w:rPr>
                <w:i/>
                <w:sz w:val="24"/>
                <w:szCs w:val="24"/>
              </w:rPr>
              <w:t xml:space="preserve"> </w:t>
            </w:r>
            <w:r w:rsidR="00C83EF7" w:rsidRPr="00C83EF7">
              <w:rPr>
                <w:i/>
                <w:sz w:val="24"/>
                <w:szCs w:val="24"/>
              </w:rPr>
              <w:t>Ж,</w:t>
            </w:r>
            <w:r w:rsidR="00C83EF7">
              <w:rPr>
                <w:i/>
                <w:sz w:val="24"/>
                <w:szCs w:val="24"/>
              </w:rPr>
              <w:t xml:space="preserve"> </w:t>
            </w:r>
            <w:r w:rsidR="00C83EF7" w:rsidRPr="00C83EF7">
              <w:rPr>
                <w:i/>
                <w:sz w:val="24"/>
                <w:szCs w:val="24"/>
              </w:rPr>
              <w:t>З,</w:t>
            </w:r>
            <w:r w:rsidR="00C83EF7">
              <w:rPr>
                <w:i/>
                <w:sz w:val="24"/>
                <w:szCs w:val="24"/>
              </w:rPr>
              <w:t xml:space="preserve"> </w:t>
            </w:r>
            <w:r w:rsidR="00C83EF7" w:rsidRPr="00C83EF7">
              <w:rPr>
                <w:i/>
                <w:sz w:val="24"/>
                <w:szCs w:val="24"/>
              </w:rPr>
              <w:t>Л,</w:t>
            </w:r>
            <w:r w:rsidR="00C83EF7">
              <w:rPr>
                <w:i/>
                <w:sz w:val="24"/>
                <w:szCs w:val="24"/>
              </w:rPr>
              <w:t xml:space="preserve"> </w:t>
            </w:r>
            <w:r w:rsidR="00C83EF7" w:rsidRPr="00C83EF7">
              <w:rPr>
                <w:i/>
                <w:sz w:val="24"/>
                <w:szCs w:val="24"/>
              </w:rPr>
              <w:t>М,</w:t>
            </w:r>
            <w:r w:rsidR="00C83EF7">
              <w:rPr>
                <w:i/>
                <w:sz w:val="24"/>
                <w:szCs w:val="24"/>
              </w:rPr>
              <w:t xml:space="preserve"> </w:t>
            </w:r>
            <w:r w:rsidR="00C83EF7" w:rsidRPr="00C83EF7">
              <w:rPr>
                <w:i/>
                <w:sz w:val="24"/>
                <w:szCs w:val="24"/>
              </w:rPr>
              <w:t>П</w:t>
            </w:r>
            <w:r w:rsidR="00C83EF7">
              <w:rPr>
                <w:i/>
                <w:iCs/>
                <w:sz w:val="24"/>
                <w:szCs w:val="24"/>
              </w:rPr>
              <w:t>)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="00C83EF7">
              <w:rPr>
                <w:i/>
                <w:iCs/>
                <w:sz w:val="24"/>
                <w:szCs w:val="24"/>
              </w:rPr>
              <w:t xml:space="preserve">загальною площею 838,7 </w:t>
            </w:r>
            <w:proofErr w:type="spellStart"/>
            <w:r w:rsidR="00C83EF7">
              <w:rPr>
                <w:i/>
                <w:iCs/>
                <w:sz w:val="24"/>
                <w:szCs w:val="24"/>
              </w:rPr>
              <w:t>кв.м</w:t>
            </w:r>
            <w:proofErr w:type="spellEnd"/>
            <w:r w:rsidR="00C83EF7">
              <w:rPr>
                <w:i/>
                <w:iCs/>
                <w:sz w:val="24"/>
                <w:szCs w:val="24"/>
              </w:rPr>
              <w:t xml:space="preserve">. </w:t>
            </w:r>
            <w:r>
              <w:rPr>
                <w:i/>
                <w:iCs/>
                <w:sz w:val="24"/>
                <w:szCs w:val="24"/>
              </w:rPr>
              <w:t xml:space="preserve">за </w:t>
            </w:r>
            <w:proofErr w:type="spellStart"/>
            <w:r>
              <w:rPr>
                <w:i/>
                <w:iCs/>
                <w:sz w:val="24"/>
                <w:szCs w:val="24"/>
              </w:rPr>
              <w:t>адр</w:t>
            </w:r>
            <w:r w:rsidR="00A80E57">
              <w:rPr>
                <w:i/>
                <w:iCs/>
                <w:sz w:val="24"/>
                <w:szCs w:val="24"/>
              </w:rPr>
              <w:t>е</w:t>
            </w:r>
            <w:r>
              <w:rPr>
                <w:i/>
                <w:iCs/>
                <w:sz w:val="24"/>
                <w:szCs w:val="24"/>
              </w:rPr>
              <w:t>сою</w:t>
            </w:r>
            <w:proofErr w:type="spellEnd"/>
            <w:r>
              <w:rPr>
                <w:i/>
                <w:iCs/>
                <w:sz w:val="24"/>
                <w:szCs w:val="24"/>
              </w:rPr>
              <w:t>: вул. Кіото, 10</w:t>
            </w:r>
            <w:r w:rsidRPr="00866F73">
              <w:rPr>
                <w:i/>
                <w:sz w:val="24"/>
                <w:szCs w:val="24"/>
              </w:rPr>
              <w:t xml:space="preserve"> </w:t>
            </w:r>
            <w:r w:rsidR="00C83EF7" w:rsidRPr="00866F73">
              <w:rPr>
                <w:i/>
                <w:sz w:val="24"/>
                <w:szCs w:val="24"/>
              </w:rPr>
              <w:t>перебува</w:t>
            </w:r>
            <w:r w:rsidR="00C83EF7">
              <w:rPr>
                <w:i/>
                <w:sz w:val="24"/>
                <w:szCs w:val="24"/>
              </w:rPr>
              <w:t>ють</w:t>
            </w:r>
            <w:r w:rsidR="00C83EF7" w:rsidRPr="00866F73">
              <w:rPr>
                <w:i/>
                <w:sz w:val="24"/>
                <w:szCs w:val="24"/>
              </w:rPr>
              <w:t xml:space="preserve"> у власності </w:t>
            </w:r>
            <w:r w:rsidR="00C83EF7">
              <w:rPr>
                <w:i/>
                <w:iCs/>
                <w:sz w:val="24"/>
                <w:szCs w:val="24"/>
              </w:rPr>
              <w:t xml:space="preserve">ТОВ </w:t>
            </w:r>
            <w:r w:rsidR="00C83EF7" w:rsidRPr="00576828">
              <w:rPr>
                <w:i/>
                <w:iCs/>
                <w:sz w:val="24"/>
                <w:szCs w:val="24"/>
              </w:rPr>
              <w:t>«ЖЕНСАН»</w:t>
            </w:r>
            <w:r w:rsidR="00C83EF7">
              <w:rPr>
                <w:i/>
                <w:iCs/>
                <w:sz w:val="24"/>
                <w:szCs w:val="24"/>
              </w:rPr>
              <w:t xml:space="preserve">, </w:t>
            </w:r>
            <w:r w:rsidRPr="00866F73">
              <w:rPr>
                <w:i/>
                <w:sz w:val="24"/>
                <w:szCs w:val="24"/>
              </w:rPr>
              <w:t xml:space="preserve">право власності зареєстровано в Державному реєстрі речових прав на нерухоме майно </w:t>
            </w:r>
            <w:r w:rsidR="00A80E57" w:rsidRPr="00A80E57">
              <w:rPr>
                <w:i/>
                <w:sz w:val="24"/>
                <w:szCs w:val="24"/>
              </w:rPr>
              <w:t xml:space="preserve">23.01.2018, </w:t>
            </w:r>
            <w:r w:rsidR="00A80E57" w:rsidRPr="00A80E57">
              <w:rPr>
                <w:i/>
                <w:color w:val="000000" w:themeColor="text1"/>
                <w:sz w:val="24"/>
                <w:szCs w:val="24"/>
              </w:rPr>
              <w:t xml:space="preserve">номер відомостей про речове </w:t>
            </w:r>
            <w:r w:rsidR="00A80E57" w:rsidRPr="00436DDA">
              <w:rPr>
                <w:i/>
                <w:color w:val="000000" w:themeColor="text1"/>
                <w:sz w:val="24"/>
                <w:szCs w:val="24"/>
              </w:rPr>
              <w:t xml:space="preserve">право </w:t>
            </w:r>
            <w:r w:rsidR="00436DDA" w:rsidRPr="00436DDA">
              <w:rPr>
                <w:i/>
                <w:sz w:val="24"/>
                <w:szCs w:val="24"/>
              </w:rPr>
              <w:t>24493098</w:t>
            </w:r>
            <w:r w:rsidR="00A80E57" w:rsidRPr="00436DDA">
              <w:rPr>
                <w:i/>
                <w:color w:val="000000" w:themeColor="text1"/>
                <w:sz w:val="24"/>
                <w:szCs w:val="24"/>
              </w:rPr>
              <w:t xml:space="preserve">, та </w:t>
            </w:r>
            <w:r w:rsidR="00A80E57" w:rsidRPr="00436DDA">
              <w:rPr>
                <w:i/>
                <w:sz w:val="24"/>
                <w:szCs w:val="24"/>
              </w:rPr>
              <w:t xml:space="preserve">24.01.2018, </w:t>
            </w:r>
            <w:r w:rsidR="00A80E57" w:rsidRPr="00436DDA">
              <w:rPr>
                <w:i/>
                <w:color w:val="000000" w:themeColor="text1"/>
                <w:sz w:val="24"/>
                <w:szCs w:val="24"/>
              </w:rPr>
              <w:t xml:space="preserve">номер відомостей про речове право </w:t>
            </w:r>
            <w:r w:rsidR="00436DDA" w:rsidRPr="00436DDA">
              <w:rPr>
                <w:i/>
                <w:sz w:val="24"/>
                <w:szCs w:val="24"/>
              </w:rPr>
              <w:t>24508297</w:t>
            </w:r>
            <w:r w:rsidR="00A80E57" w:rsidRPr="00436DDA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36DDA">
              <w:rPr>
                <w:i/>
                <w:color w:val="000000" w:themeColor="text1"/>
                <w:sz w:val="24"/>
                <w:szCs w:val="24"/>
              </w:rPr>
              <w:t>(інформаційна довідка з Державного реєстру речових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прав на нерухоме майно </w:t>
            </w:r>
            <w:r w:rsidRPr="001120B7">
              <w:rPr>
                <w:i/>
                <w:color w:val="000000" w:themeColor="text1"/>
                <w:sz w:val="24"/>
                <w:szCs w:val="24"/>
              </w:rPr>
              <w:t xml:space="preserve">від </w:t>
            </w:r>
            <w:r w:rsidR="00A80E57">
              <w:rPr>
                <w:bCs/>
                <w:i/>
                <w:color w:val="000000" w:themeColor="text1"/>
                <w:sz w:val="24"/>
                <w:szCs w:val="24"/>
              </w:rPr>
              <w:t>1</w:t>
            </w:r>
            <w:r w:rsidR="00436DDA">
              <w:rPr>
                <w:bCs/>
                <w:i/>
                <w:color w:val="000000" w:themeColor="text1"/>
                <w:sz w:val="24"/>
                <w:szCs w:val="24"/>
              </w:rPr>
              <w:t>4</w:t>
            </w:r>
            <w:r w:rsidRPr="001120B7">
              <w:rPr>
                <w:bCs/>
                <w:i/>
                <w:color w:val="000000" w:themeColor="text1"/>
                <w:sz w:val="24"/>
                <w:szCs w:val="24"/>
              </w:rPr>
              <w:t>.</w:t>
            </w:r>
            <w:r>
              <w:rPr>
                <w:bCs/>
                <w:i/>
                <w:color w:val="000000" w:themeColor="text1"/>
                <w:sz w:val="24"/>
                <w:szCs w:val="24"/>
              </w:rPr>
              <w:t>1</w:t>
            </w:r>
            <w:r w:rsidR="00A80E57">
              <w:rPr>
                <w:bCs/>
                <w:i/>
                <w:color w:val="000000" w:themeColor="text1"/>
                <w:sz w:val="24"/>
                <w:szCs w:val="24"/>
              </w:rPr>
              <w:t>1</w:t>
            </w:r>
            <w:r w:rsidRPr="001120B7">
              <w:rPr>
                <w:bCs/>
                <w:i/>
                <w:color w:val="000000" w:themeColor="text1"/>
                <w:sz w:val="24"/>
                <w:szCs w:val="24"/>
              </w:rPr>
              <w:t>.202</w:t>
            </w:r>
            <w:r w:rsidR="00A80E57">
              <w:rPr>
                <w:bCs/>
                <w:i/>
                <w:color w:val="000000" w:themeColor="text1"/>
                <w:sz w:val="24"/>
                <w:szCs w:val="24"/>
              </w:rPr>
              <w:t>4</w:t>
            </w:r>
            <w:r w:rsidRPr="001120B7">
              <w:rPr>
                <w:bCs/>
                <w:i/>
                <w:color w:val="000000" w:themeColor="text1"/>
                <w:sz w:val="24"/>
                <w:szCs w:val="24"/>
              </w:rPr>
              <w:t xml:space="preserve"> № </w:t>
            </w:r>
            <w:r w:rsidR="00436DDA" w:rsidRPr="00436DDA">
              <w:rPr>
                <w:i/>
                <w:sz w:val="24"/>
                <w:szCs w:val="24"/>
              </w:rPr>
              <w:t>403832765</w:t>
            </w:r>
            <w:r w:rsidRPr="001120B7">
              <w:rPr>
                <w:i/>
                <w:color w:val="000000" w:themeColor="text1"/>
                <w:sz w:val="24"/>
                <w:szCs w:val="24"/>
              </w:rPr>
              <w:t>).</w:t>
            </w:r>
          </w:p>
        </w:tc>
      </w:tr>
      <w:tr w:rsidR="00FF66CC" w:rsidRPr="001120B7" w14:paraId="56F7CC9A" w14:textId="77777777" w:rsidTr="00C83EF7">
        <w:trPr>
          <w:cantSplit/>
          <w:trHeight w:val="23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51F" w14:textId="77777777" w:rsidR="00FF66CC" w:rsidRPr="001120B7" w:rsidRDefault="00FF66CC" w:rsidP="00940B27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6E93" w14:textId="77777777" w:rsidR="00FF66CC" w:rsidRPr="00B13F9C" w:rsidRDefault="00FF66CC" w:rsidP="00940B2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13F9C">
              <w:rPr>
                <w:i/>
                <w:color w:val="000000" w:themeColor="text1"/>
                <w:sz w:val="24"/>
                <w:szCs w:val="24"/>
              </w:rPr>
              <w:t>Детальний план території відсутній.</w:t>
            </w:r>
          </w:p>
        </w:tc>
      </w:tr>
      <w:tr w:rsidR="00FF66CC" w:rsidRPr="0015382D" w14:paraId="32910E95" w14:textId="77777777" w:rsidTr="009664BE">
        <w:trPr>
          <w:cantSplit/>
          <w:trHeight w:val="298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098E" w14:textId="77777777" w:rsidR="00FF66CC" w:rsidRPr="001120B7" w:rsidRDefault="00FF66CC" w:rsidP="00940B27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3A889614" w14:textId="77777777" w:rsidR="00FF66CC" w:rsidRPr="001120B7" w:rsidRDefault="00FF66CC" w:rsidP="00940B27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1120B7">
              <w:rPr>
                <w:i/>
                <w:sz w:val="24"/>
                <w:szCs w:val="24"/>
              </w:rPr>
              <w:t xml:space="preserve">з </w:t>
            </w:r>
          </w:p>
          <w:p w14:paraId="24F26318" w14:textId="77777777" w:rsidR="00FF66CC" w:rsidRPr="001120B7" w:rsidRDefault="00FF66CC" w:rsidP="00940B27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63CB" w14:textId="719903E2" w:rsidR="00FF66CC" w:rsidRPr="00C6222E" w:rsidRDefault="00FF66CC" w:rsidP="009664BE">
            <w:pPr>
              <w:pStyle w:val="a5"/>
              <w:shd w:val="clear" w:color="auto" w:fill="auto"/>
              <w:spacing w:line="264" w:lineRule="auto"/>
              <w:jc w:val="both"/>
              <w:rPr>
                <w:bCs/>
                <w:i/>
                <w:sz w:val="24"/>
                <w:szCs w:val="24"/>
              </w:rPr>
            </w:pPr>
            <w:r w:rsidRPr="00CA6B0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>
              <w:rPr>
                <w:i/>
                <w:sz w:val="24"/>
                <w:szCs w:val="24"/>
              </w:rPr>
              <w:t xml:space="preserve">, земельна ділянка за функціональним призначенням </w:t>
            </w:r>
            <w:r w:rsidRPr="001623D3">
              <w:rPr>
                <w:i/>
                <w:sz w:val="24"/>
                <w:szCs w:val="24"/>
              </w:rPr>
              <w:t>належить</w:t>
            </w:r>
            <w:r w:rsidR="003265D7">
              <w:rPr>
                <w:i/>
                <w:sz w:val="24"/>
                <w:szCs w:val="24"/>
              </w:rPr>
              <w:t xml:space="preserve"> частково</w:t>
            </w:r>
            <w:r w:rsidRPr="001623D3">
              <w:rPr>
                <w:i/>
                <w:sz w:val="24"/>
                <w:szCs w:val="24"/>
              </w:rPr>
              <w:t xml:space="preserve"> до </w:t>
            </w:r>
            <w:r w:rsidR="003265D7" w:rsidRPr="003265D7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території зелених насаджень загального користування (існуючі)</w:t>
            </w:r>
            <w:r w:rsidR="00436CD9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та</w:t>
            </w:r>
            <w:r w:rsidR="003265D7">
              <w:rPr>
                <w:i/>
                <w:sz w:val="24"/>
                <w:szCs w:val="24"/>
              </w:rPr>
              <w:t xml:space="preserve"> </w:t>
            </w:r>
            <w:r w:rsidR="00436CD9">
              <w:rPr>
                <w:i/>
                <w:sz w:val="24"/>
                <w:szCs w:val="24"/>
              </w:rPr>
              <w:t>території вулиць і доріг</w:t>
            </w:r>
            <w:r w:rsidR="003265D7" w:rsidRPr="003265D7">
              <w:rPr>
                <w:i/>
                <w:sz w:val="24"/>
                <w:szCs w:val="24"/>
              </w:rPr>
              <w:t xml:space="preserve"> </w:t>
            </w:r>
            <w:r w:rsidRPr="001623D3">
              <w:rPr>
                <w:i/>
                <w:sz w:val="24"/>
                <w:szCs w:val="24"/>
              </w:rPr>
              <w:t>(довідка (витяг) з містобудівного кадастру</w:t>
            </w:r>
            <w:r>
              <w:rPr>
                <w:i/>
                <w:sz w:val="24"/>
                <w:szCs w:val="24"/>
              </w:rPr>
              <w:t>,</w:t>
            </w:r>
            <w:r w:rsidRPr="001623D3">
              <w:rPr>
                <w:i/>
                <w:sz w:val="24"/>
                <w:szCs w:val="24"/>
              </w:rPr>
              <w:t xml:space="preserve"> надан</w:t>
            </w:r>
            <w:r>
              <w:rPr>
                <w:i/>
                <w:sz w:val="24"/>
                <w:szCs w:val="24"/>
              </w:rPr>
              <w:t>а</w:t>
            </w:r>
            <w:r w:rsidRPr="001623D3">
              <w:rPr>
                <w:i/>
                <w:color w:val="000000" w:themeColor="text1"/>
                <w:sz w:val="24"/>
                <w:szCs w:val="24"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044F7D">
              <w:rPr>
                <w:i/>
                <w:color w:val="000000" w:themeColor="text1"/>
                <w:sz w:val="24"/>
                <w:szCs w:val="24"/>
              </w:rPr>
              <w:t>08</w:t>
            </w:r>
            <w:r w:rsidRPr="001623D3">
              <w:rPr>
                <w:i/>
                <w:color w:val="000000" w:themeColor="text1"/>
                <w:sz w:val="24"/>
                <w:szCs w:val="24"/>
              </w:rPr>
              <w:t>.</w:t>
            </w:r>
            <w:r w:rsidR="00044F7D">
              <w:rPr>
                <w:i/>
                <w:color w:val="000000" w:themeColor="text1"/>
                <w:sz w:val="24"/>
                <w:szCs w:val="24"/>
              </w:rPr>
              <w:t>02</w:t>
            </w:r>
            <w:r w:rsidRPr="001623D3">
              <w:rPr>
                <w:i/>
                <w:color w:val="000000" w:themeColor="text1"/>
                <w:sz w:val="24"/>
                <w:szCs w:val="24"/>
              </w:rPr>
              <w:t>.202</w:t>
            </w:r>
            <w:r w:rsidR="00044F7D">
              <w:rPr>
                <w:i/>
                <w:color w:val="000000" w:themeColor="text1"/>
                <w:sz w:val="24"/>
                <w:szCs w:val="24"/>
              </w:rPr>
              <w:t>2</w:t>
            </w:r>
            <w:r w:rsidRPr="001623D3">
              <w:rPr>
                <w:i/>
                <w:color w:val="000000" w:themeColor="text1"/>
                <w:sz w:val="24"/>
                <w:szCs w:val="24"/>
              </w:rPr>
              <w:t xml:space="preserve"> № 055-</w:t>
            </w:r>
            <w:r w:rsidR="00044F7D">
              <w:rPr>
                <w:i/>
                <w:color w:val="000000" w:themeColor="text1"/>
                <w:sz w:val="24"/>
                <w:szCs w:val="24"/>
              </w:rPr>
              <w:t>1620</w:t>
            </w:r>
            <w:r w:rsidRPr="001623D3">
              <w:rPr>
                <w:i/>
                <w:color w:val="000000" w:themeColor="text1"/>
                <w:sz w:val="24"/>
                <w:szCs w:val="24"/>
              </w:rPr>
              <w:t>)</w:t>
            </w:r>
            <w:r w:rsidRPr="001623D3">
              <w:rPr>
                <w:i/>
                <w:sz w:val="24"/>
                <w:szCs w:val="24"/>
              </w:rPr>
              <w:t>.</w:t>
            </w:r>
          </w:p>
        </w:tc>
      </w:tr>
      <w:tr w:rsidR="00FF66CC" w:rsidRPr="0015382D" w14:paraId="5C64B654" w14:textId="77777777" w:rsidTr="00C83EF7">
        <w:trPr>
          <w:cantSplit/>
          <w:trHeight w:val="61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2794" w14:textId="77777777" w:rsidR="00FF66CC" w:rsidRPr="001120B7" w:rsidRDefault="00FF66CC" w:rsidP="00940B27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FAC8" w14:textId="77777777" w:rsidR="00FF66CC" w:rsidRPr="0015382D" w:rsidRDefault="00FF66CC" w:rsidP="00940B2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5382D">
              <w:rPr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FF66CC" w:rsidRPr="0015382D" w14:paraId="1E9EDC77" w14:textId="77777777" w:rsidTr="009664BE">
        <w:trPr>
          <w:cantSplit/>
          <w:trHeight w:val="177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A609" w14:textId="77777777" w:rsidR="00FF66CC" w:rsidRPr="001120B7" w:rsidRDefault="00FF66CC" w:rsidP="00940B27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6CF561DC" w14:textId="77777777" w:rsidR="00FF66CC" w:rsidRPr="001120B7" w:rsidRDefault="00FF66CC" w:rsidP="00940B27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B86" w14:textId="30E72A13" w:rsidR="00FF66CC" w:rsidRPr="001120B7" w:rsidRDefault="005D7D0C" w:rsidP="009664BE">
            <w:pPr>
              <w:pStyle w:val="a5"/>
              <w:spacing w:line="264" w:lineRule="auto"/>
              <w:jc w:val="both"/>
              <w:rPr>
                <w:bCs/>
                <w:i/>
                <w:sz w:val="24"/>
                <w:szCs w:val="24"/>
              </w:rPr>
            </w:pPr>
            <w:r w:rsidRPr="00CA6B0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>
              <w:rPr>
                <w:i/>
                <w:sz w:val="24"/>
                <w:szCs w:val="24"/>
              </w:rPr>
              <w:t xml:space="preserve">, земельна ділянка за функціональним призначенням </w:t>
            </w:r>
            <w:r w:rsidRPr="001623D3">
              <w:rPr>
                <w:i/>
                <w:sz w:val="24"/>
                <w:szCs w:val="24"/>
              </w:rPr>
              <w:t>належить</w:t>
            </w:r>
            <w:r>
              <w:rPr>
                <w:i/>
                <w:sz w:val="24"/>
                <w:szCs w:val="24"/>
              </w:rPr>
              <w:t xml:space="preserve"> частково</w:t>
            </w:r>
            <w:r w:rsidRPr="001623D3">
              <w:rPr>
                <w:i/>
                <w:sz w:val="24"/>
                <w:szCs w:val="24"/>
              </w:rPr>
              <w:t xml:space="preserve"> до </w:t>
            </w:r>
            <w:r w:rsidRPr="003265D7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території зелених насаджень загального користування (існуючі)</w:t>
            </w:r>
            <w:r w:rsidR="00FF66CC" w:rsidRPr="001120B7">
              <w:rPr>
                <w:bCs/>
                <w:i/>
                <w:sz w:val="24"/>
                <w:szCs w:val="24"/>
              </w:rPr>
              <w:t>.</w:t>
            </w:r>
          </w:p>
        </w:tc>
      </w:tr>
      <w:tr w:rsidR="00FF66CC" w:rsidRPr="0015382D" w14:paraId="1AC8FEC1" w14:textId="77777777" w:rsidTr="001024D7">
        <w:trPr>
          <w:cantSplit/>
          <w:trHeight w:val="431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9393" w14:textId="77777777" w:rsidR="00FF66CC" w:rsidRPr="001120B7" w:rsidRDefault="00FF66CC" w:rsidP="00940B27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110" w14:textId="2FEFBB73" w:rsidR="001024D7" w:rsidRDefault="001024D7" w:rsidP="009664BE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bCs/>
                <w:i/>
                <w:iCs/>
                <w:shd w:val="clear" w:color="auto" w:fill="FFFFFF"/>
                <w:lang w:val="uk-UA"/>
              </w:rPr>
              <w:t>З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емельн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ділянк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розташована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 xml:space="preserve"> в межах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червоних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ліній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.</w:t>
            </w:r>
          </w:p>
          <w:p w14:paraId="1A978EE5" w14:textId="7D5BAC23" w:rsidR="00C10962" w:rsidRDefault="003E7C18" w:rsidP="009664BE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proofErr w:type="spellStart"/>
            <w:r w:rsidRPr="00B84E20">
              <w:rPr>
                <w:rFonts w:ascii="Times New Roman" w:hAnsi="Times New Roman"/>
                <w:i/>
                <w:color w:val="000000" w:themeColor="text1"/>
              </w:rPr>
              <w:t>Земельна</w:t>
            </w:r>
            <w:proofErr w:type="spellEnd"/>
            <w:r w:rsidRPr="00B84E20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Pr="00B84E20">
              <w:rPr>
                <w:rFonts w:ascii="Times New Roman" w:hAnsi="Times New Roman"/>
                <w:i/>
                <w:color w:val="000000" w:themeColor="text1"/>
              </w:rPr>
              <w:t>ділянка</w:t>
            </w:r>
            <w:proofErr w:type="spellEnd"/>
            <w:r w:rsidRPr="00B84E20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proofErr w:type="spellStart"/>
            <w:r w:rsidRPr="00B84E20">
              <w:rPr>
                <w:rFonts w:ascii="Times New Roman" w:hAnsi="Times New Roman"/>
                <w:i/>
                <w:color w:val="000000" w:themeColor="text1"/>
              </w:rPr>
              <w:t>площею</w:t>
            </w:r>
            <w:proofErr w:type="spellEnd"/>
            <w:r w:rsidRPr="00B84E20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B84E20">
              <w:rPr>
                <w:rFonts w:ascii="Times New Roman" w:hAnsi="Times New Roman"/>
                <w:i/>
                <w:iCs/>
                <w:color w:val="000000" w:themeColor="text1"/>
              </w:rPr>
              <w:t>0,</w:t>
            </w:r>
            <w:r w:rsidR="005D7D0C" w:rsidRPr="00B84E20">
              <w:rPr>
                <w:rFonts w:ascii="Times New Roman" w:hAnsi="Times New Roman"/>
                <w:i/>
                <w:iCs/>
                <w:color w:val="000000" w:themeColor="text1"/>
              </w:rPr>
              <w:t>3972</w:t>
            </w:r>
            <w:r w:rsidRPr="00B84E20">
              <w:rPr>
                <w:rFonts w:ascii="Times New Roman" w:hAnsi="Times New Roman"/>
                <w:i/>
                <w:color w:val="000000" w:themeColor="text1"/>
              </w:rPr>
              <w:t xml:space="preserve"> га (кадастровий номер </w:t>
            </w:r>
            <w:r w:rsidRPr="00B84E20">
              <w:rPr>
                <w:rFonts w:ascii="Times New Roman" w:hAnsi="Times New Roman"/>
                <w:i/>
                <w:iCs/>
                <w:color w:val="000000" w:themeColor="text1"/>
              </w:rPr>
              <w:t>8000000000:62:0</w:t>
            </w:r>
            <w:r w:rsidR="005D7D0C" w:rsidRPr="00B84E20">
              <w:rPr>
                <w:rFonts w:ascii="Times New Roman" w:hAnsi="Times New Roman"/>
                <w:i/>
                <w:iCs/>
                <w:color w:val="000000" w:themeColor="text1"/>
              </w:rPr>
              <w:t>35</w:t>
            </w:r>
            <w:r w:rsidRPr="00B84E20">
              <w:rPr>
                <w:rFonts w:ascii="Times New Roman" w:hAnsi="Times New Roman"/>
                <w:i/>
                <w:iCs/>
                <w:color w:val="000000" w:themeColor="text1"/>
              </w:rPr>
              <w:t>:00</w:t>
            </w:r>
            <w:r w:rsidR="005D7D0C" w:rsidRPr="00B84E20">
              <w:rPr>
                <w:rFonts w:ascii="Times New Roman" w:hAnsi="Times New Roman"/>
                <w:i/>
                <w:iCs/>
                <w:color w:val="000000" w:themeColor="text1"/>
              </w:rPr>
              <w:t>01</w:t>
            </w:r>
            <w:r w:rsidRPr="00B84E20">
              <w:rPr>
                <w:rFonts w:ascii="Times New Roman" w:hAnsi="Times New Roman"/>
                <w:i/>
              </w:rPr>
              <w:t>)</w:t>
            </w:r>
            <w:r w:rsidRPr="00B84E20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5D7D0C" w:rsidRPr="00B84E20">
              <w:rPr>
                <w:rFonts w:ascii="Times New Roman" w:hAnsi="Times New Roman"/>
                <w:i/>
                <w:color w:val="000000" w:themeColor="text1"/>
              </w:rPr>
              <w:t>перебувала</w:t>
            </w:r>
            <w:r w:rsidRPr="00B84E20">
              <w:rPr>
                <w:rFonts w:ascii="Times New Roman" w:hAnsi="Times New Roman"/>
                <w:i/>
                <w:color w:val="000000" w:themeColor="text1"/>
              </w:rPr>
              <w:t xml:space="preserve"> в оренд</w:t>
            </w:r>
            <w:r w:rsidR="005D7D0C" w:rsidRPr="00B84E20">
              <w:rPr>
                <w:rFonts w:ascii="Times New Roman" w:hAnsi="Times New Roman"/>
                <w:i/>
                <w:color w:val="000000" w:themeColor="text1"/>
              </w:rPr>
              <w:t>і</w:t>
            </w:r>
            <w:r w:rsidRPr="00B84E20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5D7D0C" w:rsidRPr="00B84E20">
              <w:rPr>
                <w:rFonts w:ascii="Times New Roman" w:hAnsi="Times New Roman"/>
                <w:i/>
                <w:lang w:val="uk-UA"/>
              </w:rPr>
              <w:t>товариств</w:t>
            </w:r>
            <w:r w:rsidR="005D7D0C" w:rsidRPr="00B84E20">
              <w:rPr>
                <w:rFonts w:ascii="Times New Roman" w:hAnsi="Times New Roman"/>
                <w:i/>
              </w:rPr>
              <w:t>а</w:t>
            </w:r>
            <w:r w:rsidR="005D7D0C" w:rsidRPr="00B84E20">
              <w:rPr>
                <w:rFonts w:ascii="Times New Roman" w:hAnsi="Times New Roman"/>
                <w:i/>
                <w:lang w:val="uk-UA"/>
              </w:rPr>
              <w:t xml:space="preserve"> з обмеженою відповідальністю </w:t>
            </w:r>
            <w:r w:rsidR="00486599">
              <w:rPr>
                <w:rFonts w:ascii="Times New Roman" w:hAnsi="Times New Roman"/>
                <w:i/>
                <w:lang w:val="uk-UA"/>
              </w:rPr>
              <w:t>«</w:t>
            </w:r>
            <w:r w:rsidR="005D7D0C" w:rsidRPr="00B84E20">
              <w:rPr>
                <w:rFonts w:ascii="Times New Roman" w:hAnsi="Times New Roman"/>
                <w:i/>
                <w:lang w:val="uk-UA"/>
              </w:rPr>
              <w:t>ФОРЕСТ ГРУП</w:t>
            </w:r>
            <w:r w:rsidR="00486599">
              <w:rPr>
                <w:rFonts w:ascii="Times New Roman" w:hAnsi="Times New Roman"/>
                <w:i/>
                <w:lang w:val="uk-UA"/>
              </w:rPr>
              <w:t>» (далі –                  ТОВ «</w:t>
            </w:r>
            <w:r w:rsidR="00486599" w:rsidRPr="00B84E20">
              <w:rPr>
                <w:rFonts w:ascii="Times New Roman" w:hAnsi="Times New Roman"/>
                <w:i/>
                <w:lang w:val="uk-UA"/>
              </w:rPr>
              <w:t>ФОРЕСТ ГРУП</w:t>
            </w:r>
            <w:r w:rsidR="00486599">
              <w:rPr>
                <w:rFonts w:ascii="Times New Roman" w:hAnsi="Times New Roman"/>
                <w:i/>
                <w:lang w:val="uk-UA"/>
              </w:rPr>
              <w:t>»)</w:t>
            </w:r>
            <w:r w:rsidR="005D7D0C" w:rsidRPr="00B84E20">
              <w:rPr>
                <w:rFonts w:ascii="Times New Roman" w:hAnsi="Times New Roman"/>
                <w:i/>
                <w:lang w:val="uk-UA"/>
              </w:rPr>
              <w:t xml:space="preserve"> на підставі рішення Господарського суду міста Києва від 29.09.</w:t>
            </w:r>
            <w:r w:rsidR="008A2839">
              <w:rPr>
                <w:rFonts w:ascii="Times New Roman" w:hAnsi="Times New Roman"/>
                <w:i/>
                <w:lang w:val="uk-UA"/>
              </w:rPr>
              <w:t>20</w:t>
            </w:r>
            <w:r w:rsidR="005D7D0C" w:rsidRPr="00B84E20">
              <w:rPr>
                <w:rFonts w:ascii="Times New Roman" w:hAnsi="Times New Roman"/>
                <w:i/>
                <w:lang w:val="uk-UA"/>
              </w:rPr>
              <w:t xml:space="preserve">09 № 44/590, яким визнано </w:t>
            </w:r>
            <w:r w:rsidR="00486599">
              <w:rPr>
                <w:rFonts w:ascii="Times New Roman" w:hAnsi="Times New Roman"/>
                <w:i/>
                <w:lang w:val="uk-UA"/>
              </w:rPr>
              <w:t>право               ТОВ «</w:t>
            </w:r>
            <w:r w:rsidR="00486599" w:rsidRPr="00B84E20">
              <w:rPr>
                <w:rFonts w:ascii="Times New Roman" w:hAnsi="Times New Roman"/>
                <w:i/>
                <w:lang w:val="uk-UA"/>
              </w:rPr>
              <w:t>ФОРЕСТ ГРУП</w:t>
            </w:r>
            <w:r w:rsidR="00486599">
              <w:rPr>
                <w:rFonts w:ascii="Times New Roman" w:hAnsi="Times New Roman"/>
                <w:i/>
                <w:lang w:val="uk-UA"/>
              </w:rPr>
              <w:t xml:space="preserve">» на оренду земельної ділянки  та </w:t>
            </w:r>
            <w:r w:rsidR="005D7D0C" w:rsidRPr="00B84E20">
              <w:rPr>
                <w:rFonts w:ascii="Times New Roman" w:hAnsi="Times New Roman"/>
                <w:i/>
                <w:lang w:val="uk-UA"/>
              </w:rPr>
              <w:t>укладен</w:t>
            </w:r>
            <w:r w:rsidR="00486599">
              <w:rPr>
                <w:rFonts w:ascii="Times New Roman" w:hAnsi="Times New Roman"/>
                <w:i/>
                <w:lang w:val="uk-UA"/>
              </w:rPr>
              <w:t>о між ТОВ «</w:t>
            </w:r>
            <w:r w:rsidR="00486599" w:rsidRPr="00B84E20">
              <w:rPr>
                <w:rFonts w:ascii="Times New Roman" w:hAnsi="Times New Roman"/>
                <w:i/>
                <w:lang w:val="uk-UA"/>
              </w:rPr>
              <w:t>ФОРЕСТ ГРУП</w:t>
            </w:r>
            <w:r w:rsidR="00486599">
              <w:rPr>
                <w:rFonts w:ascii="Times New Roman" w:hAnsi="Times New Roman"/>
                <w:i/>
                <w:lang w:val="uk-UA"/>
              </w:rPr>
              <w:t>» та</w:t>
            </w:r>
            <w:r w:rsidR="005D7D0C" w:rsidRPr="00B84E20">
              <w:rPr>
                <w:rFonts w:ascii="Times New Roman" w:hAnsi="Times New Roman"/>
                <w:i/>
                <w:lang w:val="uk-UA"/>
              </w:rPr>
              <w:t xml:space="preserve"> Київською міською радою договір оренди </w:t>
            </w:r>
            <w:r w:rsidR="00B84E20">
              <w:rPr>
                <w:rFonts w:ascii="Times New Roman" w:hAnsi="Times New Roman"/>
                <w:i/>
                <w:lang w:val="uk-UA"/>
              </w:rPr>
              <w:t xml:space="preserve">земельної ділянки </w:t>
            </w:r>
            <w:r w:rsidR="00B84E20" w:rsidRPr="00B84E20">
              <w:rPr>
                <w:rFonts w:ascii="Times New Roman" w:hAnsi="Times New Roman"/>
                <w:i/>
                <w:lang w:val="uk-UA"/>
              </w:rPr>
              <w:t xml:space="preserve">для експлуатації та обслуговування існуючого торговельного майданчика на вул. Кіото, 10 (біля </w:t>
            </w:r>
            <w:proofErr w:type="spellStart"/>
            <w:r w:rsidR="00B84E20" w:rsidRPr="00B84E20">
              <w:rPr>
                <w:rFonts w:ascii="Times New Roman" w:hAnsi="Times New Roman"/>
                <w:i/>
                <w:lang w:val="uk-UA"/>
              </w:rPr>
              <w:t>ст.м</w:t>
            </w:r>
            <w:proofErr w:type="spellEnd"/>
            <w:r w:rsidR="00B84E20" w:rsidRPr="00B84E20">
              <w:rPr>
                <w:rFonts w:ascii="Times New Roman" w:hAnsi="Times New Roman"/>
                <w:i/>
                <w:lang w:val="uk-UA"/>
              </w:rPr>
              <w:t xml:space="preserve">. </w:t>
            </w:r>
            <w:r w:rsidR="00486599">
              <w:rPr>
                <w:rFonts w:ascii="Times New Roman" w:hAnsi="Times New Roman"/>
                <w:i/>
                <w:lang w:val="uk-UA"/>
              </w:rPr>
              <w:t>«</w:t>
            </w:r>
            <w:r w:rsidR="00B84E20" w:rsidRPr="00B84E20">
              <w:rPr>
                <w:rFonts w:ascii="Times New Roman" w:hAnsi="Times New Roman"/>
                <w:i/>
                <w:lang w:val="uk-UA"/>
              </w:rPr>
              <w:t>Лісова</w:t>
            </w:r>
            <w:r w:rsidR="00486599">
              <w:rPr>
                <w:rFonts w:ascii="Times New Roman" w:hAnsi="Times New Roman"/>
                <w:i/>
                <w:lang w:val="uk-UA"/>
              </w:rPr>
              <w:t>»</w:t>
            </w:r>
            <w:r w:rsidR="00B84E20" w:rsidRPr="00B84E20">
              <w:rPr>
                <w:rFonts w:ascii="Times New Roman" w:hAnsi="Times New Roman"/>
                <w:i/>
                <w:lang w:val="uk-UA"/>
              </w:rPr>
              <w:t>)</w:t>
            </w:r>
            <w:r w:rsidR="00B84E20">
              <w:rPr>
                <w:rFonts w:ascii="Times New Roman" w:hAnsi="Times New Roman"/>
                <w:i/>
                <w:lang w:val="uk-UA"/>
              </w:rPr>
              <w:t xml:space="preserve"> у Деснянському районі</w:t>
            </w:r>
            <w:r w:rsidR="009664BE">
              <w:rPr>
                <w:rFonts w:ascii="Times New Roman" w:hAnsi="Times New Roman"/>
                <w:i/>
                <w:lang w:val="uk-UA"/>
              </w:rPr>
              <w:t xml:space="preserve">                     </w:t>
            </w:r>
            <w:r w:rsidR="00B84E20">
              <w:rPr>
                <w:rFonts w:ascii="Times New Roman" w:hAnsi="Times New Roman"/>
                <w:i/>
                <w:lang w:val="uk-UA"/>
              </w:rPr>
              <w:t xml:space="preserve"> м.</w:t>
            </w:r>
            <w:r w:rsidR="009664BE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B84E20">
              <w:rPr>
                <w:rFonts w:ascii="Times New Roman" w:hAnsi="Times New Roman"/>
                <w:i/>
                <w:lang w:val="uk-UA"/>
              </w:rPr>
              <w:t>Києва</w:t>
            </w:r>
            <w:r w:rsidR="00C10962">
              <w:rPr>
                <w:rFonts w:ascii="Times New Roman" w:hAnsi="Times New Roman"/>
                <w:i/>
                <w:lang w:val="uk-UA"/>
              </w:rPr>
              <w:t xml:space="preserve"> (договір</w:t>
            </w:r>
            <w:r w:rsidR="005D7D0C" w:rsidRPr="00B84E20">
              <w:rPr>
                <w:rFonts w:ascii="Times New Roman" w:hAnsi="Times New Roman"/>
                <w:i/>
                <w:lang w:val="uk-UA"/>
              </w:rPr>
              <w:t xml:space="preserve"> за</w:t>
            </w:r>
            <w:bookmarkStart w:id="0" w:name="_GoBack"/>
            <w:bookmarkEnd w:id="0"/>
            <w:r w:rsidR="005D7D0C" w:rsidRPr="00B84E20">
              <w:rPr>
                <w:rFonts w:ascii="Times New Roman" w:hAnsi="Times New Roman"/>
                <w:i/>
                <w:lang w:val="uk-UA"/>
              </w:rPr>
              <w:t>реєстрован</w:t>
            </w:r>
            <w:r w:rsidR="00C10962">
              <w:rPr>
                <w:rFonts w:ascii="Times New Roman" w:hAnsi="Times New Roman"/>
                <w:i/>
                <w:lang w:val="uk-UA"/>
              </w:rPr>
              <w:t>ий</w:t>
            </w:r>
            <w:r w:rsidR="005D7D0C" w:rsidRPr="00B84E20">
              <w:rPr>
                <w:rFonts w:ascii="Times New Roman" w:hAnsi="Times New Roman"/>
                <w:i/>
                <w:lang w:val="uk-UA"/>
              </w:rPr>
              <w:t xml:space="preserve"> в Головному управлінні земельних ресурсів 10.11.2009 за № 62-6-00540</w:t>
            </w:r>
            <w:r w:rsidR="00C10962">
              <w:rPr>
                <w:rFonts w:ascii="Times New Roman" w:hAnsi="Times New Roman"/>
                <w:i/>
                <w:lang w:val="uk-UA"/>
              </w:rPr>
              <w:t>)</w:t>
            </w:r>
            <w:r w:rsidR="005D7D0C" w:rsidRPr="00B84E20">
              <w:rPr>
                <w:rFonts w:ascii="Times New Roman" w:hAnsi="Times New Roman"/>
                <w:i/>
                <w:lang w:val="uk-UA"/>
              </w:rPr>
              <w:t xml:space="preserve">. </w:t>
            </w:r>
          </w:p>
          <w:p w14:paraId="4E507B3D" w14:textId="77777777" w:rsidR="00FF66CC" w:rsidRDefault="005D7D0C" w:rsidP="009664BE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B84E20">
              <w:rPr>
                <w:rFonts w:ascii="Times New Roman" w:hAnsi="Times New Roman"/>
                <w:i/>
                <w:lang w:val="uk-UA"/>
              </w:rPr>
              <w:t>Термін дії договору закінчився 10.11.2014 року.</w:t>
            </w:r>
          </w:p>
          <w:p w14:paraId="36133AF1" w14:textId="50380D71" w:rsidR="00C10962" w:rsidRPr="009664BE" w:rsidRDefault="00C10962" w:rsidP="007869C0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bCs/>
                <w:i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Р</w:t>
            </w:r>
            <w:r w:rsidRPr="00B84E20">
              <w:rPr>
                <w:rFonts w:ascii="Times New Roman" w:hAnsi="Times New Roman"/>
                <w:i/>
                <w:lang w:val="uk-UA"/>
              </w:rPr>
              <w:t>ішення</w:t>
            </w:r>
            <w:r w:rsidR="009664BE">
              <w:rPr>
                <w:rFonts w:ascii="Times New Roman" w:hAnsi="Times New Roman"/>
                <w:i/>
                <w:lang w:val="uk-UA"/>
              </w:rPr>
              <w:t>м</w:t>
            </w:r>
            <w:r w:rsidRPr="00B84E20">
              <w:rPr>
                <w:rFonts w:ascii="Times New Roman" w:hAnsi="Times New Roman"/>
                <w:i/>
                <w:lang w:val="uk-UA"/>
              </w:rPr>
              <w:t xml:space="preserve"> Господарського суду міста Києва від </w:t>
            </w:r>
            <w:r>
              <w:rPr>
                <w:rFonts w:ascii="Times New Roman" w:hAnsi="Times New Roman"/>
                <w:i/>
                <w:lang w:val="uk-UA"/>
              </w:rPr>
              <w:t>11</w:t>
            </w:r>
            <w:r w:rsidRPr="00B84E20">
              <w:rPr>
                <w:rFonts w:ascii="Times New Roman" w:hAnsi="Times New Roman"/>
                <w:i/>
                <w:lang w:val="uk-UA"/>
              </w:rPr>
              <w:t>.0</w:t>
            </w:r>
            <w:r>
              <w:rPr>
                <w:rFonts w:ascii="Times New Roman" w:hAnsi="Times New Roman"/>
                <w:i/>
                <w:lang w:val="uk-UA"/>
              </w:rPr>
              <w:t>6</w:t>
            </w:r>
            <w:r w:rsidRPr="00B84E20">
              <w:rPr>
                <w:rFonts w:ascii="Times New Roman" w:hAnsi="Times New Roman"/>
                <w:i/>
                <w:lang w:val="uk-UA"/>
              </w:rPr>
              <w:t>.</w:t>
            </w:r>
            <w:r>
              <w:rPr>
                <w:rFonts w:ascii="Times New Roman" w:hAnsi="Times New Roman"/>
                <w:i/>
                <w:lang w:val="uk-UA"/>
              </w:rPr>
              <w:t xml:space="preserve">2015 </w:t>
            </w:r>
            <w:r w:rsidR="009664BE">
              <w:rPr>
                <w:rFonts w:ascii="Times New Roman" w:hAnsi="Times New Roman"/>
                <w:i/>
                <w:lang w:val="uk-UA"/>
              </w:rPr>
              <w:t xml:space="preserve">у </w:t>
            </w:r>
            <w:r>
              <w:rPr>
                <w:rFonts w:ascii="Times New Roman" w:hAnsi="Times New Roman"/>
                <w:i/>
                <w:lang w:val="uk-UA"/>
              </w:rPr>
              <w:t>справ</w:t>
            </w:r>
            <w:r w:rsidR="009664BE">
              <w:rPr>
                <w:rFonts w:ascii="Times New Roman" w:hAnsi="Times New Roman"/>
                <w:i/>
                <w:lang w:val="uk-UA"/>
              </w:rPr>
              <w:t>і</w:t>
            </w:r>
            <w:r>
              <w:rPr>
                <w:rFonts w:ascii="Times New Roman" w:hAnsi="Times New Roman"/>
                <w:i/>
                <w:lang w:val="uk-UA"/>
              </w:rPr>
              <w:t xml:space="preserve"> № 910/1759/15</w:t>
            </w:r>
            <w:r w:rsidR="009664BE">
              <w:rPr>
                <w:rFonts w:ascii="Times New Roman" w:hAnsi="Times New Roman"/>
                <w:i/>
                <w:lang w:val="uk-UA"/>
              </w:rPr>
              <w:t>-г залишеним без змін постанов</w:t>
            </w:r>
            <w:r w:rsidR="007869C0">
              <w:rPr>
                <w:rFonts w:ascii="Times New Roman" w:hAnsi="Times New Roman"/>
                <w:i/>
                <w:lang w:val="uk-UA"/>
              </w:rPr>
              <w:t xml:space="preserve">ою </w:t>
            </w:r>
            <w:r w:rsidR="009664BE">
              <w:rPr>
                <w:rFonts w:ascii="Times New Roman" w:hAnsi="Times New Roman"/>
                <w:i/>
                <w:lang w:val="uk-UA"/>
              </w:rPr>
              <w:t>Київського апеляційного господарського суду від 12.10.2015 зобов’язано ТОВ «</w:t>
            </w:r>
            <w:r w:rsidR="009664BE" w:rsidRPr="00B84E20">
              <w:rPr>
                <w:rFonts w:ascii="Times New Roman" w:hAnsi="Times New Roman"/>
                <w:i/>
                <w:lang w:val="uk-UA"/>
              </w:rPr>
              <w:t>ФОРЕСТ ГРУП</w:t>
            </w:r>
            <w:r w:rsidR="009664BE">
              <w:rPr>
                <w:rFonts w:ascii="Times New Roman" w:hAnsi="Times New Roman"/>
                <w:i/>
                <w:lang w:val="uk-UA"/>
              </w:rPr>
              <w:t xml:space="preserve">» повернути Київській міській раді земельну ділянку </w:t>
            </w:r>
            <w:r w:rsidR="009664BE" w:rsidRPr="00B84E20">
              <w:rPr>
                <w:rFonts w:ascii="Times New Roman" w:hAnsi="Times New Roman"/>
                <w:i/>
                <w:color w:val="000000" w:themeColor="text1"/>
              </w:rPr>
              <w:t>(</w:t>
            </w:r>
            <w:proofErr w:type="spellStart"/>
            <w:r w:rsidR="009664BE" w:rsidRPr="00B84E20">
              <w:rPr>
                <w:rFonts w:ascii="Times New Roman" w:hAnsi="Times New Roman"/>
                <w:i/>
                <w:color w:val="000000" w:themeColor="text1"/>
              </w:rPr>
              <w:t>кадастровий</w:t>
            </w:r>
            <w:proofErr w:type="spellEnd"/>
            <w:r w:rsidR="009664BE" w:rsidRPr="00B84E20">
              <w:rPr>
                <w:rFonts w:ascii="Times New Roman" w:hAnsi="Times New Roman"/>
                <w:i/>
                <w:color w:val="000000" w:themeColor="text1"/>
              </w:rPr>
              <w:t xml:space="preserve"> номер </w:t>
            </w:r>
            <w:r w:rsidR="009664BE" w:rsidRPr="00B84E20">
              <w:rPr>
                <w:rFonts w:ascii="Times New Roman" w:hAnsi="Times New Roman"/>
                <w:i/>
                <w:iCs/>
                <w:color w:val="000000" w:themeColor="text1"/>
              </w:rPr>
              <w:t>8000000000:62:035:0001</w:t>
            </w:r>
            <w:r w:rsidR="009664BE" w:rsidRPr="00B84E20">
              <w:rPr>
                <w:rFonts w:ascii="Times New Roman" w:hAnsi="Times New Roman"/>
                <w:i/>
              </w:rPr>
              <w:t>)</w:t>
            </w:r>
            <w:r w:rsidR="009664BE">
              <w:rPr>
                <w:rFonts w:ascii="Times New Roman" w:hAnsi="Times New Roman"/>
                <w:i/>
                <w:lang w:val="uk-UA"/>
              </w:rPr>
              <w:t xml:space="preserve">, яка розташована </w:t>
            </w:r>
            <w:r w:rsidR="009664BE" w:rsidRPr="00B84E20">
              <w:rPr>
                <w:rFonts w:ascii="Times New Roman" w:hAnsi="Times New Roman"/>
                <w:i/>
                <w:lang w:val="uk-UA"/>
              </w:rPr>
              <w:t xml:space="preserve">на вул. Кіото, 10 (біля </w:t>
            </w:r>
            <w:proofErr w:type="spellStart"/>
            <w:r w:rsidR="009664BE" w:rsidRPr="00B84E20">
              <w:rPr>
                <w:rFonts w:ascii="Times New Roman" w:hAnsi="Times New Roman"/>
                <w:i/>
                <w:lang w:val="uk-UA"/>
              </w:rPr>
              <w:t>ст.м</w:t>
            </w:r>
            <w:proofErr w:type="spellEnd"/>
            <w:r w:rsidR="009664BE" w:rsidRPr="00B84E20">
              <w:rPr>
                <w:rFonts w:ascii="Times New Roman" w:hAnsi="Times New Roman"/>
                <w:i/>
                <w:lang w:val="uk-UA"/>
              </w:rPr>
              <w:t xml:space="preserve">. </w:t>
            </w:r>
            <w:r w:rsidR="009664BE">
              <w:rPr>
                <w:rFonts w:ascii="Times New Roman" w:hAnsi="Times New Roman"/>
                <w:i/>
                <w:lang w:val="uk-UA"/>
              </w:rPr>
              <w:t>«</w:t>
            </w:r>
            <w:r w:rsidR="009664BE" w:rsidRPr="00B84E20">
              <w:rPr>
                <w:rFonts w:ascii="Times New Roman" w:hAnsi="Times New Roman"/>
                <w:i/>
                <w:lang w:val="uk-UA"/>
              </w:rPr>
              <w:t>Лісова</w:t>
            </w:r>
            <w:r w:rsidR="009664BE">
              <w:rPr>
                <w:rFonts w:ascii="Times New Roman" w:hAnsi="Times New Roman"/>
                <w:i/>
                <w:lang w:val="uk-UA"/>
              </w:rPr>
              <w:t>»</w:t>
            </w:r>
            <w:r w:rsidR="009664BE" w:rsidRPr="00B84E20">
              <w:rPr>
                <w:rFonts w:ascii="Times New Roman" w:hAnsi="Times New Roman"/>
                <w:i/>
                <w:lang w:val="uk-UA"/>
              </w:rPr>
              <w:t>)</w:t>
            </w:r>
            <w:r w:rsidR="009664BE">
              <w:rPr>
                <w:rFonts w:ascii="Times New Roman" w:hAnsi="Times New Roman"/>
                <w:i/>
                <w:lang w:val="uk-UA"/>
              </w:rPr>
              <w:t xml:space="preserve"> у Деснянському районі м. Києва.</w:t>
            </w:r>
          </w:p>
        </w:tc>
      </w:tr>
      <w:tr w:rsidR="00FF66CC" w:rsidRPr="0015382D" w14:paraId="699DF9DE" w14:textId="77777777" w:rsidTr="00940B27">
        <w:trPr>
          <w:cantSplit/>
          <w:trHeight w:val="451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E55E" w14:textId="77777777" w:rsidR="00FF66CC" w:rsidRPr="001120B7" w:rsidRDefault="00FF66CC" w:rsidP="00940B27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3660" w14:textId="77777777" w:rsidR="00B84E20" w:rsidRDefault="00B84E20" w:rsidP="00255826">
            <w:pPr>
              <w:pStyle w:val="a5"/>
              <w:spacing w:line="264" w:lineRule="auto"/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B84E20">
              <w:rPr>
                <w:bCs/>
                <w:i/>
                <w:sz w:val="24"/>
                <w:szCs w:val="24"/>
              </w:rPr>
              <w:t>Проєктом</w:t>
            </w:r>
            <w:proofErr w:type="spellEnd"/>
            <w:r w:rsidRPr="00B84E20">
              <w:rPr>
                <w:bCs/>
                <w:i/>
                <w:sz w:val="24"/>
                <w:szCs w:val="24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B84E20">
              <w:rPr>
                <w:bCs/>
                <w:i/>
                <w:sz w:val="24"/>
                <w:szCs w:val="24"/>
              </w:rPr>
              <w:t>Cуду</w:t>
            </w:r>
            <w:proofErr w:type="spellEnd"/>
            <w:r w:rsidRPr="00B84E20">
              <w:rPr>
                <w:bCs/>
                <w:i/>
                <w:sz w:val="24"/>
                <w:szCs w:val="24"/>
              </w:rPr>
              <w:t xml:space="preserve"> від 18.06.2020 у справі № 925/449/19, від 27.01.2021 у справі № 630/269/16,                  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42903EB" w14:textId="0ABDD529" w:rsidR="00FF66CC" w:rsidRPr="001120B7" w:rsidRDefault="00FF66CC" w:rsidP="00255826">
            <w:pPr>
              <w:pStyle w:val="a5"/>
              <w:spacing w:line="264" w:lineRule="auto"/>
              <w:jc w:val="both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4880DC4" w14:textId="77777777" w:rsidR="00FF66CC" w:rsidRPr="001120B7" w:rsidRDefault="00FF66CC" w:rsidP="00255826">
            <w:pPr>
              <w:pStyle w:val="a5"/>
              <w:spacing w:line="264" w:lineRule="auto"/>
              <w:jc w:val="both"/>
              <w:rPr>
                <w:bCs/>
                <w:i/>
                <w:sz w:val="24"/>
                <w:szCs w:val="24"/>
              </w:rPr>
            </w:pPr>
            <w:r w:rsidRPr="001120B7">
              <w:rPr>
                <w:bCs/>
                <w:i/>
                <w:sz w:val="24"/>
                <w:szCs w:val="24"/>
              </w:rPr>
              <w:t>Зазначене підтверджується, зокрема, рішеннями Верховного Суду від 28.04.2021 у справі № 826/8857/16,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1120B7">
              <w:rPr>
                <w:bCs/>
                <w:i/>
                <w:sz w:val="24"/>
                <w:szCs w:val="24"/>
              </w:rPr>
              <w:t xml:space="preserve">від 17.04.2018 у справі № 826/8107/16, від 16.09.2021 у справі № 826/8847/16. </w:t>
            </w:r>
          </w:p>
          <w:p w14:paraId="7284BEF0" w14:textId="77777777" w:rsidR="00FF66CC" w:rsidRPr="001120B7" w:rsidRDefault="00FF66CC" w:rsidP="00255826">
            <w:pPr>
              <w:pStyle w:val="2"/>
              <w:spacing w:before="0" w:after="0" w:line="264" w:lineRule="auto"/>
              <w:jc w:val="both"/>
              <w:outlineLvl w:val="1"/>
              <w:rPr>
                <w:rFonts w:ascii="Courier New" w:hAnsi="Courier New"/>
                <w:b w:val="0"/>
                <w:sz w:val="24"/>
                <w:szCs w:val="24"/>
                <w:lang w:val="uk-UA"/>
              </w:rPr>
            </w:pPr>
            <w:r w:rsidRPr="001120B7"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Зважаючи на вказане, цей </w:t>
            </w:r>
            <w:proofErr w:type="spellStart"/>
            <w:r w:rsidRPr="001120B7"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проєкт</w:t>
            </w:r>
            <w:proofErr w:type="spellEnd"/>
            <w:r w:rsidRPr="001120B7"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 рішення направляється                     для подальшого розгляду Київською міською радою відповідно до її Регламенту.</w:t>
            </w:r>
          </w:p>
        </w:tc>
      </w:tr>
    </w:tbl>
    <w:p w14:paraId="6C879D13" w14:textId="77777777" w:rsidR="00FF66CC" w:rsidRPr="00255826" w:rsidRDefault="00FF66CC" w:rsidP="00FF66CC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12"/>
          <w:szCs w:val="24"/>
          <w:lang w:val="uk-UA"/>
        </w:rPr>
      </w:pPr>
    </w:p>
    <w:p w14:paraId="29A1E388" w14:textId="77777777" w:rsidR="00FF66CC" w:rsidRPr="001120B7" w:rsidRDefault="00FF66CC" w:rsidP="00FF66CC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1120B7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42A2952C" w14:textId="77777777" w:rsidR="00FF66CC" w:rsidRDefault="00FF66CC" w:rsidP="00FF66CC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1120B7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                земель комунальної власності у місті Києві, затвердженим рішенням Київської міської ради                                  від 20.04.2017 № 241/2463.</w:t>
      </w:r>
    </w:p>
    <w:p w14:paraId="72419EBC" w14:textId="77777777" w:rsidR="00FF66CC" w:rsidRPr="00F61633" w:rsidRDefault="00FF66CC" w:rsidP="00FF66CC">
      <w:pPr>
        <w:pStyle w:val="af1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F61633">
        <w:rPr>
          <w:color w:val="000000"/>
          <w:lang w:val="uk-UA"/>
        </w:rPr>
        <w:t>Проєкт</w:t>
      </w:r>
      <w:proofErr w:type="spellEnd"/>
      <w:r w:rsidRPr="00F61633">
        <w:rPr>
          <w:color w:val="000000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5A7385C3" w14:textId="77777777" w:rsidR="00FF66CC" w:rsidRPr="00F61633" w:rsidRDefault="00FF66CC" w:rsidP="00FF66CC">
      <w:pPr>
        <w:pStyle w:val="af1"/>
        <w:spacing w:before="0" w:beforeAutospacing="0" w:after="0" w:afterAutospacing="0"/>
        <w:ind w:firstLine="420"/>
        <w:jc w:val="both"/>
        <w:rPr>
          <w:color w:val="000000"/>
          <w:lang w:val="uk-UA"/>
        </w:rPr>
      </w:pPr>
      <w:proofErr w:type="spellStart"/>
      <w:r w:rsidRPr="00F61633">
        <w:rPr>
          <w:color w:val="000000"/>
          <w:lang w:val="uk-UA"/>
        </w:rPr>
        <w:t>Проєкт</w:t>
      </w:r>
      <w:proofErr w:type="spellEnd"/>
      <w:r w:rsidRPr="00F61633">
        <w:rPr>
          <w:color w:val="000000"/>
          <w:lang w:val="uk-UA"/>
        </w:rPr>
        <w:t xml:space="preserve"> рішення </w:t>
      </w:r>
      <w:r>
        <w:rPr>
          <w:color w:val="000000"/>
          <w:lang w:val="uk-UA"/>
        </w:rPr>
        <w:t>не</w:t>
      </w:r>
      <w:r w:rsidRPr="00F61633">
        <w:rPr>
          <w:color w:val="000000"/>
          <w:lang w:val="uk-UA"/>
        </w:rPr>
        <w:t xml:space="preserve"> містить службов</w:t>
      </w:r>
      <w:r>
        <w:rPr>
          <w:color w:val="000000"/>
          <w:lang w:val="uk-UA"/>
        </w:rPr>
        <w:t>ої</w:t>
      </w:r>
      <w:r w:rsidRPr="00F61633">
        <w:rPr>
          <w:color w:val="000000"/>
          <w:lang w:val="uk-UA"/>
        </w:rPr>
        <w:t xml:space="preserve"> інформаці</w:t>
      </w:r>
      <w:r>
        <w:rPr>
          <w:color w:val="000000"/>
          <w:lang w:val="uk-UA"/>
        </w:rPr>
        <w:t>ї</w:t>
      </w:r>
      <w:r w:rsidRPr="00F61633">
        <w:rPr>
          <w:color w:val="000000"/>
          <w:lang w:val="uk-UA"/>
        </w:rPr>
        <w:t xml:space="preserve"> у розумінні статті 6 Закону України «Про доступ до публічної інформації».</w:t>
      </w:r>
    </w:p>
    <w:p w14:paraId="1CDF603C" w14:textId="77777777" w:rsidR="00FF66CC" w:rsidRPr="00F61633" w:rsidRDefault="00FF66CC" w:rsidP="00FF66CC">
      <w:pPr>
        <w:pStyle w:val="af1"/>
        <w:spacing w:before="0" w:beforeAutospacing="0" w:after="0" w:afterAutospacing="0"/>
        <w:ind w:firstLine="420"/>
        <w:jc w:val="both"/>
        <w:rPr>
          <w:color w:val="000000"/>
        </w:rPr>
      </w:pPr>
      <w:proofErr w:type="spellStart"/>
      <w:r w:rsidRPr="00F61633">
        <w:rPr>
          <w:color w:val="000000"/>
        </w:rPr>
        <w:t>Проєкт</w:t>
      </w:r>
      <w:proofErr w:type="spellEnd"/>
      <w:r w:rsidRPr="00F61633">
        <w:rPr>
          <w:color w:val="000000"/>
        </w:rPr>
        <w:t xml:space="preserve"> </w:t>
      </w:r>
      <w:proofErr w:type="spellStart"/>
      <w:r w:rsidRPr="00F61633">
        <w:rPr>
          <w:color w:val="000000"/>
        </w:rPr>
        <w:t>рішення</w:t>
      </w:r>
      <w:proofErr w:type="spellEnd"/>
      <w:r w:rsidRPr="00F61633">
        <w:rPr>
          <w:color w:val="000000"/>
        </w:rPr>
        <w:t xml:space="preserve"> </w:t>
      </w:r>
      <w:r w:rsidRPr="00F61633">
        <w:rPr>
          <w:color w:val="000000"/>
          <w:lang w:val="uk-UA"/>
        </w:rPr>
        <w:t xml:space="preserve">не </w:t>
      </w:r>
      <w:proofErr w:type="spellStart"/>
      <w:r w:rsidRPr="00F61633">
        <w:rPr>
          <w:color w:val="000000"/>
        </w:rPr>
        <w:t>містить</w:t>
      </w:r>
      <w:proofErr w:type="spellEnd"/>
      <w:r w:rsidRPr="00F61633">
        <w:rPr>
          <w:color w:val="000000"/>
        </w:rPr>
        <w:t xml:space="preserve"> </w:t>
      </w:r>
      <w:proofErr w:type="spellStart"/>
      <w:r w:rsidRPr="00F61633">
        <w:rPr>
          <w:color w:val="000000"/>
        </w:rPr>
        <w:t>інформаці</w:t>
      </w:r>
      <w:proofErr w:type="spellEnd"/>
      <w:r>
        <w:rPr>
          <w:color w:val="000000"/>
          <w:lang w:val="uk-UA"/>
        </w:rPr>
        <w:t>ї</w:t>
      </w:r>
      <w:r w:rsidRPr="00F61633">
        <w:rPr>
          <w:color w:val="000000"/>
        </w:rPr>
        <w:t xml:space="preserve"> про </w:t>
      </w:r>
      <w:proofErr w:type="spellStart"/>
      <w:r w:rsidRPr="00F61633">
        <w:rPr>
          <w:color w:val="000000"/>
        </w:rPr>
        <w:t>фізичну</w:t>
      </w:r>
      <w:proofErr w:type="spellEnd"/>
      <w:r w:rsidRPr="00F61633">
        <w:rPr>
          <w:color w:val="000000"/>
        </w:rPr>
        <w:t xml:space="preserve"> особу (</w:t>
      </w:r>
      <w:proofErr w:type="spellStart"/>
      <w:r w:rsidRPr="00F61633">
        <w:rPr>
          <w:color w:val="000000"/>
        </w:rPr>
        <w:t>персональні</w:t>
      </w:r>
      <w:proofErr w:type="spellEnd"/>
      <w:r w:rsidRPr="00F61633">
        <w:rPr>
          <w:color w:val="000000"/>
        </w:rPr>
        <w:t xml:space="preserve"> </w:t>
      </w:r>
      <w:proofErr w:type="spellStart"/>
      <w:r w:rsidRPr="00F61633">
        <w:rPr>
          <w:color w:val="000000"/>
        </w:rPr>
        <w:t>дані</w:t>
      </w:r>
      <w:proofErr w:type="spellEnd"/>
      <w:r w:rsidRPr="00F61633">
        <w:rPr>
          <w:color w:val="000000"/>
        </w:rPr>
        <w:t xml:space="preserve">) у </w:t>
      </w:r>
      <w:proofErr w:type="spellStart"/>
      <w:r w:rsidRPr="00F61633">
        <w:rPr>
          <w:color w:val="000000"/>
        </w:rPr>
        <w:t>розумінні</w:t>
      </w:r>
      <w:proofErr w:type="spellEnd"/>
      <w:r w:rsidRPr="00F61633">
        <w:rPr>
          <w:color w:val="000000"/>
        </w:rPr>
        <w:t xml:space="preserve"> статей 11 та 21 Закону </w:t>
      </w:r>
      <w:proofErr w:type="spellStart"/>
      <w:r w:rsidRPr="00F61633">
        <w:rPr>
          <w:color w:val="000000"/>
        </w:rPr>
        <w:t>України</w:t>
      </w:r>
      <w:proofErr w:type="spellEnd"/>
      <w:r w:rsidRPr="00F61633">
        <w:rPr>
          <w:color w:val="000000"/>
        </w:rPr>
        <w:t xml:space="preserve"> «Про </w:t>
      </w:r>
      <w:proofErr w:type="spellStart"/>
      <w:r w:rsidRPr="00F61633">
        <w:rPr>
          <w:color w:val="000000"/>
        </w:rPr>
        <w:t>інформацію</w:t>
      </w:r>
      <w:proofErr w:type="spellEnd"/>
      <w:r w:rsidRPr="00F61633">
        <w:rPr>
          <w:color w:val="000000"/>
        </w:rPr>
        <w:t xml:space="preserve">» та </w:t>
      </w:r>
      <w:proofErr w:type="spellStart"/>
      <w:r w:rsidRPr="00F61633">
        <w:rPr>
          <w:color w:val="000000"/>
        </w:rPr>
        <w:t>статті</w:t>
      </w:r>
      <w:proofErr w:type="spellEnd"/>
      <w:r w:rsidRPr="00F61633">
        <w:rPr>
          <w:color w:val="000000"/>
        </w:rPr>
        <w:t xml:space="preserve"> 2 Закону </w:t>
      </w:r>
      <w:proofErr w:type="spellStart"/>
      <w:r w:rsidRPr="00F61633">
        <w:rPr>
          <w:color w:val="000000"/>
        </w:rPr>
        <w:t>України</w:t>
      </w:r>
      <w:proofErr w:type="spellEnd"/>
      <w:r w:rsidRPr="00F61633">
        <w:rPr>
          <w:color w:val="000000"/>
        </w:rPr>
        <w:t xml:space="preserve"> «Про </w:t>
      </w:r>
      <w:proofErr w:type="spellStart"/>
      <w:r w:rsidRPr="00F61633">
        <w:rPr>
          <w:color w:val="000000"/>
        </w:rPr>
        <w:t>захист</w:t>
      </w:r>
      <w:proofErr w:type="spellEnd"/>
      <w:r w:rsidRPr="00F61633">
        <w:rPr>
          <w:color w:val="000000"/>
        </w:rPr>
        <w:t xml:space="preserve"> </w:t>
      </w:r>
      <w:proofErr w:type="spellStart"/>
      <w:r w:rsidRPr="00F61633">
        <w:rPr>
          <w:color w:val="000000"/>
        </w:rPr>
        <w:t>персональних</w:t>
      </w:r>
      <w:proofErr w:type="spellEnd"/>
      <w:r w:rsidRPr="00F61633">
        <w:rPr>
          <w:color w:val="000000"/>
        </w:rPr>
        <w:t xml:space="preserve"> </w:t>
      </w:r>
      <w:proofErr w:type="spellStart"/>
      <w:r w:rsidRPr="00F61633">
        <w:rPr>
          <w:color w:val="000000"/>
        </w:rPr>
        <w:t>даних</w:t>
      </w:r>
      <w:proofErr w:type="spellEnd"/>
      <w:r w:rsidRPr="00F61633">
        <w:rPr>
          <w:color w:val="000000"/>
        </w:rPr>
        <w:t>».</w:t>
      </w:r>
    </w:p>
    <w:p w14:paraId="407BA1D5" w14:textId="77777777" w:rsidR="00FF66CC" w:rsidRPr="001120B7" w:rsidRDefault="00FF66CC" w:rsidP="00FF66CC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14"/>
          <w:szCs w:val="24"/>
          <w:lang w:val="uk-UA"/>
        </w:rPr>
      </w:pPr>
    </w:p>
    <w:p w14:paraId="61FC3F85" w14:textId="77777777" w:rsidR="00FF66CC" w:rsidRPr="001120B7" w:rsidRDefault="00FF66CC" w:rsidP="00FF66CC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1120B7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251DB4AC" w14:textId="77777777" w:rsidR="00FF66CC" w:rsidRPr="001120B7" w:rsidRDefault="00FF66CC" w:rsidP="00FF66CC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1120B7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7FA8FEC6" w14:textId="0E0BAA23" w:rsidR="00FF66CC" w:rsidRPr="00C0706A" w:rsidRDefault="00FF66CC" w:rsidP="00FF66CC">
      <w:pPr>
        <w:pStyle w:val="1"/>
        <w:tabs>
          <w:tab w:val="left" w:pos="426"/>
        </w:tabs>
        <w:ind w:firstLine="426"/>
        <w:jc w:val="both"/>
        <w:rPr>
          <w:b/>
          <w:sz w:val="24"/>
          <w:szCs w:val="24"/>
          <w:u w:val="single"/>
          <w:lang w:val="uk-UA"/>
        </w:rPr>
      </w:pPr>
      <w:r w:rsidRPr="006953B0">
        <w:rPr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</w:t>
      </w:r>
      <w:r>
        <w:rPr>
          <w:sz w:val="24"/>
          <w:szCs w:val="24"/>
          <w:lang w:val="uk-UA"/>
        </w:rPr>
        <w:t>14.12.2023 № 7531/7572 «Про бюджет міста Києва на                 2024 рік» орієнтовний розмір річної орендної плати складатиме</w:t>
      </w:r>
      <w:r w:rsidRPr="00DA14BA">
        <w:rPr>
          <w:sz w:val="24"/>
          <w:szCs w:val="24"/>
          <w:lang w:val="uk-UA"/>
        </w:rPr>
        <w:t xml:space="preserve">: </w:t>
      </w:r>
      <w:r w:rsidR="00B84E20" w:rsidRPr="00B84E20">
        <w:rPr>
          <w:b/>
          <w:sz w:val="24"/>
          <w:szCs w:val="24"/>
          <w:u w:val="single"/>
        </w:rPr>
        <w:t>1 157 310</w:t>
      </w:r>
      <w:r w:rsidR="00B84E20" w:rsidRPr="00B84E20">
        <w:rPr>
          <w:b/>
          <w:sz w:val="24"/>
          <w:szCs w:val="24"/>
          <w:u w:val="single"/>
          <w:lang w:val="uk-UA"/>
        </w:rPr>
        <w:t xml:space="preserve"> </w:t>
      </w:r>
      <w:r w:rsidRPr="00DA14BA">
        <w:rPr>
          <w:b/>
          <w:sz w:val="24"/>
          <w:szCs w:val="24"/>
          <w:u w:val="single"/>
          <w:lang w:val="uk-UA"/>
        </w:rPr>
        <w:t xml:space="preserve">грн </w:t>
      </w:r>
      <w:r w:rsidR="00B84E20">
        <w:rPr>
          <w:b/>
          <w:sz w:val="24"/>
          <w:szCs w:val="24"/>
          <w:u w:val="single"/>
          <w:lang w:val="uk-UA"/>
        </w:rPr>
        <w:t>03</w:t>
      </w:r>
      <w:r w:rsidRPr="00C0706A">
        <w:rPr>
          <w:b/>
          <w:sz w:val="24"/>
          <w:szCs w:val="24"/>
          <w:u w:val="single"/>
          <w:lang w:val="uk-UA"/>
        </w:rPr>
        <w:t xml:space="preserve"> коп. (5%).</w:t>
      </w:r>
    </w:p>
    <w:p w14:paraId="1142FF66" w14:textId="77777777" w:rsidR="00FF66CC" w:rsidRPr="001120B7" w:rsidRDefault="00FF66CC" w:rsidP="00FF66CC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8"/>
          <w:szCs w:val="24"/>
          <w:lang w:val="uk-UA"/>
        </w:rPr>
      </w:pPr>
    </w:p>
    <w:p w14:paraId="524C9D22" w14:textId="77777777" w:rsidR="00FF66CC" w:rsidRPr="001120B7" w:rsidRDefault="00FF66CC" w:rsidP="00FF66CC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1120B7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6034FA37" w14:textId="77777777" w:rsidR="00FF66CC" w:rsidRPr="001120B7" w:rsidRDefault="00FF66CC" w:rsidP="00FF66CC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1120B7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1120B7">
        <w:rPr>
          <w:sz w:val="24"/>
          <w:szCs w:val="24"/>
          <w:lang w:val="uk-UA"/>
        </w:rPr>
        <w:t>проєкту</w:t>
      </w:r>
      <w:proofErr w:type="spellEnd"/>
      <w:r w:rsidRPr="001120B7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</w:t>
      </w:r>
      <w:r>
        <w:rPr>
          <w:sz w:val="24"/>
          <w:szCs w:val="24"/>
          <w:lang w:val="uk-UA"/>
        </w:rPr>
        <w:t>ув</w:t>
      </w:r>
      <w:r w:rsidRPr="001120B7">
        <w:rPr>
          <w:sz w:val="24"/>
          <w:szCs w:val="24"/>
          <w:lang w:val="uk-UA"/>
        </w:rPr>
        <w:t>ання земельно</w:t>
      </w:r>
      <w:r>
        <w:rPr>
          <w:sz w:val="24"/>
          <w:szCs w:val="24"/>
          <w:lang w:val="uk-UA"/>
        </w:rPr>
        <w:t>ю</w:t>
      </w:r>
      <w:r w:rsidRPr="001120B7">
        <w:rPr>
          <w:sz w:val="24"/>
          <w:szCs w:val="24"/>
          <w:lang w:val="uk-UA"/>
        </w:rPr>
        <w:t xml:space="preserve"> ділянк</w:t>
      </w:r>
      <w:r>
        <w:rPr>
          <w:sz w:val="24"/>
          <w:szCs w:val="24"/>
          <w:lang w:val="uk-UA"/>
        </w:rPr>
        <w:t>ою</w:t>
      </w:r>
      <w:r w:rsidRPr="001120B7">
        <w:rPr>
          <w:sz w:val="24"/>
          <w:szCs w:val="24"/>
          <w:lang w:val="uk-UA"/>
        </w:rPr>
        <w:t>.</w:t>
      </w:r>
    </w:p>
    <w:p w14:paraId="6B6FFA27" w14:textId="77777777" w:rsidR="00FF66CC" w:rsidRPr="001120B7" w:rsidRDefault="00FF66CC" w:rsidP="00FF66CC">
      <w:pPr>
        <w:pStyle w:val="1"/>
        <w:shd w:val="clear" w:color="auto" w:fill="auto"/>
        <w:spacing w:after="60"/>
        <w:ind w:firstLine="426"/>
        <w:contextualSpacing/>
        <w:rPr>
          <w:sz w:val="14"/>
          <w:szCs w:val="24"/>
          <w:lang w:val="uk-UA"/>
        </w:rPr>
      </w:pPr>
    </w:p>
    <w:p w14:paraId="41DC92C5" w14:textId="77777777" w:rsidR="00FF66CC" w:rsidRDefault="00FF66CC" w:rsidP="00FF66CC">
      <w:pPr>
        <w:pStyle w:val="22"/>
        <w:shd w:val="clear" w:color="auto" w:fill="auto"/>
        <w:spacing w:after="360"/>
        <w:ind w:firstLine="426"/>
        <w:jc w:val="left"/>
        <w:rPr>
          <w:rStyle w:val="aa"/>
          <w:i w:val="0"/>
          <w:sz w:val="20"/>
          <w:szCs w:val="20"/>
          <w:lang w:val="uk-UA"/>
        </w:rPr>
      </w:pPr>
      <w:r w:rsidRPr="001120B7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1120B7">
        <w:rPr>
          <w:rStyle w:val="aa"/>
          <w:i w:val="0"/>
          <w:sz w:val="20"/>
          <w:szCs w:val="20"/>
          <w:lang w:val="uk-UA"/>
        </w:rPr>
        <w:t>Валентина ПЕЛИХ</w:t>
      </w: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FF66CC" w:rsidRPr="001120B7" w14:paraId="697E9E05" w14:textId="77777777" w:rsidTr="00940B27">
        <w:trPr>
          <w:trHeight w:val="600"/>
        </w:trPr>
        <w:tc>
          <w:tcPr>
            <w:tcW w:w="5103" w:type="dxa"/>
            <w:hideMark/>
          </w:tcPr>
          <w:p w14:paraId="3D1B28E8" w14:textId="77777777" w:rsidR="00FF66CC" w:rsidRPr="001120B7" w:rsidRDefault="00FF66CC" w:rsidP="00940B27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120B7">
              <w:rPr>
                <w:rStyle w:val="aa"/>
                <w:rFonts w:eastAsia="Georgia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395" w:type="dxa"/>
            <w:hideMark/>
          </w:tcPr>
          <w:p w14:paraId="55FD1795" w14:textId="77777777" w:rsidR="00FF66CC" w:rsidRPr="001120B7" w:rsidRDefault="00FF66CC" w:rsidP="00940B27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1120B7">
              <w:rPr>
                <w:rStyle w:val="aa"/>
                <w:rFonts w:eastAsia="Georgia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 w:rsidP="00255826">
      <w:pPr>
        <w:pStyle w:val="1"/>
        <w:shd w:val="clear" w:color="auto" w:fill="auto"/>
        <w:ind w:firstLine="420"/>
        <w:jc w:val="both"/>
        <w:rPr>
          <w:lang w:val="ru-RU"/>
        </w:rPr>
      </w:pPr>
    </w:p>
    <w:sectPr w:rsidR="00E41057" w:rsidRPr="004855E4" w:rsidSect="00C83EF7">
      <w:headerReference w:type="default" r:id="rId12"/>
      <w:pgSz w:w="11906" w:h="16838" w:code="9"/>
      <w:pgMar w:top="851" w:right="758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784BD" w14:textId="77777777" w:rsidR="00A57769" w:rsidRDefault="00A57769" w:rsidP="004D1119">
      <w:pPr>
        <w:spacing w:after="0" w:line="240" w:lineRule="auto"/>
      </w:pPr>
      <w:r>
        <w:separator/>
      </w:r>
    </w:p>
  </w:endnote>
  <w:endnote w:type="continuationSeparator" w:id="0">
    <w:p w14:paraId="1D08ADBD" w14:textId="77777777" w:rsidR="00A57769" w:rsidRDefault="00A57769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7BB98" w14:textId="77777777" w:rsidR="00A57769" w:rsidRDefault="00A57769" w:rsidP="004D1119">
      <w:pPr>
        <w:spacing w:after="0" w:line="240" w:lineRule="auto"/>
      </w:pPr>
      <w:r>
        <w:separator/>
      </w:r>
    </w:p>
  </w:footnote>
  <w:footnote w:type="continuationSeparator" w:id="0">
    <w:p w14:paraId="57A90C2B" w14:textId="77777777" w:rsidR="00A57769" w:rsidRDefault="00A57769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B5D4F49">
              <wp:simplePos x="0" y="0"/>
              <wp:positionH relativeFrom="column">
                <wp:posOffset>1137285</wp:posOffset>
              </wp:positionH>
              <wp:positionV relativeFrom="paragraph">
                <wp:posOffset>-251460</wp:posOffset>
              </wp:positionV>
              <wp:extent cx="5410200" cy="41910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90365008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54506B62" w:rsidR="00854FAD" w:rsidRPr="00643941" w:rsidRDefault="001C3C63" w:rsidP="001C3C63">
                              <w:pPr>
                                <w:pStyle w:val="22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</w:t>
                              </w:r>
                              <w:r w:rsidR="00FF66CC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ПЗН-73880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14.11.2024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FF66C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344478724</w:t>
                              </w:r>
                            </w:p>
                            <w:p w14:paraId="46F472CC" w14:textId="4DE2175F" w:rsidR="00854FAD" w:rsidRPr="00854FAD" w:rsidRDefault="00854FAD" w:rsidP="00FF66CC">
                              <w:pPr>
                                <w:pStyle w:val="ab"/>
                                <w:ind w:right="1286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7869C0" w:rsidRPr="007869C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55pt;margin-top:-19.8pt;width:42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903650083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54506B62" w:rsidR="00854FAD" w:rsidRPr="00643941" w:rsidRDefault="001C3C63" w:rsidP="001C3C63">
                        <w:pPr>
                          <w:pStyle w:val="22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</w:t>
                        </w:r>
                        <w:r w:rsidR="00FF66CC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</w:t>
                        </w: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ПЗН-73880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14.11.2024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FF66C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344478724</w:t>
                        </w:r>
                      </w:p>
                      <w:p w14:paraId="46F472CC" w14:textId="4DE2175F" w:rsidR="00854FAD" w:rsidRPr="00854FAD" w:rsidRDefault="00854FAD" w:rsidP="00FF66CC">
                        <w:pPr>
                          <w:pStyle w:val="ab"/>
                          <w:ind w:right="1286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7869C0" w:rsidRPr="007869C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44F7D"/>
    <w:rsid w:val="00065154"/>
    <w:rsid w:val="00067FBC"/>
    <w:rsid w:val="00072A72"/>
    <w:rsid w:val="000C7B40"/>
    <w:rsid w:val="000E32C6"/>
    <w:rsid w:val="001024D7"/>
    <w:rsid w:val="00124E84"/>
    <w:rsid w:val="001C3C63"/>
    <w:rsid w:val="002050D1"/>
    <w:rsid w:val="00221619"/>
    <w:rsid w:val="00225E17"/>
    <w:rsid w:val="00255826"/>
    <w:rsid w:val="00256BA4"/>
    <w:rsid w:val="002620EA"/>
    <w:rsid w:val="00271BF9"/>
    <w:rsid w:val="00297849"/>
    <w:rsid w:val="002C67E9"/>
    <w:rsid w:val="0032082A"/>
    <w:rsid w:val="003265D7"/>
    <w:rsid w:val="003756E5"/>
    <w:rsid w:val="003B497B"/>
    <w:rsid w:val="003B5CBD"/>
    <w:rsid w:val="003C4464"/>
    <w:rsid w:val="003C48D1"/>
    <w:rsid w:val="003E7C18"/>
    <w:rsid w:val="004251B0"/>
    <w:rsid w:val="00436CD9"/>
    <w:rsid w:val="00436DDA"/>
    <w:rsid w:val="0044297A"/>
    <w:rsid w:val="00457E5F"/>
    <w:rsid w:val="00465F9E"/>
    <w:rsid w:val="004855E4"/>
    <w:rsid w:val="00486599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76828"/>
    <w:rsid w:val="00582A2E"/>
    <w:rsid w:val="005D30F5"/>
    <w:rsid w:val="005D7D0C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869C0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8A2839"/>
    <w:rsid w:val="00920863"/>
    <w:rsid w:val="009664BE"/>
    <w:rsid w:val="009946E5"/>
    <w:rsid w:val="009D6F39"/>
    <w:rsid w:val="009E5D57"/>
    <w:rsid w:val="00A21758"/>
    <w:rsid w:val="00A43048"/>
    <w:rsid w:val="00A57769"/>
    <w:rsid w:val="00A62E96"/>
    <w:rsid w:val="00A80E57"/>
    <w:rsid w:val="00A83DF0"/>
    <w:rsid w:val="00AD15D4"/>
    <w:rsid w:val="00AD1EEC"/>
    <w:rsid w:val="00B12087"/>
    <w:rsid w:val="00B3699E"/>
    <w:rsid w:val="00B4075F"/>
    <w:rsid w:val="00B84E20"/>
    <w:rsid w:val="00B9251E"/>
    <w:rsid w:val="00BA1207"/>
    <w:rsid w:val="00BC39D6"/>
    <w:rsid w:val="00BC5A16"/>
    <w:rsid w:val="00BE6672"/>
    <w:rsid w:val="00C074E5"/>
    <w:rsid w:val="00C10962"/>
    <w:rsid w:val="00C15B54"/>
    <w:rsid w:val="00C23F8D"/>
    <w:rsid w:val="00C314F1"/>
    <w:rsid w:val="00C4570C"/>
    <w:rsid w:val="00C53778"/>
    <w:rsid w:val="00C675D8"/>
    <w:rsid w:val="00C837C6"/>
    <w:rsid w:val="00C83EF7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10E7C"/>
    <w:rsid w:val="00F72F9E"/>
    <w:rsid w:val="00FB11FA"/>
    <w:rsid w:val="00FF5798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F66C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576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-grey">
    <w:name w:val="text-grey"/>
    <w:basedOn w:val="a0"/>
    <w:rsid w:val="00576828"/>
  </w:style>
  <w:style w:type="character" w:styleId="af2">
    <w:name w:val="Hyperlink"/>
    <w:basedOn w:val="a0"/>
    <w:uiPriority w:val="99"/>
    <w:semiHidden/>
    <w:unhideWhenUsed/>
    <w:rsid w:val="00576828"/>
    <w:rPr>
      <w:color w:val="0000FF"/>
      <w:u w:val="single"/>
    </w:rPr>
  </w:style>
  <w:style w:type="character" w:customStyle="1" w:styleId="name">
    <w:name w:val="name"/>
    <w:basedOn w:val="a0"/>
    <w:rsid w:val="00576828"/>
  </w:style>
  <w:style w:type="character" w:customStyle="1" w:styleId="20">
    <w:name w:val="Заголовок 2 Знак"/>
    <w:basedOn w:val="a0"/>
    <w:link w:val="2"/>
    <w:rsid w:val="00FF66CC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customStyle="1" w:styleId="af3">
    <w:name w:val="Знак Знак"/>
    <w:basedOn w:val="a"/>
    <w:rsid w:val="005D7D0C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ParagraphStyle">
    <w:name w:val="Paragraph Style"/>
    <w:rsid w:val="005D7D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2242-E863-4DBB-ACF6-150EB4EC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8280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Бережна Людмила Вікторівна</cp:lastModifiedBy>
  <cp:revision>67</cp:revision>
  <cp:lastPrinted>2024-11-21T16:09:00Z</cp:lastPrinted>
  <dcterms:created xsi:type="dcterms:W3CDTF">2020-11-06T14:51:00Z</dcterms:created>
  <dcterms:modified xsi:type="dcterms:W3CDTF">2024-11-21T16:17:00Z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