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0205DFA4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344470452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344470452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E4A20" w:rsidRPr="0018242A" w14:paraId="39883B9B" w14:textId="77777777" w:rsidTr="0018242A">
        <w:trPr>
          <w:trHeight w:val="2500"/>
        </w:trPr>
        <w:tc>
          <w:tcPr>
            <w:tcW w:w="5211" w:type="dxa"/>
            <w:hideMark/>
          </w:tcPr>
          <w:p w14:paraId="0B182D23" w14:textId="131D9E0C" w:rsidR="00F6318B" w:rsidRPr="00DE4A20" w:rsidRDefault="0009503E" w:rsidP="0018242A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18242A" w:rsidRPr="0018242A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242A">
              <w:rPr>
                <w:b/>
                <w:color w:val="000000" w:themeColor="text1"/>
                <w:sz w:val="28"/>
                <w:szCs w:val="28"/>
              </w:rPr>
              <w:t>КИЇВСЬКОМУ КОМУНАЛЬНОМУ ОБ</w:t>
            </w:r>
            <w:r w:rsidR="0018242A" w:rsidRPr="0018242A">
              <w:rPr>
                <w:b/>
                <w:color w:val="000000" w:themeColor="text1"/>
                <w:sz w:val="28"/>
                <w:szCs w:val="28"/>
              </w:rPr>
              <w:t>’</w:t>
            </w:r>
            <w:r w:rsidR="0018242A" w:rsidRPr="00074D7E">
              <w:rPr>
                <w:b/>
                <w:color w:val="000000" w:themeColor="text1"/>
                <w:sz w:val="28"/>
                <w:szCs w:val="28"/>
              </w:rPr>
              <w:t xml:space="preserve">ЄДНАННЮ ЗЕЛЕНОГО БУДІВНИЦТВА ТА ЕКСПЛУАТАЦІЇ ЗЕЛЕНИХ НАСАДЖЕНЬ МІСТА «КИЇВЗЕЛЕНБУД» земельних ділянок у постійне користування для створення, утримання та експлуатації зелених насаджень загального користування </w:t>
            </w:r>
            <w:r w:rsidR="0018242A"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18242A" w:rsidRPr="00074D7E">
              <w:rPr>
                <w:b/>
                <w:iCs/>
                <w:color w:val="000000" w:themeColor="text1"/>
                <w:sz w:val="28"/>
                <w:szCs w:val="28"/>
              </w:rPr>
              <w:t>вул. Івашкевича Ярослава</w:t>
            </w:r>
            <w:r w:rsidR="00B216E6">
              <w:rPr>
                <w:b/>
                <w:iCs/>
                <w:color w:val="000000" w:themeColor="text1"/>
                <w:sz w:val="28"/>
                <w:szCs w:val="28"/>
              </w:rPr>
              <w:t xml:space="preserve">, </w:t>
            </w:r>
            <w:r w:rsidR="00B216E6" w:rsidRPr="009C5818">
              <w:rPr>
                <w:b/>
                <w:iCs/>
                <w:sz w:val="28"/>
                <w:szCs w:val="28"/>
              </w:rPr>
              <w:t>5</w:t>
            </w:r>
            <w:r w:rsidR="0018242A" w:rsidRPr="00074D7E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18242A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18242A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242A" w:rsidRPr="00DE4A20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="0018242A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18242A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18242A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520BA143" w14:textId="7918496C" w:rsidR="007E61A0" w:rsidRPr="00471D37" w:rsidRDefault="007E61A0" w:rsidP="00F6318B">
      <w:pPr>
        <w:pStyle w:val="a9"/>
        <w:ind w:right="3905"/>
        <w:rPr>
          <w:bCs/>
          <w:color w:val="000000" w:themeColor="text1"/>
          <w:sz w:val="28"/>
          <w:szCs w:val="28"/>
          <w:lang w:val="uk-UA"/>
        </w:rPr>
      </w:pPr>
    </w:p>
    <w:p w14:paraId="3C0B2EAD" w14:textId="29AE8AF5" w:rsidR="00471D37" w:rsidRPr="00AD1B06" w:rsidRDefault="00471D37" w:rsidP="00AD1B06">
      <w:pPr>
        <w:pStyle w:val="20"/>
        <w:ind w:firstLine="709"/>
        <w:rPr>
          <w:lang w:val="uk-UA"/>
        </w:rPr>
      </w:pPr>
      <w:r w:rsidRPr="00AD1B06">
        <w:rPr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</w:t>
      </w:r>
      <w:r w:rsidRPr="00AD1B06">
        <w:rPr>
          <w:szCs w:val="28"/>
          <w:lang w:val="uk-UA"/>
        </w:rPr>
        <w:t>від 20 вересня 2024 року № 64114-008971597-031-03</w:t>
      </w:r>
      <w:r w:rsidRPr="00AD1B06">
        <w:rPr>
          <w:lang w:val="uk-UA"/>
        </w:rPr>
        <w:t>, керуючись статтями 9, 79</w:t>
      </w:r>
      <w:r w:rsidRPr="00AD1B06">
        <w:rPr>
          <w:vertAlign w:val="superscript"/>
          <w:lang w:val="uk-UA"/>
        </w:rPr>
        <w:t>1</w:t>
      </w:r>
      <w:r w:rsidRPr="00AD1B06">
        <w:rPr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процедуру, враховуючи, що земельні ділянки зареєстровані в Державному земельному кадастрі, право комунальної власності територіальної громади міста Києва на які зареєстровано в установленому порядку (право власності зареєстровано у Державному реєстрі речових прав на нерухоме майно 15 липня 2024 року, номери відомостей про речове право: 55921756, 55921950, 55922075), Київська міська рада</w:t>
      </w:r>
    </w:p>
    <w:p w14:paraId="1E1A19F2" w14:textId="0698DB53" w:rsidR="007E61A0" w:rsidRDefault="007E61A0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3122A8E3" w14:textId="77777777" w:rsidR="000272C3" w:rsidRPr="00DE4A20" w:rsidRDefault="000272C3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3663AA82" w14:textId="607E8B68" w:rsidR="005C1AF8" w:rsidRPr="00E13205" w:rsidRDefault="00E1355C" w:rsidP="005C1AF8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lastRenderedPageBreak/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AD1B06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D1B06">
        <w:rPr>
          <w:color w:val="000000" w:themeColor="text1"/>
          <w:sz w:val="28"/>
          <w:szCs w:val="28"/>
          <w:lang w:val="uk-UA"/>
        </w:rPr>
        <w:t>КИЇВСЬКОМУ КОМУНАЛЬНОМУ ОБ</w:t>
      </w:r>
      <w:r w:rsidR="00AD1B06" w:rsidRPr="00AD1B06">
        <w:rPr>
          <w:color w:val="000000" w:themeColor="text1"/>
          <w:sz w:val="28"/>
          <w:szCs w:val="28"/>
          <w:lang w:val="uk-UA"/>
        </w:rPr>
        <w:t>’</w:t>
      </w:r>
      <w:r w:rsidR="00AD1B06" w:rsidRPr="00074D7E">
        <w:rPr>
          <w:color w:val="000000" w:themeColor="text1"/>
          <w:sz w:val="28"/>
          <w:szCs w:val="28"/>
          <w:lang w:val="uk-UA"/>
        </w:rPr>
        <w:t>ЄДНАННЮ ЗЕЛЕНОГО БУДІВНИЦТВА ТА ЕКСПЛУАТАЦІЇ ЗЕЛЕНИХ НАСАДЖЕНЬ МІСТА «КИЇВЗЕЛЕНБУД»</w:t>
      </w:r>
      <w:r w:rsidR="00AD1B06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AD1B06">
        <w:rPr>
          <w:color w:val="000000" w:themeColor="text1"/>
          <w:sz w:val="28"/>
          <w:szCs w:val="28"/>
          <w:lang w:val="uk-UA"/>
        </w:rPr>
        <w:t>2</w:t>
      </w:r>
      <w:r w:rsidR="00AD1B06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AD1B06">
        <w:rPr>
          <w:color w:val="000000" w:themeColor="text1"/>
          <w:sz w:val="28"/>
          <w:szCs w:val="28"/>
          <w:lang w:val="uk-UA"/>
        </w:rPr>
        <w:t>у</w:t>
      </w:r>
      <w:r w:rsidR="00AD1B06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D1B06" w:rsidRPr="00074D7E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AD1B06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AD1B06" w:rsidRPr="00DE4A20">
        <w:rPr>
          <w:color w:val="000000" w:themeColor="text1"/>
          <w:sz w:val="28"/>
          <w:szCs w:val="28"/>
          <w:lang w:val="uk-UA"/>
        </w:rPr>
        <w:t xml:space="preserve">земельну ділянку (кадастровий номер </w:t>
      </w:r>
      <w:r w:rsidR="00AD1B06" w:rsidRPr="00074D7E">
        <w:rPr>
          <w:iCs/>
          <w:color w:val="000000" w:themeColor="text1"/>
          <w:sz w:val="28"/>
          <w:szCs w:val="28"/>
          <w:lang w:val="uk-UA" w:eastAsia="uk-UA"/>
        </w:rPr>
        <w:t>8000000000:78:055:0013</w:t>
      </w:r>
      <w:r w:rsidR="00AD1B06">
        <w:rPr>
          <w:iCs/>
          <w:color w:val="000000" w:themeColor="text1"/>
          <w:sz w:val="28"/>
          <w:szCs w:val="28"/>
          <w:lang w:val="uk-UA" w:eastAsia="uk-UA"/>
        </w:rPr>
        <w:t xml:space="preserve">) площею </w:t>
      </w:r>
      <w:r w:rsidR="00AD1B06" w:rsidRPr="00074D7E">
        <w:rPr>
          <w:iCs/>
          <w:color w:val="000000" w:themeColor="text1"/>
          <w:sz w:val="28"/>
          <w:szCs w:val="28"/>
          <w:lang w:val="uk-UA" w:eastAsia="uk-UA"/>
        </w:rPr>
        <w:t>0,0747</w:t>
      </w:r>
      <w:r w:rsidR="00AD1B06">
        <w:rPr>
          <w:iCs/>
          <w:color w:val="000000" w:themeColor="text1"/>
          <w:sz w:val="28"/>
          <w:szCs w:val="28"/>
          <w:lang w:val="uk-UA" w:eastAsia="uk-UA"/>
        </w:rPr>
        <w:t xml:space="preserve"> га, </w:t>
      </w:r>
      <w:r w:rsidR="00AD1B06" w:rsidRPr="00DE4A20">
        <w:rPr>
          <w:color w:val="000000" w:themeColor="text1"/>
          <w:sz w:val="28"/>
          <w:szCs w:val="28"/>
          <w:lang w:val="uk-UA"/>
        </w:rPr>
        <w:t xml:space="preserve">земельну ділянку (кадастровий номер </w:t>
      </w:r>
      <w:r w:rsidR="00AD1B06" w:rsidRPr="00074D7E">
        <w:rPr>
          <w:iCs/>
          <w:color w:val="000000" w:themeColor="text1"/>
          <w:sz w:val="28"/>
          <w:szCs w:val="28"/>
          <w:lang w:val="uk-UA" w:eastAsia="uk-UA"/>
        </w:rPr>
        <w:t>8000000000:78:055:00</w:t>
      </w:r>
      <w:r w:rsidR="00AD1B06">
        <w:rPr>
          <w:iCs/>
          <w:color w:val="000000" w:themeColor="text1"/>
          <w:sz w:val="28"/>
          <w:szCs w:val="28"/>
          <w:lang w:val="uk-UA" w:eastAsia="uk-UA"/>
        </w:rPr>
        <w:t xml:space="preserve">14) </w:t>
      </w:r>
      <w:r w:rsidR="00AD1B06" w:rsidRPr="00DE4A20">
        <w:rPr>
          <w:color w:val="000000" w:themeColor="text1"/>
          <w:sz w:val="28"/>
          <w:szCs w:val="28"/>
          <w:lang w:val="uk-UA"/>
        </w:rPr>
        <w:t>площею</w:t>
      </w:r>
      <w:r w:rsidR="00AD1B06">
        <w:rPr>
          <w:color w:val="000000" w:themeColor="text1"/>
          <w:sz w:val="28"/>
          <w:szCs w:val="28"/>
          <w:lang w:val="uk-UA"/>
        </w:rPr>
        <w:t xml:space="preserve"> </w:t>
      </w:r>
      <w:r w:rsidR="00AD1B06" w:rsidRPr="00074D7E">
        <w:rPr>
          <w:iCs/>
          <w:color w:val="000000" w:themeColor="text1"/>
          <w:sz w:val="28"/>
          <w:szCs w:val="28"/>
          <w:lang w:val="uk-UA" w:eastAsia="uk-UA"/>
        </w:rPr>
        <w:t>0,1719</w:t>
      </w:r>
      <w:r w:rsidR="00AD1B06">
        <w:rPr>
          <w:iCs/>
          <w:color w:val="000000" w:themeColor="text1"/>
          <w:sz w:val="28"/>
          <w:szCs w:val="28"/>
          <w:lang w:val="uk-UA" w:eastAsia="uk-UA"/>
        </w:rPr>
        <w:t xml:space="preserve"> га та </w:t>
      </w:r>
      <w:r w:rsidR="00AD1B06" w:rsidRPr="00074D7E">
        <w:rPr>
          <w:iCs/>
          <w:color w:val="000000" w:themeColor="text1"/>
          <w:sz w:val="28"/>
          <w:szCs w:val="28"/>
          <w:lang w:val="uk-UA" w:eastAsia="uk-UA"/>
        </w:rPr>
        <w:t xml:space="preserve">земельну ділянку </w:t>
      </w:r>
      <w:r w:rsidR="00AD1B06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AD1B06" w:rsidRPr="00074D7E">
        <w:rPr>
          <w:iCs/>
          <w:color w:val="000000" w:themeColor="text1"/>
          <w:sz w:val="28"/>
          <w:szCs w:val="28"/>
          <w:lang w:val="uk-UA" w:eastAsia="uk-UA"/>
        </w:rPr>
        <w:t>8000000000:78:055:00</w:t>
      </w:r>
      <w:r w:rsidR="00AD1B06">
        <w:rPr>
          <w:iCs/>
          <w:color w:val="000000" w:themeColor="text1"/>
          <w:sz w:val="28"/>
          <w:szCs w:val="28"/>
          <w:lang w:val="uk-UA" w:eastAsia="uk-UA"/>
        </w:rPr>
        <w:t xml:space="preserve">28) </w:t>
      </w:r>
      <w:r w:rsidR="00AD1B06" w:rsidRPr="00DE4A20">
        <w:rPr>
          <w:color w:val="000000" w:themeColor="text1"/>
          <w:sz w:val="28"/>
          <w:szCs w:val="28"/>
          <w:lang w:val="uk-UA"/>
        </w:rPr>
        <w:t>площею</w:t>
      </w:r>
      <w:r w:rsidR="00AD1B06" w:rsidRPr="00AF790C">
        <w:rPr>
          <w:sz w:val="28"/>
          <w:szCs w:val="28"/>
          <w:lang w:val="uk-UA"/>
        </w:rPr>
        <w:t xml:space="preserve"> </w:t>
      </w:r>
      <w:r w:rsidR="00AD1B06">
        <w:rPr>
          <w:sz w:val="28"/>
          <w:szCs w:val="28"/>
          <w:lang w:val="uk-UA"/>
        </w:rPr>
        <w:t>0,4112 га</w:t>
      </w:r>
      <w:r w:rsidR="00AD1B06" w:rsidRPr="00AF790C">
        <w:rPr>
          <w:sz w:val="28"/>
          <w:szCs w:val="28"/>
          <w:lang w:val="uk-UA"/>
        </w:rPr>
        <w:t xml:space="preserve"> </w:t>
      </w:r>
      <w:r w:rsidR="00841D56">
        <w:rPr>
          <w:sz w:val="28"/>
          <w:szCs w:val="28"/>
          <w:lang w:val="uk-UA"/>
        </w:rPr>
        <w:t>для створення</w:t>
      </w:r>
      <w:r w:rsidR="00AD1B06">
        <w:rPr>
          <w:sz w:val="28"/>
          <w:szCs w:val="28"/>
          <w:lang w:val="uk-UA"/>
        </w:rPr>
        <w:t>, утримання та експлуатації зелених на</w:t>
      </w:r>
      <w:r w:rsidR="00A36725">
        <w:rPr>
          <w:sz w:val="28"/>
          <w:szCs w:val="28"/>
          <w:lang w:val="uk-UA"/>
        </w:rPr>
        <w:t>саджень загального користування</w:t>
      </w:r>
      <w:r w:rsidR="00A36725">
        <w:rPr>
          <w:sz w:val="28"/>
          <w:szCs w:val="28"/>
          <w:lang w:val="uk-UA"/>
        </w:rPr>
        <w:br/>
      </w:r>
      <w:r w:rsidR="00AD1B06" w:rsidRPr="00AF790C">
        <w:rPr>
          <w:sz w:val="28"/>
          <w:szCs w:val="28"/>
          <w:lang w:val="uk-UA"/>
        </w:rPr>
        <w:t>(</w:t>
      </w:r>
      <w:r w:rsidR="00AD1B06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AD1B06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AD1B06" w:rsidRPr="00AF790C">
        <w:rPr>
          <w:sz w:val="28"/>
          <w:szCs w:val="28"/>
          <w:lang w:val="uk-UA"/>
        </w:rPr>
        <w:t>–</w:t>
      </w:r>
      <w:r w:rsidR="00AD1B06">
        <w:rPr>
          <w:sz w:val="28"/>
          <w:szCs w:val="28"/>
          <w:lang w:val="uk-UA"/>
        </w:rPr>
        <w:t xml:space="preserve"> </w:t>
      </w:r>
      <w:r w:rsidR="00AD1B06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AD1B06" w:rsidRPr="00AF790C">
        <w:rPr>
          <w:sz w:val="28"/>
          <w:szCs w:val="28"/>
          <w:lang w:val="uk-UA"/>
        </w:rPr>
        <w:t>)</w:t>
      </w:r>
      <w:r w:rsidR="00AD1B06" w:rsidRPr="00AF790C">
        <w:rPr>
          <w:sz w:val="28"/>
          <w:lang w:val="uk-UA"/>
        </w:rPr>
        <w:t xml:space="preserve"> на </w:t>
      </w:r>
      <w:r w:rsidR="00AD1B06" w:rsidRPr="00074D7E">
        <w:rPr>
          <w:iCs/>
          <w:sz w:val="28"/>
          <w:szCs w:val="28"/>
          <w:lang w:val="uk-UA"/>
        </w:rPr>
        <w:t>вул. Івашкевича Ярослава</w:t>
      </w:r>
      <w:r w:rsidR="00AD1B06">
        <w:rPr>
          <w:iCs/>
          <w:sz w:val="28"/>
          <w:szCs w:val="28"/>
          <w:lang w:val="uk-UA"/>
        </w:rPr>
        <w:t>, 5</w:t>
      </w:r>
      <w:r w:rsidR="00AD1B06" w:rsidRPr="00074D7E">
        <w:rPr>
          <w:iCs/>
          <w:sz w:val="28"/>
          <w:szCs w:val="28"/>
          <w:lang w:val="uk-UA"/>
        </w:rPr>
        <w:t xml:space="preserve"> </w:t>
      </w:r>
      <w:r w:rsidR="00AD1B06">
        <w:rPr>
          <w:sz w:val="28"/>
          <w:szCs w:val="28"/>
          <w:lang w:val="uk-UA"/>
        </w:rPr>
        <w:t>в</w:t>
      </w:r>
      <w:r w:rsidR="00AD1B06" w:rsidRPr="00074D7E">
        <w:rPr>
          <w:iCs/>
          <w:sz w:val="28"/>
          <w:szCs w:val="28"/>
          <w:lang w:val="uk-UA"/>
        </w:rPr>
        <w:t xml:space="preserve"> Оболонському</w:t>
      </w:r>
      <w:r w:rsidR="00AD1B06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 (категорія земель – землі рекреаційного призначення), </w:t>
      </w:r>
      <w:r w:rsidR="00AD1B06" w:rsidRPr="00E13205">
        <w:rPr>
          <w:color w:val="000000" w:themeColor="text1"/>
          <w:sz w:val="28"/>
          <w:szCs w:val="28"/>
          <w:lang w:val="uk-UA"/>
        </w:rPr>
        <w:t xml:space="preserve">заява ДЦ </w:t>
      </w:r>
      <w:r w:rsidR="005C1AF8" w:rsidRPr="00E13205">
        <w:rPr>
          <w:color w:val="000000" w:themeColor="text1"/>
          <w:sz w:val="28"/>
          <w:szCs w:val="28"/>
          <w:lang w:val="uk-UA"/>
        </w:rPr>
        <w:t xml:space="preserve">від 20 вересня 2024 </w:t>
      </w:r>
      <w:r w:rsidR="00A36725">
        <w:rPr>
          <w:color w:val="000000" w:themeColor="text1"/>
          <w:sz w:val="28"/>
          <w:szCs w:val="28"/>
          <w:lang w:val="uk-UA"/>
        </w:rPr>
        <w:t xml:space="preserve">року </w:t>
      </w:r>
      <w:r w:rsidR="005C1AF8" w:rsidRPr="00E13205">
        <w:rPr>
          <w:color w:val="000000" w:themeColor="text1"/>
          <w:sz w:val="28"/>
          <w:szCs w:val="28"/>
          <w:lang w:val="uk-UA"/>
        </w:rPr>
        <w:t xml:space="preserve">№ 64114-008971597-031-03, справа № </w:t>
      </w:r>
      <w:r w:rsidR="005C1AF8" w:rsidRPr="00E13205">
        <w:rPr>
          <w:b/>
          <w:color w:val="000000" w:themeColor="text1"/>
          <w:sz w:val="28"/>
          <w:szCs w:val="28"/>
          <w:lang w:val="uk-UA"/>
        </w:rPr>
        <w:t>344470452</w:t>
      </w:r>
      <w:r w:rsidR="005C1AF8" w:rsidRPr="00E13205">
        <w:rPr>
          <w:color w:val="000000" w:themeColor="text1"/>
          <w:sz w:val="28"/>
          <w:szCs w:val="28"/>
          <w:lang w:val="uk-UA"/>
        </w:rPr>
        <w:t>.</w:t>
      </w:r>
    </w:p>
    <w:p w14:paraId="0071335E" w14:textId="7FAB6091" w:rsidR="00AD1B06" w:rsidRPr="00074D7E" w:rsidRDefault="00AD1B06" w:rsidP="00AD1B0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074D7E">
        <w:rPr>
          <w:color w:val="000000" w:themeColor="text1"/>
          <w:sz w:val="28"/>
          <w:szCs w:val="28"/>
          <w:lang w:val="uk-UA"/>
        </w:rPr>
        <w:t xml:space="preserve">КИЇВСЬКОМУ КОМУНАЛЬНОМУ </w:t>
      </w:r>
      <w:r w:rsidR="000F6FCF">
        <w:rPr>
          <w:color w:val="000000" w:themeColor="text1"/>
          <w:sz w:val="28"/>
          <w:szCs w:val="28"/>
          <w:lang w:val="uk-UA"/>
        </w:rPr>
        <w:t>ОБ</w:t>
      </w:r>
      <w:r w:rsidR="000F6FCF" w:rsidRPr="000F6FCF">
        <w:rPr>
          <w:color w:val="000000" w:themeColor="text1"/>
          <w:sz w:val="28"/>
          <w:szCs w:val="28"/>
          <w:lang w:val="uk-UA"/>
        </w:rPr>
        <w:t>’</w:t>
      </w:r>
      <w:r w:rsidRPr="00074D7E">
        <w:rPr>
          <w:color w:val="000000" w:themeColor="text1"/>
          <w:sz w:val="28"/>
          <w:szCs w:val="28"/>
          <w:lang w:val="uk-UA"/>
        </w:rPr>
        <w:t>ЄДНАННЮ ЗЕЛЕНОГО БУДІВНИЦТВА ТА ЕКСПЛУАТАЦІЇ ЗЕЛЕНИХ НАСАДЖЕНЬ МІСТА «КИЇВЗЕЛЕНБУД»:</w:t>
      </w:r>
    </w:p>
    <w:p w14:paraId="11CC4D41" w14:textId="77777777" w:rsidR="00AD1B06" w:rsidRPr="00074D7E" w:rsidRDefault="00AD1B06" w:rsidP="00AD1B0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74D7E">
        <w:rPr>
          <w:color w:val="000000" w:themeColor="text1"/>
          <w:sz w:val="28"/>
          <w:szCs w:val="28"/>
          <w:lang w:val="uk-UA"/>
        </w:rPr>
        <w:t>2.1.</w:t>
      </w:r>
      <w:r w:rsidRPr="00074D7E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65BC819E" w14:textId="77777777" w:rsidR="00AD1B06" w:rsidRPr="00074D7E" w:rsidRDefault="00AD1B06" w:rsidP="00AD1B0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74D7E">
        <w:rPr>
          <w:color w:val="000000" w:themeColor="text1"/>
          <w:sz w:val="28"/>
          <w:szCs w:val="28"/>
          <w:lang w:val="uk-UA"/>
        </w:rPr>
        <w:t>2.2.</w:t>
      </w:r>
      <w:r w:rsidRPr="00074D7E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0BC568ED" w14:textId="77777777" w:rsidR="00AD1B06" w:rsidRPr="00074D7E" w:rsidRDefault="00AD1B06" w:rsidP="00AD1B0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74D7E">
        <w:rPr>
          <w:color w:val="000000" w:themeColor="text1"/>
          <w:sz w:val="28"/>
          <w:szCs w:val="28"/>
          <w:lang w:val="uk-UA"/>
        </w:rPr>
        <w:t>2.3.</w:t>
      </w:r>
      <w:r w:rsidRPr="00074D7E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земельних ділянок.</w:t>
      </w:r>
    </w:p>
    <w:p w14:paraId="2F56F1B7" w14:textId="77777777" w:rsidR="00AD1B06" w:rsidRPr="00074D7E" w:rsidRDefault="00AD1B06" w:rsidP="00AD1B0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74D7E">
        <w:rPr>
          <w:color w:val="000000" w:themeColor="text1"/>
          <w:sz w:val="28"/>
          <w:szCs w:val="28"/>
          <w:lang w:val="uk-UA"/>
        </w:rPr>
        <w:t>2.4.</w:t>
      </w:r>
      <w:r w:rsidRPr="00074D7E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земельних ділянок дотримуватися обмежень у їх використанні, зареєстрованих у Державному земельному кадастрі. </w:t>
      </w:r>
    </w:p>
    <w:p w14:paraId="3583B400" w14:textId="77777777" w:rsidR="00AD1B06" w:rsidRPr="00BE438A" w:rsidRDefault="00AD1B06" w:rsidP="00AD1B0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BE438A">
        <w:rPr>
          <w:sz w:val="28"/>
          <w:szCs w:val="28"/>
          <w:lang w:val="uk-UA"/>
        </w:rPr>
        <w:t>2.5. Земельні ділянки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189D3886" w14:textId="77777777" w:rsidR="00AD1B06" w:rsidRPr="00074D7E" w:rsidRDefault="00AD1B06" w:rsidP="00AD1B0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74D7E">
        <w:rPr>
          <w:color w:val="000000" w:themeColor="text1"/>
          <w:sz w:val="28"/>
          <w:szCs w:val="28"/>
          <w:lang w:val="uk-UA"/>
        </w:rPr>
        <w:t>3.</w:t>
      </w:r>
      <w:r w:rsidRPr="00074D7E">
        <w:rPr>
          <w:color w:val="000000" w:themeColor="text1"/>
          <w:sz w:val="28"/>
          <w:szCs w:val="28"/>
          <w:lang w:val="uk-UA"/>
        </w:rPr>
        <w:tab/>
        <w:t>Попередити землекористувача, що використання земельних ділянок не за цільовим призначенням тягне за собою припинення права користування ними відповідно до вимог статей 141, 143 Земельного кодексу України.</w:t>
      </w:r>
    </w:p>
    <w:p w14:paraId="628E1BF5" w14:textId="77777777" w:rsidR="00AD1B06" w:rsidRPr="00074D7E" w:rsidRDefault="00AD1B06" w:rsidP="00AD1B0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74D7E">
        <w:rPr>
          <w:color w:val="000000" w:themeColor="text1"/>
          <w:sz w:val="28"/>
          <w:szCs w:val="28"/>
          <w:lang w:val="uk-UA"/>
        </w:rPr>
        <w:t>4.</w:t>
      </w:r>
      <w:r w:rsidRPr="00074D7E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B9A2A67" w14:textId="30ECD602" w:rsidR="00AD1B06" w:rsidRDefault="00AD1B06" w:rsidP="00663F4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74D7E">
        <w:rPr>
          <w:color w:val="000000" w:themeColor="text1"/>
          <w:sz w:val="28"/>
          <w:szCs w:val="28"/>
          <w:lang w:val="uk-UA"/>
        </w:rPr>
        <w:t>5.</w:t>
      </w:r>
      <w:r w:rsidRPr="00074D7E">
        <w:rPr>
          <w:color w:val="000000" w:themeColor="text1"/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6332FAA0" w14:textId="35C5B70C" w:rsidR="00C401DC" w:rsidRPr="00663F4B" w:rsidRDefault="00C401DC" w:rsidP="00663F4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D1B06" w14:paraId="2916437D" w14:textId="77777777" w:rsidTr="006404F1">
        <w:tc>
          <w:tcPr>
            <w:tcW w:w="4927" w:type="dxa"/>
          </w:tcPr>
          <w:p w14:paraId="74599106" w14:textId="77777777" w:rsidR="00AD1B06" w:rsidRDefault="00AD1B06" w:rsidP="006404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2B1D9628" w14:textId="77777777" w:rsidR="00AD1B06" w:rsidRDefault="00AD1B06" w:rsidP="006404F1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D8C5FF0" w14:textId="12720206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BD45208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5C0A00" w14:textId="77777777" w:rsidR="007E61A0" w:rsidRPr="00145105" w:rsidRDefault="007E61A0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968A2DD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6DF70B90" w14:textId="77777777" w:rsidR="00D10B66" w:rsidRDefault="00D10B66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35B1D5" w14:textId="77777777" w:rsidR="00D10B66" w:rsidRDefault="00D10B66" w:rsidP="00D10B6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13F42135" w14:textId="77777777" w:rsidR="00D10B66" w:rsidRDefault="00D10B66" w:rsidP="00D10B66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68AB2D" w14:textId="070542F4" w:rsidR="00D10B66" w:rsidRPr="00D10B66" w:rsidRDefault="00D10B66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E9E92C2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22F8AA70" w14:textId="77777777" w:rsidR="00D10B66" w:rsidRDefault="00D10B66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F5891F" w14:textId="77777777" w:rsidR="00D10B66" w:rsidRDefault="00D10B66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1084D0E" w14:textId="77777777" w:rsidR="00D10B66" w:rsidRDefault="00D10B66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E5D0CF0" w14:textId="77777777" w:rsidR="00D10B66" w:rsidRDefault="00D10B66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FF3FF40" w14:textId="77777777" w:rsidR="00D10B66" w:rsidRDefault="00D10B66" w:rsidP="00D10B66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7A7BCDF6" w14:textId="46810301" w:rsidR="00D10B66" w:rsidRDefault="00D10B66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2527C6E4" w:rsidR="00E75718" w:rsidRPr="008119F4" w:rsidRDefault="008119F4" w:rsidP="00E2241B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EA138" w14:textId="77777777" w:rsidR="00392E17" w:rsidRDefault="00392E17">
      <w:r>
        <w:separator/>
      </w:r>
    </w:p>
  </w:endnote>
  <w:endnote w:type="continuationSeparator" w:id="0">
    <w:p w14:paraId="62E67EF5" w14:textId="77777777" w:rsidR="00392E17" w:rsidRDefault="0039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980D6" w14:textId="77777777" w:rsidR="00392E17" w:rsidRDefault="00392E17">
      <w:r>
        <w:separator/>
      </w:r>
    </w:p>
  </w:footnote>
  <w:footnote w:type="continuationSeparator" w:id="0">
    <w:p w14:paraId="120903D3" w14:textId="77777777" w:rsidR="00392E17" w:rsidRDefault="00392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5893396">
    <w:abstractNumId w:val="10"/>
  </w:num>
  <w:num w:numId="2" w16cid:durableId="129831632">
    <w:abstractNumId w:val="6"/>
  </w:num>
  <w:num w:numId="3" w16cid:durableId="2009213826">
    <w:abstractNumId w:val="9"/>
  </w:num>
  <w:num w:numId="4" w16cid:durableId="1267808277">
    <w:abstractNumId w:val="0"/>
  </w:num>
  <w:num w:numId="5" w16cid:durableId="1799253208">
    <w:abstractNumId w:val="8"/>
  </w:num>
  <w:num w:numId="6" w16cid:durableId="918294902">
    <w:abstractNumId w:val="4"/>
  </w:num>
  <w:num w:numId="7" w16cid:durableId="1174226318">
    <w:abstractNumId w:val="5"/>
  </w:num>
  <w:num w:numId="8" w16cid:durableId="1232079562">
    <w:abstractNumId w:val="7"/>
  </w:num>
  <w:num w:numId="9" w16cid:durableId="587158970">
    <w:abstractNumId w:val="2"/>
  </w:num>
  <w:num w:numId="10" w16cid:durableId="1099525125">
    <w:abstractNumId w:val="1"/>
  </w:num>
  <w:num w:numId="11" w16cid:durableId="1615745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272C3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6FCF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242A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2E17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71D37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C1AF8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3F4B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1A62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E61A0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41D56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3B88"/>
    <w:rsid w:val="008F6F5B"/>
    <w:rsid w:val="008F76F5"/>
    <w:rsid w:val="00903BB7"/>
    <w:rsid w:val="00906A5B"/>
    <w:rsid w:val="00920461"/>
    <w:rsid w:val="00930315"/>
    <w:rsid w:val="00931C94"/>
    <w:rsid w:val="00946434"/>
    <w:rsid w:val="00961B41"/>
    <w:rsid w:val="00970DDD"/>
    <w:rsid w:val="00970F0B"/>
    <w:rsid w:val="00983881"/>
    <w:rsid w:val="0099012E"/>
    <w:rsid w:val="009B3AC0"/>
    <w:rsid w:val="009B5E22"/>
    <w:rsid w:val="009C5818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36725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1B06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16E6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E438A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01DC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0EBF"/>
    <w:rsid w:val="00CD114E"/>
    <w:rsid w:val="00CE4505"/>
    <w:rsid w:val="00CE6FE3"/>
    <w:rsid w:val="00CF5078"/>
    <w:rsid w:val="00D0105B"/>
    <w:rsid w:val="00D02912"/>
    <w:rsid w:val="00D039C1"/>
    <w:rsid w:val="00D100D5"/>
    <w:rsid w:val="00D10B66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241B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77083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4561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75</cp:revision>
  <cp:lastPrinted>2024-10-23T10:50:00Z</cp:lastPrinted>
  <dcterms:created xsi:type="dcterms:W3CDTF">2020-03-29T20:42:00Z</dcterms:created>
  <dcterms:modified xsi:type="dcterms:W3CDTF">2024-11-07T12:41:00Z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