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340514999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340514999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2D9C77FD" w:rsidR="008A338E" w:rsidRPr="00E749D9" w:rsidRDefault="00E749D9" w:rsidP="00037B84">
      <w:pPr>
        <w:pStyle w:val="1"/>
        <w:shd w:val="clear" w:color="auto" w:fill="auto"/>
        <w:jc w:val="center"/>
        <w:rPr>
          <w:i w:val="0"/>
          <w:sz w:val="24"/>
          <w:szCs w:val="24"/>
        </w:rPr>
      </w:pPr>
      <w:r w:rsidRPr="00E749D9">
        <w:rPr>
          <w:b/>
          <w:bCs/>
          <w:i w:val="0"/>
          <w:iCs w:val="0"/>
          <w:sz w:val="24"/>
          <w:szCs w:val="24"/>
        </w:rPr>
        <w:t xml:space="preserve">від </w:t>
      </w:r>
      <w:r w:rsidRPr="00E749D9">
        <w:rPr>
          <w:b/>
          <w:bCs/>
          <w:i w:val="0"/>
          <w:sz w:val="24"/>
          <w:szCs w:val="24"/>
          <w:lang w:val="ru-RU"/>
        </w:rPr>
        <w:t>16.06.2022</w:t>
      </w:r>
      <w:r w:rsidR="00B34649" w:rsidRPr="00E749D9">
        <w:rPr>
          <w:i w:val="0"/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326A4DB0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49D9">
        <w:rPr>
          <w:b/>
          <w:bCs/>
          <w:i w:val="0"/>
          <w:sz w:val="24"/>
          <w:szCs w:val="24"/>
          <w:lang w:val="ru-RU"/>
        </w:rPr>
        <w:t xml:space="preserve"> </w:t>
      </w:r>
      <w:r w:rsidR="007B72F8" w:rsidRPr="00E749D9">
        <w:rPr>
          <w:b/>
          <w:bCs/>
          <w:i w:val="0"/>
          <w:iCs w:val="0"/>
          <w:sz w:val="24"/>
          <w:szCs w:val="24"/>
        </w:rPr>
        <w:t xml:space="preserve">№ </w:t>
      </w:r>
      <w:r w:rsidR="00045F3B" w:rsidRPr="00E749D9">
        <w:rPr>
          <w:b/>
          <w:bCs/>
          <w:i w:val="0"/>
          <w:iCs w:val="0"/>
          <w:sz w:val="24"/>
          <w:szCs w:val="24"/>
        </w:rPr>
        <w:t>ПЗ</w:t>
      </w:r>
      <w:r w:rsidR="00B87AD3" w:rsidRPr="00E749D9">
        <w:rPr>
          <w:b/>
          <w:bCs/>
          <w:i w:val="0"/>
          <w:iCs w:val="0"/>
          <w:sz w:val="24"/>
          <w:szCs w:val="24"/>
        </w:rPr>
        <w:t>Н</w:t>
      </w:r>
      <w:r w:rsidR="00C55118" w:rsidRPr="00E749D9">
        <w:rPr>
          <w:b/>
          <w:bCs/>
          <w:i w:val="0"/>
          <w:sz w:val="24"/>
          <w:szCs w:val="24"/>
          <w:lang w:val="ru-RU"/>
        </w:rPr>
        <w:t>-40144</w:t>
      </w:r>
      <w:r w:rsidR="007B72F8" w:rsidRPr="00E749D9">
        <w:rPr>
          <w:b/>
          <w:bCs/>
          <w:i w:val="0"/>
          <w:iCs w:val="0"/>
          <w:sz w:val="24"/>
          <w:szCs w:val="24"/>
        </w:rPr>
        <w:t xml:space="preserve"> 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3D114831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proofErr w:type="spellStart"/>
      <w:r w:rsidR="002B473A">
        <w:rPr>
          <w:b/>
          <w:i/>
          <w:color w:val="auto"/>
          <w:sz w:val="24"/>
          <w:szCs w:val="24"/>
          <w:lang w:val="ru-RU" w:bidi="ar-SA"/>
        </w:rPr>
        <w:t>т</w:t>
      </w:r>
      <w:r w:rsidR="000B1E6A" w:rsidRPr="002B473A">
        <w:rPr>
          <w:b/>
          <w:i/>
          <w:color w:val="auto"/>
          <w:sz w:val="24"/>
          <w:szCs w:val="24"/>
          <w:lang w:val="ru-RU" w:bidi="ar-SA"/>
        </w:rPr>
        <w:t>овариств</w:t>
      </w:r>
      <w:r w:rsidR="002B473A">
        <w:rPr>
          <w:b/>
          <w:i/>
          <w:color w:val="auto"/>
          <w:sz w:val="24"/>
          <w:szCs w:val="24"/>
          <w:lang w:val="ru-RU" w:bidi="ar-SA"/>
        </w:rPr>
        <w:t>у</w:t>
      </w:r>
      <w:proofErr w:type="spellEnd"/>
      <w:r w:rsidR="000B1E6A" w:rsidRPr="002B473A">
        <w:rPr>
          <w:b/>
          <w:i/>
          <w:color w:val="auto"/>
          <w:sz w:val="24"/>
          <w:szCs w:val="24"/>
          <w:lang w:val="ru-RU" w:bidi="ar-SA"/>
        </w:rPr>
        <w:t xml:space="preserve"> з </w:t>
      </w:r>
      <w:proofErr w:type="spellStart"/>
      <w:r w:rsidR="000B1E6A" w:rsidRPr="002B473A">
        <w:rPr>
          <w:b/>
          <w:i/>
          <w:color w:val="auto"/>
          <w:sz w:val="24"/>
          <w:szCs w:val="24"/>
          <w:lang w:val="ru-RU" w:bidi="ar-SA"/>
        </w:rPr>
        <w:t>обмеженою</w:t>
      </w:r>
      <w:proofErr w:type="spellEnd"/>
      <w:r w:rsidR="000B1E6A" w:rsidRPr="002B473A">
        <w:rPr>
          <w:b/>
          <w:i/>
          <w:color w:val="auto"/>
          <w:sz w:val="24"/>
          <w:szCs w:val="24"/>
          <w:lang w:val="ru-RU" w:bidi="ar-SA"/>
        </w:rPr>
        <w:t xml:space="preserve"> </w:t>
      </w:r>
      <w:proofErr w:type="spellStart"/>
      <w:r w:rsidR="000B1E6A" w:rsidRPr="002B473A">
        <w:rPr>
          <w:b/>
          <w:i/>
          <w:color w:val="auto"/>
          <w:sz w:val="24"/>
          <w:szCs w:val="24"/>
          <w:lang w:val="ru-RU" w:bidi="ar-SA"/>
        </w:rPr>
        <w:t>відповідальністю</w:t>
      </w:r>
      <w:proofErr w:type="spellEnd"/>
      <w:r w:rsidR="000B1E6A" w:rsidRPr="002B473A">
        <w:rPr>
          <w:b/>
          <w:i/>
          <w:color w:val="auto"/>
          <w:sz w:val="24"/>
          <w:szCs w:val="24"/>
          <w:lang w:val="ru-RU" w:bidi="ar-SA"/>
        </w:rPr>
        <w:t xml:space="preserve"> «ІНКОЛОР УКРАЇНА»</w:t>
      </w:r>
      <w:r w:rsidR="000B1E6A" w:rsidRPr="000B1E6A">
        <w:rPr>
          <w:color w:val="auto"/>
          <w:sz w:val="20"/>
          <w:szCs w:val="20"/>
          <w:lang w:bidi="ar-SA"/>
        </w:rPr>
        <w:t xml:space="preserve"> </w:t>
      </w:r>
      <w:r w:rsidRPr="00694D51">
        <w:rPr>
          <w:b/>
          <w:i/>
          <w:sz w:val="24"/>
          <w:szCs w:val="24"/>
        </w:rPr>
        <w:t>договору оренди</w:t>
      </w:r>
      <w:r w:rsidR="000B1E6A" w:rsidRPr="000B1E6A">
        <w:rPr>
          <w:b/>
          <w:i/>
          <w:sz w:val="24"/>
          <w:szCs w:val="24"/>
        </w:rPr>
        <w:t xml:space="preserve"> земельної ділянки</w:t>
      </w:r>
      <w:r w:rsidRPr="000B1E6A">
        <w:rPr>
          <w:b/>
          <w:i/>
          <w:sz w:val="24"/>
          <w:szCs w:val="24"/>
        </w:rPr>
        <w:t xml:space="preserve"> </w:t>
      </w:r>
      <w:r w:rsidR="002B473A">
        <w:rPr>
          <w:b/>
          <w:i/>
          <w:sz w:val="24"/>
          <w:szCs w:val="24"/>
        </w:rPr>
        <w:t xml:space="preserve">                      </w:t>
      </w:r>
      <w:r w:rsidR="00B064DC">
        <w:rPr>
          <w:b/>
          <w:i/>
          <w:sz w:val="24"/>
          <w:szCs w:val="24"/>
        </w:rPr>
        <w:t xml:space="preserve">від </w:t>
      </w:r>
      <w:r w:rsidR="00531BB2" w:rsidRPr="00B2685F">
        <w:rPr>
          <w:b/>
          <w:i/>
          <w:iCs/>
          <w:sz w:val="24"/>
          <w:szCs w:val="24"/>
        </w:rPr>
        <w:t>05 березня 2012 року № 63-6-00648</w:t>
      </w:r>
      <w:r w:rsidRPr="00B2685F">
        <w:rPr>
          <w:b/>
          <w:i/>
          <w:iCs/>
          <w:sz w:val="24"/>
          <w:szCs w:val="24"/>
        </w:rPr>
        <w:t xml:space="preserve"> 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189D5495" w:rsidR="00E94376" w:rsidRPr="000B1E6A" w:rsidRDefault="00C55118" w:rsidP="002B473A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«ІНКОЛОР УКРАЇНА»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2B473A">
              <w:rPr>
                <w:i/>
                <w:sz w:val="24"/>
                <w:szCs w:val="24"/>
              </w:rPr>
              <w:t>ЄДРПОУ</w:t>
            </w:r>
            <w:r w:rsidR="002B5778" w:rsidRPr="002B473A">
              <w:rPr>
                <w:i/>
                <w:sz w:val="24"/>
                <w:szCs w:val="24"/>
              </w:rPr>
              <w:t xml:space="preserve"> </w:t>
            </w:r>
            <w:r w:rsidR="000B1E6A" w:rsidRPr="002B473A">
              <w:rPr>
                <w:i/>
                <w:color w:val="auto"/>
                <w:sz w:val="24"/>
                <w:szCs w:val="24"/>
                <w:lang w:bidi="ar-SA"/>
              </w:rPr>
              <w:t>3</w:t>
            </w:r>
            <w:r w:rsidR="000B1E6A" w:rsidRPr="002B473A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5830557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2B473A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2B473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2B47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2B47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2B47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759BF0FB" w14:textId="6C1C28F8" w:rsidR="002B473A" w:rsidRPr="002B473A" w:rsidRDefault="002B473A" w:rsidP="002B473A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ru-RU" w:bidi="ar-SA"/>
              </w:rPr>
            </w:pPr>
            <w:r w:rsidRPr="002B473A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ru-RU" w:bidi="ar-SA"/>
              </w:rPr>
              <w:t>"БРАУНСБОРО ЛІМІТЕД"</w:t>
            </w:r>
          </w:p>
          <w:p w14:paraId="7A78B5C8" w14:textId="5EC95785" w:rsidR="002B473A" w:rsidRPr="002B473A" w:rsidRDefault="002B473A" w:rsidP="002B473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ru-RU" w:bidi="ar-SA"/>
              </w:rPr>
            </w:pPr>
            <w:r w:rsidRPr="002B473A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bdr w:val="none" w:sz="0" w:space="0" w:color="auto" w:frame="1"/>
                <w:lang w:eastAsia="ru-RU" w:bidi="ar-SA"/>
              </w:rPr>
              <w:t>Адреса засновника:</w:t>
            </w:r>
            <w:r w:rsidRPr="002B473A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val="ru-RU" w:eastAsia="ru-RU" w:bidi="ar-SA"/>
              </w:rPr>
              <w:t> </w:t>
            </w:r>
            <w:r w:rsidRPr="002B473A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ru-RU" w:bidi="ar-SA"/>
              </w:rPr>
              <w:t>Кіпр, М.НІКОСІЯ, АГІАС ЕЛЕНІС ЕНД МАКАРІУ ІІІ, ГАЛАКСІАС БІЛДІНГ, 2-Й ПОВЕРХ</w:t>
            </w:r>
            <w:r w:rsidR="006E1ECE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ru-RU" w:bidi="ar-SA"/>
              </w:rPr>
              <w:t xml:space="preserve"> </w:t>
            </w:r>
            <w:r w:rsidRPr="002B473A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ru-RU" w:bidi="ar-SA"/>
              </w:rPr>
              <w:t xml:space="preserve">Кіпр, </w:t>
            </w:r>
            <w:r w:rsidR="006E1ECE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ru-RU" w:bidi="ar-SA"/>
              </w:rPr>
              <w:t xml:space="preserve">                    </w:t>
            </w:r>
            <w:r w:rsidRPr="002B473A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ru-RU" w:bidi="ar-SA"/>
              </w:rPr>
              <w:t>М.</w:t>
            </w:r>
            <w:r w:rsidR="006E1ECE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ru-RU" w:bidi="ar-SA"/>
              </w:rPr>
              <w:t xml:space="preserve"> </w:t>
            </w:r>
            <w:r w:rsidRPr="002B473A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ru-RU" w:bidi="ar-SA"/>
              </w:rPr>
              <w:t>НІКОСІЯ, АГІАС ЕЛЕНІС ЕНД МАКАРІУ ІІІ, ГАЛАКСІАС БІЛДІНГ,</w:t>
            </w:r>
            <w:r w:rsidRPr="002B473A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val="ru-RU" w:eastAsia="ru-RU" w:bidi="ar-SA"/>
              </w:rPr>
              <w:t> </w:t>
            </w:r>
            <w:hyperlink r:id="rId11" w:tooltip="Відкрити всі дані" w:history="1">
              <w:r w:rsidRPr="002B473A">
                <w:rPr>
                  <w:rFonts w:ascii="Times New Roman" w:eastAsia="Times New Roman" w:hAnsi="Times New Roman" w:cs="Times New Roman"/>
                  <w:b/>
                  <w:i/>
                  <w:color w:val="auto"/>
                  <w:sz w:val="22"/>
                  <w:szCs w:val="22"/>
                  <w:u w:val="single"/>
                  <w:bdr w:val="none" w:sz="0" w:space="0" w:color="auto" w:frame="1"/>
                  <w:lang w:eastAsia="ru-RU" w:bidi="ar-SA"/>
                </w:rPr>
                <w:t>2-</w:t>
              </w:r>
              <w:r w:rsidRPr="002B473A">
                <w:rPr>
                  <w:rFonts w:ascii="Times New Roman" w:eastAsia="Times New Roman" w:hAnsi="Times New Roman" w:cs="Times New Roman"/>
                  <w:b/>
                  <w:i/>
                  <w:color w:val="auto"/>
                  <w:sz w:val="22"/>
                  <w:szCs w:val="22"/>
                  <w:u w:val="single"/>
                  <w:bdr w:val="none" w:sz="0" w:space="0" w:color="auto" w:frame="1"/>
                  <w:lang w:val="ru-RU" w:eastAsia="ru-RU" w:bidi="ar-SA"/>
                </w:rPr>
                <w:t>G </w:t>
              </w:r>
            </w:hyperlink>
            <w:r w:rsidRPr="002B473A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ru-RU" w:bidi="ar-SA"/>
              </w:rPr>
              <w:t>ПОВЕРХ</w:t>
            </w:r>
          </w:p>
          <w:p w14:paraId="03E2A961" w14:textId="77777777" w:rsidR="002B473A" w:rsidRPr="002B473A" w:rsidRDefault="002B473A" w:rsidP="002B473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val="ru-RU" w:eastAsia="ru-RU" w:bidi="ar-SA"/>
              </w:rPr>
            </w:pPr>
            <w:proofErr w:type="spellStart"/>
            <w:r w:rsidRPr="002B473A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bdr w:val="none" w:sz="0" w:space="0" w:color="auto" w:frame="1"/>
                <w:lang w:val="ru-RU" w:eastAsia="ru-RU" w:bidi="ar-SA"/>
              </w:rPr>
              <w:t>Розмір</w:t>
            </w:r>
            <w:proofErr w:type="spellEnd"/>
            <w:r w:rsidRPr="002B473A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bdr w:val="none" w:sz="0" w:space="0" w:color="auto" w:frame="1"/>
                <w:lang w:val="ru-RU" w:eastAsia="ru-RU" w:bidi="ar-SA"/>
              </w:rPr>
              <w:t xml:space="preserve"> </w:t>
            </w:r>
            <w:proofErr w:type="spellStart"/>
            <w:r w:rsidRPr="002B473A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bdr w:val="none" w:sz="0" w:space="0" w:color="auto" w:frame="1"/>
                <w:lang w:val="ru-RU" w:eastAsia="ru-RU" w:bidi="ar-SA"/>
              </w:rPr>
              <w:t>внеску</w:t>
            </w:r>
            <w:proofErr w:type="spellEnd"/>
            <w:r w:rsidRPr="002B473A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bdr w:val="none" w:sz="0" w:space="0" w:color="auto" w:frame="1"/>
                <w:lang w:val="ru-RU" w:eastAsia="ru-RU" w:bidi="ar-SA"/>
              </w:rPr>
              <w:t xml:space="preserve"> </w:t>
            </w:r>
            <w:proofErr w:type="gramStart"/>
            <w:r w:rsidRPr="002B473A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bdr w:val="none" w:sz="0" w:space="0" w:color="auto" w:frame="1"/>
                <w:lang w:val="ru-RU" w:eastAsia="ru-RU" w:bidi="ar-SA"/>
              </w:rPr>
              <w:t>до статутного фонду</w:t>
            </w:r>
            <w:proofErr w:type="gramEnd"/>
            <w:r w:rsidRPr="002B473A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bdr w:val="none" w:sz="0" w:space="0" w:color="auto" w:frame="1"/>
                <w:lang w:val="ru-RU" w:eastAsia="ru-RU" w:bidi="ar-SA"/>
              </w:rPr>
              <w:t>:</w:t>
            </w:r>
            <w:r w:rsidRPr="002B473A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val="ru-RU" w:eastAsia="ru-RU" w:bidi="ar-SA"/>
              </w:rPr>
              <w:t> 2 055 000,00 </w:t>
            </w:r>
            <w:proofErr w:type="spellStart"/>
            <w:r w:rsidRPr="002B473A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val="ru-RU" w:eastAsia="ru-RU" w:bidi="ar-SA"/>
              </w:rPr>
              <w:t>грн</w:t>
            </w:r>
            <w:proofErr w:type="spellEnd"/>
          </w:p>
          <w:p w14:paraId="29889B1F" w14:textId="77777777" w:rsidR="002B473A" w:rsidRPr="002B473A" w:rsidRDefault="002B473A" w:rsidP="002B473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val="ru-RU" w:eastAsia="ru-RU" w:bidi="ar-SA"/>
              </w:rPr>
            </w:pPr>
            <w:proofErr w:type="spellStart"/>
            <w:r w:rsidRPr="002B473A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bdr w:val="none" w:sz="0" w:space="0" w:color="auto" w:frame="1"/>
                <w:lang w:val="ru-RU" w:eastAsia="ru-RU" w:bidi="ar-SA"/>
              </w:rPr>
              <w:t>Частка</w:t>
            </w:r>
            <w:proofErr w:type="spellEnd"/>
            <w:r w:rsidRPr="002B473A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bdr w:val="none" w:sz="0" w:space="0" w:color="auto" w:frame="1"/>
                <w:lang w:val="ru-RU" w:eastAsia="ru-RU" w:bidi="ar-SA"/>
              </w:rPr>
              <w:t xml:space="preserve"> (%):</w:t>
            </w:r>
            <w:r w:rsidRPr="002B473A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val="ru-RU" w:eastAsia="ru-RU" w:bidi="ar-SA"/>
              </w:rPr>
              <w:t> 100,0000%</w:t>
            </w:r>
          </w:p>
          <w:p w14:paraId="6643096C" w14:textId="3B45F729" w:rsidR="00E94376" w:rsidRPr="00123E08" w:rsidRDefault="00E94376" w:rsidP="00FF0A55">
            <w:pPr>
              <w:pStyle w:val="a7"/>
              <w:jc w:val="both"/>
              <w:rPr>
                <w:i/>
                <w:sz w:val="24"/>
                <w:szCs w:val="24"/>
              </w:rPr>
            </w:pP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A89BD3E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3014BE55" w14:textId="77777777" w:rsidR="002B473A" w:rsidRPr="002B473A" w:rsidRDefault="002B473A" w:rsidP="002B473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2B473A">
              <w:rPr>
                <w:i/>
                <w:sz w:val="24"/>
                <w:szCs w:val="24"/>
              </w:rPr>
              <w:t>ГЛІМБОВСЬКИЙ ОЛЕКСАНДР ВАЦЛАВОВИЧ</w:t>
            </w:r>
          </w:p>
          <w:p w14:paraId="26D67CE0" w14:textId="441B0F10" w:rsidR="002B473A" w:rsidRPr="002B473A" w:rsidRDefault="002B473A" w:rsidP="002B473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2B473A">
              <w:rPr>
                <w:i/>
                <w:sz w:val="24"/>
                <w:szCs w:val="24"/>
              </w:rPr>
              <w:t xml:space="preserve">Україна, 08711, Київська обл., Обухівський р-н, </w:t>
            </w:r>
            <w:r>
              <w:rPr>
                <w:i/>
                <w:sz w:val="24"/>
                <w:szCs w:val="24"/>
              </w:rPr>
              <w:t xml:space="preserve">                           </w:t>
            </w:r>
            <w:r w:rsidRPr="002B473A">
              <w:rPr>
                <w:i/>
                <w:sz w:val="24"/>
                <w:szCs w:val="24"/>
              </w:rPr>
              <w:t xml:space="preserve">селище міського типу </w:t>
            </w:r>
            <w:proofErr w:type="spellStart"/>
            <w:r w:rsidRPr="002B473A">
              <w:rPr>
                <w:i/>
                <w:sz w:val="24"/>
                <w:szCs w:val="24"/>
              </w:rPr>
              <w:t>Козин</w:t>
            </w:r>
            <w:proofErr w:type="spellEnd"/>
            <w:r w:rsidRPr="002B473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2B473A">
              <w:rPr>
                <w:i/>
                <w:sz w:val="24"/>
                <w:szCs w:val="24"/>
              </w:rPr>
              <w:t>пров.Шосейний</w:t>
            </w:r>
            <w:proofErr w:type="spellEnd"/>
            <w:r w:rsidRPr="002B473A">
              <w:rPr>
                <w:i/>
                <w:sz w:val="24"/>
                <w:szCs w:val="24"/>
              </w:rPr>
              <w:t xml:space="preserve">, будинок </w:t>
            </w:r>
          </w:p>
          <w:p w14:paraId="0031985C" w14:textId="77777777" w:rsidR="006E1ECE" w:rsidRDefault="002B473A" w:rsidP="002B473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2B473A">
              <w:rPr>
                <w:i/>
                <w:sz w:val="24"/>
                <w:szCs w:val="24"/>
              </w:rPr>
              <w:t xml:space="preserve">Тип </w:t>
            </w:r>
            <w:proofErr w:type="spellStart"/>
            <w:r w:rsidRPr="002B473A">
              <w:rPr>
                <w:i/>
                <w:sz w:val="24"/>
                <w:szCs w:val="24"/>
              </w:rPr>
              <w:t>бенефіціарного</w:t>
            </w:r>
            <w:proofErr w:type="spellEnd"/>
            <w:r w:rsidRPr="002B473A">
              <w:rPr>
                <w:i/>
                <w:sz w:val="24"/>
                <w:szCs w:val="24"/>
              </w:rPr>
              <w:t xml:space="preserve"> володіння: </w:t>
            </w:r>
          </w:p>
          <w:p w14:paraId="386BA5D0" w14:textId="0BC78478" w:rsidR="002B473A" w:rsidRPr="002B473A" w:rsidRDefault="002B473A" w:rsidP="002B473A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2B473A">
              <w:rPr>
                <w:i/>
                <w:sz w:val="24"/>
                <w:szCs w:val="24"/>
              </w:rPr>
              <w:t>Не прямий вирішальний вплив</w:t>
            </w:r>
          </w:p>
          <w:p w14:paraId="1C7A8B69" w14:textId="6092BD17" w:rsidR="00E94376" w:rsidRPr="00037B84" w:rsidRDefault="002B473A" w:rsidP="002B473A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2B473A">
              <w:rPr>
                <w:i/>
                <w:sz w:val="24"/>
                <w:szCs w:val="24"/>
              </w:rPr>
              <w:t>Відсоток частки статутного капіталу в юридичній особі або відсоток права голосу в юридичній особі: 100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2B47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1AC8DD3C" w:rsidR="00E94376" w:rsidRPr="00694D51" w:rsidRDefault="00B34649" w:rsidP="006E1ECE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Pr="00694D51">
              <w:rPr>
                <w:b/>
                <w:i/>
                <w:sz w:val="24"/>
                <w:szCs w:val="24"/>
              </w:rPr>
              <w:t>340514999</w:t>
            </w:r>
            <w:r w:rsidR="006E1ECE">
              <w:rPr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="008F4A3F">
              <w:rPr>
                <w:b/>
                <w:i/>
                <w:sz w:val="24"/>
                <w:szCs w:val="24"/>
              </w:rPr>
              <w:t>вих</w:t>
            </w:r>
            <w:proofErr w:type="spellEnd"/>
            <w:r w:rsidR="008F4A3F">
              <w:rPr>
                <w:b/>
                <w:i/>
                <w:sz w:val="24"/>
                <w:szCs w:val="24"/>
              </w:rPr>
              <w:t xml:space="preserve">. </w:t>
            </w:r>
            <w:r w:rsidR="006E1ECE" w:rsidRPr="006E1ECE">
              <w:rPr>
                <w:b/>
                <w:i/>
                <w:sz w:val="24"/>
                <w:szCs w:val="24"/>
              </w:rPr>
              <w:t>від 03.02.2022 № 03/02/2022-1</w:t>
            </w:r>
            <w:r w:rsidR="006E1ECE">
              <w:rPr>
                <w:b/>
                <w:i/>
                <w:sz w:val="24"/>
                <w:szCs w:val="24"/>
              </w:rPr>
              <w:t>)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8000000000:90:168:0008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6E1ECE">
            <w:pPr>
              <w:pStyle w:val="a4"/>
              <w:shd w:val="clear" w:color="auto" w:fill="auto"/>
              <w:spacing w:line="233" w:lineRule="auto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Чернігівська, 8 у Дарницькому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B473A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6E1ECE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0,9835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420ED69F" w:rsidR="008A338E" w:rsidRPr="00123E08" w:rsidRDefault="00CC4E46" w:rsidP="00EB71E4">
            <w:pPr>
              <w:pStyle w:val="a4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EB71E4">
              <w:rPr>
                <w:b/>
                <w:i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  <w:r w:rsidR="00C55118" w:rsidRPr="002B473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2B473A">
              <w:rPr>
                <w:b/>
                <w:i/>
                <w:sz w:val="24"/>
                <w:szCs w:val="24"/>
                <w:lang w:val="ru-RU"/>
              </w:rPr>
              <w:t>років</w:t>
            </w:r>
            <w:proofErr w:type="spellEnd"/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7560A828" w:rsidR="006764C8" w:rsidRPr="00056A2A" w:rsidRDefault="00776E89" w:rsidP="002B473A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2B473A">
              <w:rPr>
                <w:i/>
                <w:sz w:val="24"/>
                <w:szCs w:val="24"/>
              </w:rPr>
              <w:t xml:space="preserve">Код виду цільового призначення </w:t>
            </w:r>
          </w:p>
        </w:tc>
        <w:tc>
          <w:tcPr>
            <w:tcW w:w="6662" w:type="dxa"/>
            <w:shd w:val="clear" w:color="auto" w:fill="FFFFFF"/>
          </w:tcPr>
          <w:p w14:paraId="09E50292" w14:textId="194CBD51" w:rsidR="006764C8" w:rsidRPr="002B473A" w:rsidRDefault="002B473A" w:rsidP="006E1ECE">
            <w:pPr>
              <w:pStyle w:val="a4"/>
              <w:shd w:val="clear" w:color="auto" w:fill="auto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t xml:space="preserve">02.10 </w:t>
            </w:r>
            <w:r w:rsidR="00692A45">
              <w:rPr>
                <w:b/>
                <w:i/>
                <w:sz w:val="24"/>
                <w:szCs w:val="24"/>
              </w:rPr>
              <w:t xml:space="preserve">- </w:t>
            </w:r>
            <w:r>
              <w:rPr>
                <w:b/>
                <w:i/>
                <w:sz w:val="24"/>
                <w:szCs w:val="24"/>
              </w:rPr>
              <w:t>д</w:t>
            </w:r>
            <w:r w:rsidRPr="002B473A">
              <w:rPr>
                <w:b/>
                <w:i/>
                <w:sz w:val="24"/>
                <w:szCs w:val="24"/>
              </w:rPr>
              <w:t>ля будівництва і обслуговування багатоквартирного житлового будинку з об’єктами торгово-розважальної та ринкової інфраструктури</w:t>
            </w:r>
            <w:r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2B473A">
              <w:rPr>
                <w:b/>
                <w:i/>
                <w:sz w:val="24"/>
                <w:szCs w:val="24"/>
              </w:rPr>
              <w:t xml:space="preserve">для будівництва </w:t>
            </w:r>
            <w:proofErr w:type="spellStart"/>
            <w:r w:rsidR="00C55118" w:rsidRPr="002B473A">
              <w:rPr>
                <w:b/>
                <w:i/>
                <w:sz w:val="24"/>
                <w:szCs w:val="24"/>
              </w:rPr>
              <w:t>офісно</w:t>
            </w:r>
            <w:proofErr w:type="spellEnd"/>
            <w:r w:rsidR="00C55118" w:rsidRPr="002B473A">
              <w:rPr>
                <w:b/>
                <w:i/>
                <w:sz w:val="24"/>
                <w:szCs w:val="24"/>
              </w:rPr>
              <w:t>-</w:t>
            </w:r>
            <w:r w:rsidR="000434B0">
              <w:rPr>
                <w:b/>
                <w:i/>
                <w:sz w:val="24"/>
                <w:szCs w:val="24"/>
              </w:rPr>
              <w:t xml:space="preserve">готельного </w:t>
            </w:r>
            <w:r w:rsidR="00C55118" w:rsidRPr="002B473A">
              <w:rPr>
                <w:b/>
                <w:i/>
                <w:sz w:val="24"/>
                <w:szCs w:val="24"/>
              </w:rPr>
              <w:t>житлового комплексу з торгівельними приміщеннями та підземним паркінгом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2B473A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0DCAEE6E" w14:textId="4E188145" w:rsidR="006D7E33" w:rsidRPr="00056A2A" w:rsidRDefault="00251627" w:rsidP="00251627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  <w:highlight w:val="yellow"/>
              </w:rPr>
            </w:pPr>
            <w:r w:rsidRPr="00251627">
              <w:rPr>
                <w:b/>
                <w:i/>
                <w:sz w:val="24"/>
                <w:szCs w:val="24"/>
                <w:shd w:val="clear" w:color="auto" w:fill="FFFFFF"/>
              </w:rPr>
              <w:t>17 099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251627">
              <w:rPr>
                <w:b/>
                <w:i/>
                <w:sz w:val="24"/>
                <w:szCs w:val="24"/>
                <w:shd w:val="clear" w:color="auto" w:fill="FFFFFF"/>
              </w:rPr>
              <w:t>827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грн </w:t>
            </w:r>
            <w:r w:rsidRPr="00251627">
              <w:rPr>
                <w:b/>
                <w:i/>
                <w:sz w:val="24"/>
                <w:szCs w:val="24"/>
                <w:shd w:val="clear" w:color="auto" w:fill="FFFFFF"/>
              </w:rPr>
              <w:t>77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коп.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цей </w:t>
      </w:r>
      <w:proofErr w:type="spellStart"/>
      <w:r w:rsidRPr="00772C24">
        <w:rPr>
          <w:rFonts w:ascii="Times New Roman" w:hAnsi="Times New Roman" w:cs="Times New Roman"/>
        </w:rPr>
        <w:t>проєкт</w:t>
      </w:r>
      <w:proofErr w:type="spellEnd"/>
      <w:r w:rsidRPr="00772C24">
        <w:rPr>
          <w:rFonts w:ascii="Times New Roman" w:hAnsi="Times New Roman" w:cs="Times New Roman"/>
        </w:rPr>
        <w:t xml:space="preserve">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398F8ECD" w14:textId="77777777" w:rsidR="002B473A" w:rsidRDefault="002B473A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E63E686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lastRenderedPageBreak/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2E3AF910" w14:textId="6AFEB088" w:rsidR="00FF0A55" w:rsidRPr="009F4E85" w:rsidRDefault="002B473A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F4E85">
              <w:rPr>
                <w:b w:val="0"/>
                <w:i/>
                <w:sz w:val="24"/>
                <w:szCs w:val="24"/>
              </w:rPr>
              <w:t>Забудована.</w:t>
            </w:r>
            <w:r w:rsidR="001B0113" w:rsidRPr="009F4E85">
              <w:rPr>
                <w:b w:val="0"/>
                <w:i/>
                <w:sz w:val="24"/>
                <w:szCs w:val="24"/>
              </w:rPr>
              <w:t xml:space="preserve"> Під час обстеження встановлено, що земельна ділянка огороджена парканом як будівельний майданчик, в її межах розташовано будівлю відділу продажу та об’єкти незавершеного будівництва (багатоквартирні житлові будинки, дозвіл на виконання будівельних робіт                                   </w:t>
            </w:r>
            <w:r w:rsidR="00B203D4" w:rsidRPr="009F4E85">
              <w:rPr>
                <w:b w:val="0"/>
                <w:i/>
                <w:sz w:val="24"/>
                <w:szCs w:val="24"/>
              </w:rPr>
              <w:t xml:space="preserve">від 31.08.2018 № ІУ 113182432243, виданий Державною архітектурно-будівельною інспекцією товариству з обмеженою відповідальністю «ІНКОЛОР УКРАЇНА» (далі – Товариство) та повідомлення про зміну даних в дозволі на будівельні роботи </w:t>
            </w:r>
            <w:r w:rsidR="001B0113" w:rsidRPr="009F4E85">
              <w:rPr>
                <w:b w:val="0"/>
                <w:i/>
                <w:sz w:val="24"/>
                <w:szCs w:val="24"/>
              </w:rPr>
              <w:t>від 21.02.2019 № ІУ123190521470</w:t>
            </w:r>
            <w:r w:rsidR="006E1ECE" w:rsidRPr="009F4E85">
              <w:rPr>
                <w:b w:val="0"/>
                <w:i/>
                <w:sz w:val="24"/>
                <w:szCs w:val="24"/>
              </w:rPr>
              <w:t xml:space="preserve"> </w:t>
            </w:r>
            <w:r w:rsidR="001B0113" w:rsidRPr="009F4E85">
              <w:rPr>
                <w:b w:val="0"/>
                <w:i/>
                <w:sz w:val="24"/>
                <w:szCs w:val="24"/>
              </w:rPr>
              <w:t>(а</w:t>
            </w:r>
            <w:r w:rsidR="00FF0A55" w:rsidRPr="009F4E85">
              <w:rPr>
                <w:b w:val="0"/>
                <w:i/>
                <w:sz w:val="24"/>
                <w:szCs w:val="24"/>
              </w:rPr>
              <w:t>кт обстеження</w:t>
            </w:r>
            <w:r w:rsidR="006E1ECE" w:rsidRPr="009F4E85">
              <w:rPr>
                <w:b w:val="0"/>
                <w:i/>
                <w:sz w:val="24"/>
                <w:szCs w:val="24"/>
              </w:rPr>
              <w:t xml:space="preserve"> </w:t>
            </w:r>
            <w:r w:rsidR="00FF0A55" w:rsidRPr="009F4E85">
              <w:rPr>
                <w:b w:val="0"/>
                <w:i/>
                <w:sz w:val="24"/>
                <w:szCs w:val="24"/>
              </w:rPr>
              <w:t>від</w:t>
            </w:r>
            <w:r w:rsidR="001B0113" w:rsidRPr="009F4E85">
              <w:rPr>
                <w:b w:val="0"/>
                <w:i/>
                <w:sz w:val="24"/>
                <w:szCs w:val="24"/>
              </w:rPr>
              <w:t xml:space="preserve"> 08.06.2022</w:t>
            </w:r>
            <w:r w:rsidR="00B203D4" w:rsidRPr="009F4E85">
              <w:rPr>
                <w:b w:val="0"/>
                <w:i/>
                <w:sz w:val="24"/>
                <w:szCs w:val="24"/>
              </w:rPr>
              <w:t xml:space="preserve"> </w:t>
            </w:r>
            <w:r w:rsidR="00FF0A55" w:rsidRPr="009F4E85">
              <w:rPr>
                <w:b w:val="0"/>
                <w:i/>
                <w:sz w:val="24"/>
                <w:szCs w:val="24"/>
              </w:rPr>
              <w:t xml:space="preserve">№ </w:t>
            </w:r>
            <w:r w:rsidR="001B0113" w:rsidRPr="009F4E85">
              <w:rPr>
                <w:b w:val="0"/>
                <w:i/>
                <w:sz w:val="24"/>
                <w:szCs w:val="24"/>
              </w:rPr>
              <w:t>22-0136/02</w:t>
            </w:r>
            <w:r w:rsidR="00FF0A55" w:rsidRPr="009F4E85">
              <w:rPr>
                <w:b w:val="0"/>
                <w:i/>
                <w:sz w:val="24"/>
                <w:szCs w:val="24"/>
              </w:rPr>
              <w:t>).</w:t>
            </w:r>
          </w:p>
          <w:p w14:paraId="3740B062" w14:textId="77777777" w:rsidR="00BA1B1B" w:rsidRPr="009F4E85" w:rsidRDefault="002F52D6" w:rsidP="002F52D6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F4E85">
              <w:rPr>
                <w:b w:val="0"/>
                <w:i/>
                <w:sz w:val="24"/>
                <w:szCs w:val="24"/>
              </w:rPr>
              <w:t>Товариством надано акти готовності об’єкта до експлуатації :</w:t>
            </w:r>
          </w:p>
          <w:p w14:paraId="1C2F60FE" w14:textId="7DAC4E01" w:rsidR="002F52D6" w:rsidRPr="009F4E85" w:rsidRDefault="002F52D6" w:rsidP="002F52D6">
            <w:pPr>
              <w:pStyle w:val="a7"/>
              <w:numPr>
                <w:ilvl w:val="0"/>
                <w:numId w:val="2"/>
              </w:numPr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F4E85">
              <w:rPr>
                <w:b w:val="0"/>
                <w:i/>
                <w:sz w:val="24"/>
                <w:szCs w:val="24"/>
              </w:rPr>
              <w:t>від 28.12.2021 (реєстраційний номер в ЄДЕССБ: АС01:0819-0836-6986-5651) (коригування) І-</w:t>
            </w:r>
            <w:proofErr w:type="spellStart"/>
            <w:r w:rsidRPr="009F4E85">
              <w:rPr>
                <w:b w:val="0"/>
                <w:i/>
                <w:sz w:val="24"/>
                <w:szCs w:val="24"/>
              </w:rPr>
              <w:t>ша</w:t>
            </w:r>
            <w:proofErr w:type="spellEnd"/>
            <w:r w:rsidRPr="009F4E85">
              <w:rPr>
                <w:b w:val="0"/>
                <w:i/>
                <w:sz w:val="24"/>
                <w:szCs w:val="24"/>
              </w:rPr>
              <w:t xml:space="preserve"> черга – 1-й пусковий комплекс – ТП, Готель, будинок № 2, будинок № 3, будинок № 4;</w:t>
            </w:r>
          </w:p>
          <w:p w14:paraId="6FA1E9B7" w14:textId="13BF5ACC" w:rsidR="002F52D6" w:rsidRPr="009F4E85" w:rsidRDefault="007A6291" w:rsidP="007A6291">
            <w:pPr>
              <w:pStyle w:val="a7"/>
              <w:numPr>
                <w:ilvl w:val="0"/>
                <w:numId w:val="2"/>
              </w:numPr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F4E85">
              <w:rPr>
                <w:b w:val="0"/>
                <w:i/>
                <w:sz w:val="24"/>
                <w:szCs w:val="24"/>
              </w:rPr>
              <w:t xml:space="preserve">від 28.12.2021 </w:t>
            </w:r>
            <w:r w:rsidR="002F52D6" w:rsidRPr="009F4E85">
              <w:rPr>
                <w:b w:val="0"/>
                <w:i/>
                <w:sz w:val="24"/>
                <w:szCs w:val="24"/>
              </w:rPr>
              <w:t>(реєстраційний номер в ЄДЕССБ: АС01:0020-8307-0351-</w:t>
            </w:r>
            <w:r w:rsidRPr="009F4E85">
              <w:rPr>
                <w:b w:val="0"/>
                <w:i/>
                <w:sz w:val="24"/>
                <w:szCs w:val="24"/>
              </w:rPr>
              <w:t>9</w:t>
            </w:r>
            <w:r w:rsidR="002F52D6" w:rsidRPr="009F4E85">
              <w:rPr>
                <w:b w:val="0"/>
                <w:i/>
                <w:sz w:val="24"/>
                <w:szCs w:val="24"/>
              </w:rPr>
              <w:t xml:space="preserve">690) </w:t>
            </w:r>
            <w:r w:rsidRPr="009F4E85">
              <w:rPr>
                <w:b w:val="0"/>
                <w:i/>
                <w:sz w:val="24"/>
                <w:szCs w:val="24"/>
              </w:rPr>
              <w:t xml:space="preserve">(коригування) </w:t>
            </w:r>
            <w:r w:rsidR="002F52D6" w:rsidRPr="009F4E85">
              <w:rPr>
                <w:b w:val="0"/>
                <w:i/>
                <w:sz w:val="24"/>
                <w:szCs w:val="24"/>
              </w:rPr>
              <w:t>І-</w:t>
            </w:r>
            <w:proofErr w:type="spellStart"/>
            <w:r w:rsidR="002F52D6" w:rsidRPr="009F4E85">
              <w:rPr>
                <w:b w:val="0"/>
                <w:i/>
                <w:sz w:val="24"/>
                <w:szCs w:val="24"/>
              </w:rPr>
              <w:t>ша</w:t>
            </w:r>
            <w:proofErr w:type="spellEnd"/>
            <w:r w:rsidR="002F52D6" w:rsidRPr="009F4E85">
              <w:rPr>
                <w:b w:val="0"/>
                <w:i/>
                <w:sz w:val="24"/>
                <w:szCs w:val="24"/>
              </w:rPr>
              <w:t xml:space="preserve"> черга – 2-й пусковий комплекс – будинок № 1;</w:t>
            </w:r>
          </w:p>
          <w:p w14:paraId="22DA84A8" w14:textId="0B846B97" w:rsidR="002F52D6" w:rsidRPr="009F4E85" w:rsidRDefault="002F52D6" w:rsidP="002F52D6">
            <w:pPr>
              <w:pStyle w:val="af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9F4E85">
              <w:rPr>
                <w:rFonts w:ascii="Times New Roman" w:eastAsia="Times New Roman" w:hAnsi="Times New Roman" w:cs="Times New Roman"/>
                <w:bCs/>
                <w:i/>
              </w:rPr>
              <w:t xml:space="preserve">від </w:t>
            </w:r>
            <w:r w:rsidR="007A6291" w:rsidRPr="009F4E85">
              <w:rPr>
                <w:rFonts w:ascii="Times New Roman" w:eastAsia="Times New Roman" w:hAnsi="Times New Roman" w:cs="Times New Roman"/>
                <w:bCs/>
                <w:i/>
              </w:rPr>
              <w:t xml:space="preserve"> 28.12.2021 </w:t>
            </w:r>
            <w:r w:rsidRPr="009F4E85">
              <w:rPr>
                <w:rFonts w:ascii="Times New Roman" w:eastAsia="Times New Roman" w:hAnsi="Times New Roman" w:cs="Times New Roman"/>
                <w:bCs/>
                <w:i/>
              </w:rPr>
              <w:t>(реєстраційний номер в ЄДЕССБ: АС01:</w:t>
            </w:r>
            <w:r w:rsidR="007A6291" w:rsidRPr="009F4E85">
              <w:rPr>
                <w:rFonts w:ascii="Times New Roman" w:eastAsia="Times New Roman" w:hAnsi="Times New Roman" w:cs="Times New Roman"/>
                <w:bCs/>
                <w:i/>
              </w:rPr>
              <w:t>0848</w:t>
            </w:r>
            <w:r w:rsidRPr="009F4E85">
              <w:rPr>
                <w:rFonts w:ascii="Times New Roman" w:eastAsia="Times New Roman" w:hAnsi="Times New Roman" w:cs="Times New Roman"/>
                <w:bCs/>
                <w:i/>
              </w:rPr>
              <w:t>-</w:t>
            </w:r>
            <w:r w:rsidR="007A6291" w:rsidRPr="009F4E85">
              <w:rPr>
                <w:rFonts w:ascii="Times New Roman" w:eastAsia="Times New Roman" w:hAnsi="Times New Roman" w:cs="Times New Roman"/>
                <w:bCs/>
                <w:i/>
              </w:rPr>
              <w:t>1981</w:t>
            </w:r>
            <w:r w:rsidRPr="009F4E85">
              <w:rPr>
                <w:rFonts w:ascii="Times New Roman" w:eastAsia="Times New Roman" w:hAnsi="Times New Roman" w:cs="Times New Roman"/>
                <w:bCs/>
                <w:i/>
              </w:rPr>
              <w:t>-</w:t>
            </w:r>
            <w:r w:rsidR="007A6291" w:rsidRPr="009F4E85">
              <w:rPr>
                <w:rFonts w:ascii="Times New Roman" w:eastAsia="Times New Roman" w:hAnsi="Times New Roman" w:cs="Times New Roman"/>
                <w:bCs/>
                <w:i/>
              </w:rPr>
              <w:t>0392</w:t>
            </w:r>
            <w:r w:rsidRPr="009F4E85">
              <w:rPr>
                <w:rFonts w:ascii="Times New Roman" w:eastAsia="Times New Roman" w:hAnsi="Times New Roman" w:cs="Times New Roman"/>
                <w:bCs/>
                <w:i/>
              </w:rPr>
              <w:t>-</w:t>
            </w:r>
            <w:r w:rsidR="007A6291" w:rsidRPr="009F4E85">
              <w:rPr>
                <w:rFonts w:ascii="Times New Roman" w:eastAsia="Times New Roman" w:hAnsi="Times New Roman" w:cs="Times New Roman"/>
                <w:bCs/>
                <w:i/>
              </w:rPr>
              <w:t xml:space="preserve">6258) (коригування) </w:t>
            </w:r>
            <w:r w:rsidRPr="009F4E85">
              <w:rPr>
                <w:rFonts w:ascii="Times New Roman" w:eastAsia="Times New Roman" w:hAnsi="Times New Roman" w:cs="Times New Roman"/>
                <w:bCs/>
                <w:i/>
              </w:rPr>
              <w:t>І-</w:t>
            </w:r>
            <w:proofErr w:type="spellStart"/>
            <w:r w:rsidRPr="009F4E85">
              <w:rPr>
                <w:rFonts w:ascii="Times New Roman" w:eastAsia="Times New Roman" w:hAnsi="Times New Roman" w:cs="Times New Roman"/>
                <w:bCs/>
                <w:i/>
              </w:rPr>
              <w:t>ша</w:t>
            </w:r>
            <w:proofErr w:type="spellEnd"/>
            <w:r w:rsidRPr="009F4E85">
              <w:rPr>
                <w:rFonts w:ascii="Times New Roman" w:eastAsia="Times New Roman" w:hAnsi="Times New Roman" w:cs="Times New Roman"/>
                <w:bCs/>
                <w:i/>
              </w:rPr>
              <w:t xml:space="preserve"> черга</w:t>
            </w:r>
            <w:r w:rsidR="00E749D9" w:rsidRPr="009F4E85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9F4E85">
              <w:rPr>
                <w:rFonts w:ascii="Times New Roman" w:eastAsia="Times New Roman" w:hAnsi="Times New Roman" w:cs="Times New Roman"/>
                <w:bCs/>
                <w:i/>
              </w:rPr>
              <w:t xml:space="preserve">– </w:t>
            </w:r>
            <w:r w:rsidR="007A6291" w:rsidRPr="009F4E85">
              <w:rPr>
                <w:rFonts w:ascii="Times New Roman" w:eastAsia="Times New Roman" w:hAnsi="Times New Roman" w:cs="Times New Roman"/>
                <w:bCs/>
                <w:i/>
              </w:rPr>
              <w:t>3</w:t>
            </w:r>
            <w:r w:rsidRPr="009F4E85">
              <w:rPr>
                <w:rFonts w:ascii="Times New Roman" w:eastAsia="Times New Roman" w:hAnsi="Times New Roman" w:cs="Times New Roman"/>
                <w:bCs/>
                <w:i/>
              </w:rPr>
              <w:t xml:space="preserve">-й пусковий комплекс – </w:t>
            </w:r>
            <w:r w:rsidR="007A6291" w:rsidRPr="009F4E85">
              <w:rPr>
                <w:rFonts w:ascii="Times New Roman" w:eastAsia="Times New Roman" w:hAnsi="Times New Roman" w:cs="Times New Roman"/>
                <w:bCs/>
                <w:i/>
              </w:rPr>
              <w:t>Дворівневий паркінг.</w:t>
            </w:r>
          </w:p>
          <w:p w14:paraId="506E57A9" w14:textId="3622C9BB" w:rsidR="002F52D6" w:rsidRPr="009F4E85" w:rsidRDefault="002F52D6" w:rsidP="007A6291">
            <w:pPr>
              <w:pStyle w:val="a7"/>
              <w:shd w:val="clear" w:color="auto" w:fill="auto"/>
              <w:ind w:left="720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52D6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1A717843" w:rsidR="00823CCF" w:rsidRPr="009F4E85" w:rsidRDefault="0018193A" w:rsidP="001F0202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F4E85">
              <w:rPr>
                <w:b w:val="0"/>
                <w:i/>
                <w:sz w:val="24"/>
                <w:szCs w:val="24"/>
              </w:rPr>
              <w:t xml:space="preserve">Детальний план території </w:t>
            </w:r>
            <w:r w:rsidR="001F0202" w:rsidRPr="009F4E85">
              <w:rPr>
                <w:b w:val="0"/>
                <w:i/>
                <w:sz w:val="24"/>
                <w:szCs w:val="24"/>
              </w:rPr>
              <w:t>не затверджено.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4F533AB2" w:rsidR="00823CCF" w:rsidRPr="009F4E85" w:rsidRDefault="002B473A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F4E85">
              <w:rPr>
                <w:b w:val="0"/>
                <w:i/>
                <w:sz w:val="24"/>
                <w:szCs w:val="24"/>
              </w:rPr>
              <w:t>Території громадських будівель та споруд (існуючі).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B47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1D7D0649" w:rsidR="006A19DF" w:rsidRPr="009F4E85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F4E85">
              <w:rPr>
                <w:b w:val="0"/>
                <w:i/>
                <w:sz w:val="24"/>
                <w:szCs w:val="24"/>
              </w:rPr>
              <w:t>Земельна ділянка перебуває у комунальній власності територіальної громади міста Києва відповідно до Закону України «Про внесення змін до деяких законодавчих актів України щодо розмежування земель державної та комунальної власності».</w:t>
            </w:r>
          </w:p>
          <w:p w14:paraId="0EC5BAC8" w14:textId="06464019" w:rsidR="00823CCF" w:rsidRPr="009F4E85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F4E85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9F4E85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9F4E85">
              <w:rPr>
                <w:b w:val="0"/>
                <w:i/>
                <w:sz w:val="24"/>
                <w:szCs w:val="24"/>
              </w:rPr>
              <w:t xml:space="preserve">: категорія земель - </w:t>
            </w:r>
            <w:proofErr w:type="spellStart"/>
            <w:r w:rsidRPr="009F4E85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</w:t>
            </w:r>
            <w:proofErr w:type="spellEnd"/>
            <w:r w:rsidRPr="009F4E85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9F4E85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житлової</w:t>
            </w:r>
            <w:proofErr w:type="spellEnd"/>
            <w:r w:rsidRPr="009F4E85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та </w:t>
            </w:r>
            <w:proofErr w:type="spellStart"/>
            <w:r w:rsidRPr="009F4E85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громадської</w:t>
            </w:r>
            <w:proofErr w:type="spellEnd"/>
            <w:r w:rsidRPr="009F4E85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9F4E85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забудови</w:t>
            </w:r>
            <w:proofErr w:type="spellEnd"/>
            <w:r w:rsidRPr="009F4E85">
              <w:rPr>
                <w:b w:val="0"/>
                <w:i/>
                <w:sz w:val="24"/>
                <w:szCs w:val="24"/>
              </w:rPr>
              <w:t xml:space="preserve">, </w:t>
            </w:r>
            <w:r w:rsidR="00564A02" w:rsidRPr="009F4E85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9F4E85">
              <w:rPr>
                <w:b w:val="0"/>
                <w:i/>
                <w:sz w:val="24"/>
                <w:szCs w:val="24"/>
              </w:rPr>
              <w:t>-</w:t>
            </w:r>
            <w:r w:rsidRPr="009F4E85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9F4E85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02.10</w:t>
            </w:r>
            <w:r w:rsidRPr="009F4E85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9F4E85">
        <w:trPr>
          <w:cantSplit/>
          <w:trHeight w:val="1808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59C75837" w14:textId="05012B27" w:rsidR="007A6291" w:rsidRPr="009F4E85" w:rsidRDefault="001F0202" w:rsidP="001F0202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9F4E85">
              <w:rPr>
                <w:rFonts w:ascii="Times New Roman" w:eastAsia="Times New Roman" w:hAnsi="Times New Roman" w:cs="Times New Roman"/>
                <w:bCs/>
                <w:i/>
              </w:rPr>
              <w:t>Частково відносяться до територій зелених насаджень загального користування, визначених рішенням Київської міської ради від 08.07.2021 № 1583/1624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  <w:p w14:paraId="32C67EBC" w14:textId="3F735DD9" w:rsidR="007A6291" w:rsidRPr="009F4E85" w:rsidRDefault="007A6291" w:rsidP="001F0202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7A6291" w:rsidRPr="00037B84" w14:paraId="4BF95673" w14:textId="77777777" w:rsidTr="00430CA4">
        <w:trPr>
          <w:cantSplit/>
          <w:trHeight w:val="1413"/>
        </w:trPr>
        <w:tc>
          <w:tcPr>
            <w:tcW w:w="2972" w:type="dxa"/>
          </w:tcPr>
          <w:p w14:paraId="70238FB0" w14:textId="3C9CDAB5" w:rsidR="007A6291" w:rsidRPr="002F2D3F" w:rsidRDefault="007A6291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7A6291">
              <w:rPr>
                <w:b w:val="0"/>
                <w:i/>
                <w:sz w:val="24"/>
                <w:szCs w:val="24"/>
                <w:lang w:val="ru-RU"/>
              </w:rPr>
              <w:t>Інші</w:t>
            </w:r>
            <w:proofErr w:type="spellEnd"/>
            <w:r w:rsidRPr="007A629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291">
              <w:rPr>
                <w:b w:val="0"/>
                <w:i/>
                <w:sz w:val="24"/>
                <w:szCs w:val="24"/>
                <w:lang w:val="ru-RU"/>
              </w:rPr>
              <w:t>особливості</w:t>
            </w:r>
            <w:proofErr w:type="spellEnd"/>
            <w:r w:rsidRPr="007A6291">
              <w:rPr>
                <w:b w:val="0"/>
                <w:i/>
                <w:sz w:val="24"/>
                <w:szCs w:val="24"/>
                <w:lang w:val="ru-RU"/>
              </w:rPr>
              <w:t>:</w:t>
            </w:r>
          </w:p>
        </w:tc>
        <w:tc>
          <w:tcPr>
            <w:tcW w:w="6662" w:type="dxa"/>
          </w:tcPr>
          <w:p w14:paraId="7A5E48D6" w14:textId="00955A72" w:rsidR="007A6291" w:rsidRPr="009F4E85" w:rsidRDefault="007A6291" w:rsidP="007A6291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9F4E85">
              <w:rPr>
                <w:rFonts w:ascii="Times New Roman" w:eastAsia="Times New Roman" w:hAnsi="Times New Roman" w:cs="Times New Roman"/>
                <w:bCs/>
                <w:i/>
              </w:rPr>
              <w:t xml:space="preserve">Земельна ділянка відповідно до рішення Київської міської ради від 29.10.2009 № 564/2633 передана в оренду на 10 років </w:t>
            </w:r>
            <w:r w:rsidR="003546AC" w:rsidRPr="009F4E85">
              <w:rPr>
                <w:rFonts w:ascii="Times New Roman" w:eastAsia="Times New Roman" w:hAnsi="Times New Roman" w:cs="Times New Roman"/>
                <w:bCs/>
                <w:i/>
              </w:rPr>
              <w:t>Т</w:t>
            </w:r>
            <w:r w:rsidRPr="009F4E85">
              <w:rPr>
                <w:rFonts w:ascii="Times New Roman" w:eastAsia="Times New Roman" w:hAnsi="Times New Roman" w:cs="Times New Roman"/>
                <w:bCs/>
                <w:i/>
              </w:rPr>
              <w:t xml:space="preserve">овариству для будівництва </w:t>
            </w:r>
            <w:proofErr w:type="spellStart"/>
            <w:r w:rsidRPr="009F4E85">
              <w:rPr>
                <w:rFonts w:ascii="Times New Roman" w:eastAsia="Times New Roman" w:hAnsi="Times New Roman" w:cs="Times New Roman"/>
                <w:bCs/>
                <w:i/>
              </w:rPr>
              <w:t>офісно</w:t>
            </w:r>
            <w:proofErr w:type="spellEnd"/>
            <w:r w:rsidRPr="009F4E85">
              <w:rPr>
                <w:rFonts w:ascii="Times New Roman" w:eastAsia="Times New Roman" w:hAnsi="Times New Roman" w:cs="Times New Roman"/>
                <w:bCs/>
                <w:i/>
              </w:rPr>
              <w:t>-</w:t>
            </w:r>
            <w:r w:rsidR="000434B0">
              <w:rPr>
                <w:rFonts w:ascii="Times New Roman" w:eastAsia="Times New Roman" w:hAnsi="Times New Roman" w:cs="Times New Roman"/>
                <w:bCs/>
                <w:i/>
              </w:rPr>
              <w:t xml:space="preserve">готельного </w:t>
            </w:r>
            <w:r w:rsidRPr="009F4E85">
              <w:rPr>
                <w:rFonts w:ascii="Times New Roman" w:eastAsia="Times New Roman" w:hAnsi="Times New Roman" w:cs="Times New Roman"/>
                <w:bCs/>
                <w:i/>
              </w:rPr>
              <w:t>житлового комплексу з торгівельними приміщеннями та підземним паркінгом (договір оренди від 05.03.2012</w:t>
            </w:r>
            <w:r w:rsidR="003546AC" w:rsidRPr="009F4E85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9F4E85">
              <w:rPr>
                <w:rFonts w:ascii="Times New Roman" w:eastAsia="Times New Roman" w:hAnsi="Times New Roman" w:cs="Times New Roman"/>
                <w:bCs/>
                <w:i/>
              </w:rPr>
              <w:t>№ 63-6-00648).</w:t>
            </w:r>
          </w:p>
          <w:p w14:paraId="1F4C44D5" w14:textId="6FDE2D64" w:rsidR="007A6291" w:rsidRPr="009F4E85" w:rsidRDefault="007A6291" w:rsidP="007A6291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9F4E85">
              <w:rPr>
                <w:rFonts w:ascii="Times New Roman" w:eastAsia="Times New Roman" w:hAnsi="Times New Roman" w:cs="Times New Roman"/>
                <w:bCs/>
                <w:i/>
              </w:rPr>
              <w:t>Термін дії договору до 05.03.2022.</w:t>
            </w:r>
          </w:p>
        </w:tc>
      </w:tr>
      <w:tr w:rsidR="001F0202" w:rsidRPr="00037B84" w14:paraId="1DFE5967" w14:textId="77777777" w:rsidTr="009F4E85">
        <w:trPr>
          <w:cantSplit/>
          <w:trHeight w:val="2846"/>
        </w:trPr>
        <w:tc>
          <w:tcPr>
            <w:tcW w:w="2972" w:type="dxa"/>
          </w:tcPr>
          <w:p w14:paraId="49DB8B78" w14:textId="77777777" w:rsidR="001F0202" w:rsidRPr="002F2D3F" w:rsidRDefault="001F0202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1F0202">
              <w:rPr>
                <w:b w:val="0"/>
                <w:i/>
                <w:sz w:val="24"/>
                <w:szCs w:val="24"/>
                <w:lang w:val="ru-RU"/>
              </w:rPr>
              <w:lastRenderedPageBreak/>
              <w:t>Інші</w:t>
            </w:r>
            <w:proofErr w:type="spellEnd"/>
            <w:r w:rsidRPr="001F0202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0202">
              <w:rPr>
                <w:b w:val="0"/>
                <w:i/>
                <w:sz w:val="24"/>
                <w:szCs w:val="24"/>
                <w:lang w:val="ru-RU"/>
              </w:rPr>
              <w:t>особливості</w:t>
            </w:r>
            <w:proofErr w:type="spellEnd"/>
            <w:r w:rsidRPr="001F0202">
              <w:rPr>
                <w:b w:val="0"/>
                <w:i/>
                <w:sz w:val="24"/>
                <w:szCs w:val="24"/>
                <w:lang w:val="ru-RU"/>
              </w:rPr>
              <w:t>:</w:t>
            </w:r>
          </w:p>
          <w:p w14:paraId="01BE7D44" w14:textId="1DEC7054" w:rsidR="001F0202" w:rsidRPr="002F2D3F" w:rsidRDefault="001F0202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14:paraId="46D8114A" w14:textId="555CEF68" w:rsidR="001F0202" w:rsidRPr="009F4E85" w:rsidRDefault="001F0202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9F4E8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ГУ ДПС у м. Києві від 07.02.2022                                № 12125/6/26-15-13-03-12 станом на </w:t>
            </w:r>
            <w:r w:rsidR="00245EE6" w:rsidRPr="009F4E8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07.02.2022</w:t>
            </w:r>
            <w:r w:rsidRPr="009F4E8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за </w:t>
            </w:r>
            <w:proofErr w:type="spellStart"/>
            <w:r w:rsidRPr="009F4E85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>Товариство</w:t>
            </w:r>
            <w:r w:rsidR="00245EE6" w:rsidRPr="009F4E85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>м</w:t>
            </w:r>
            <w:proofErr w:type="spellEnd"/>
            <w:r w:rsidRPr="009F4E85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 xml:space="preserve"> </w:t>
            </w:r>
            <w:r w:rsidRPr="009F4E8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податковий борг не обліковується.</w:t>
            </w:r>
          </w:p>
          <w:p w14:paraId="53E6914B" w14:textId="77777777" w:rsidR="001F0202" w:rsidRPr="009F4E85" w:rsidRDefault="001F0202" w:rsidP="00B455F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F4E85">
              <w:rPr>
                <w:rFonts w:ascii="Times New Roman" w:hAnsi="Times New Roman" w:cs="Times New Roman"/>
                <w:i/>
              </w:rPr>
              <w:t>Земельна ділянка не перетинається з червоними лініями.</w:t>
            </w:r>
          </w:p>
          <w:p w14:paraId="03D859EC" w14:textId="38A2C51A" w:rsidR="001F0202" w:rsidRPr="009F4E85" w:rsidRDefault="001F0202" w:rsidP="008A22F5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9F4E85">
              <w:rPr>
                <w:rFonts w:ascii="Times New Roman" w:hAnsi="Times New Roman" w:cs="Times New Roman"/>
                <w:i/>
                <w:color w:val="auto"/>
              </w:rPr>
              <w:t>Зважаючи на положення</w:t>
            </w:r>
            <w:r w:rsidR="008A22F5" w:rsidRPr="009F4E85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9F4E85">
              <w:rPr>
                <w:rFonts w:ascii="Times New Roman" w:hAnsi="Times New Roman" w:cs="Times New Roman"/>
                <w:i/>
                <w:color w:val="auto"/>
              </w:rPr>
              <w:t xml:space="preserve">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9F4E85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9F4E85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3A349F88" w14:textId="41556B0E" w:rsidR="006A19DF" w:rsidRPr="00251627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b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09.12.2021 № 3704/3745 «Про бюджет міста Києва на 2022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="00251627" w:rsidRPr="00251627">
        <w:rPr>
          <w:b/>
          <w:sz w:val="24"/>
          <w:szCs w:val="24"/>
        </w:rPr>
        <w:t>683 993 грн 11 коп. (4%).</w:t>
      </w:r>
    </w:p>
    <w:p w14:paraId="21D41C03" w14:textId="77777777" w:rsidR="00251627" w:rsidRPr="00037B84" w:rsidRDefault="00251627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0BDA8C4F" w:rsidR="006A19DF" w:rsidRPr="00037B84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</w:t>
      </w:r>
      <w:r w:rsidRPr="00245EE6">
        <w:rPr>
          <w:i w:val="0"/>
          <w:sz w:val="24"/>
          <w:szCs w:val="24"/>
        </w:rPr>
        <w:t>ділянкою</w:t>
      </w:r>
      <w:r w:rsidR="00245EE6" w:rsidRPr="00245EE6">
        <w:rPr>
          <w:i w:val="0"/>
          <w:sz w:val="24"/>
          <w:szCs w:val="24"/>
        </w:rPr>
        <w:t>.</w:t>
      </w: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2B473A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2"/>
      <w:footerReference w:type="default" r:id="rId13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9BBC" w14:textId="77777777" w:rsidR="00CE609D" w:rsidRDefault="00CE609D">
      <w:r>
        <w:separator/>
      </w:r>
    </w:p>
  </w:endnote>
  <w:endnote w:type="continuationSeparator" w:id="0">
    <w:p w14:paraId="56489D5B" w14:textId="77777777" w:rsidR="00CE609D" w:rsidRDefault="00C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94FC" w14:textId="77777777" w:rsidR="00CE609D" w:rsidRDefault="00CE609D"/>
  </w:footnote>
  <w:footnote w:type="continuationSeparator" w:id="0">
    <w:p w14:paraId="109D0E15" w14:textId="77777777" w:rsidR="00CE609D" w:rsidRDefault="00CE60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2B473A">
          <w:rPr>
            <w:i w:val="0"/>
            <w:sz w:val="12"/>
            <w:szCs w:val="12"/>
            <w:lang w:val="ru-RU"/>
          </w:rPr>
          <w:t>-40144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2B473A">
          <w:rPr>
            <w:i w:val="0"/>
            <w:sz w:val="12"/>
            <w:szCs w:val="12"/>
            <w:lang w:val="ru-RU"/>
          </w:rPr>
          <w:t>16.06.2022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2B473A">
          <w:rPr>
            <w:i w:val="0"/>
            <w:sz w:val="12"/>
            <w:szCs w:val="12"/>
            <w:lang w:val="ru-RU"/>
          </w:rPr>
          <w:t>340514999</w:t>
        </w:r>
      </w:p>
      <w:p w14:paraId="0BF67CBB" w14:textId="625620CF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B71E4" w:rsidRPr="00EB71E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AC7"/>
    <w:multiLevelType w:val="hybridMultilevel"/>
    <w:tmpl w:val="04DE2B7E"/>
    <w:lvl w:ilvl="0" w:tplc="91EC8F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34B0"/>
    <w:rsid w:val="00045F3B"/>
    <w:rsid w:val="00047DE7"/>
    <w:rsid w:val="000502C7"/>
    <w:rsid w:val="00056A2A"/>
    <w:rsid w:val="0007432D"/>
    <w:rsid w:val="00082FF3"/>
    <w:rsid w:val="0009576B"/>
    <w:rsid w:val="000A3CAE"/>
    <w:rsid w:val="000A68A3"/>
    <w:rsid w:val="000B0281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A4B62"/>
    <w:rsid w:val="001B0113"/>
    <w:rsid w:val="001B1510"/>
    <w:rsid w:val="001C02A9"/>
    <w:rsid w:val="001C3099"/>
    <w:rsid w:val="001D01E5"/>
    <w:rsid w:val="001D7910"/>
    <w:rsid w:val="001E09C8"/>
    <w:rsid w:val="001F0202"/>
    <w:rsid w:val="00200DA6"/>
    <w:rsid w:val="00207509"/>
    <w:rsid w:val="00212FAB"/>
    <w:rsid w:val="002140BB"/>
    <w:rsid w:val="00225909"/>
    <w:rsid w:val="00235AF8"/>
    <w:rsid w:val="00245EE6"/>
    <w:rsid w:val="00251627"/>
    <w:rsid w:val="0025220F"/>
    <w:rsid w:val="0027157C"/>
    <w:rsid w:val="002761B1"/>
    <w:rsid w:val="00283771"/>
    <w:rsid w:val="0029210B"/>
    <w:rsid w:val="002A27C6"/>
    <w:rsid w:val="002B1314"/>
    <w:rsid w:val="002B473A"/>
    <w:rsid w:val="002B5778"/>
    <w:rsid w:val="002C66F6"/>
    <w:rsid w:val="002D306E"/>
    <w:rsid w:val="002F2D3F"/>
    <w:rsid w:val="002F52D6"/>
    <w:rsid w:val="00303CF1"/>
    <w:rsid w:val="00316BBB"/>
    <w:rsid w:val="00333098"/>
    <w:rsid w:val="0033417F"/>
    <w:rsid w:val="00343979"/>
    <w:rsid w:val="003525A6"/>
    <w:rsid w:val="003546AC"/>
    <w:rsid w:val="0035749D"/>
    <w:rsid w:val="003842F5"/>
    <w:rsid w:val="00385014"/>
    <w:rsid w:val="003D2E2D"/>
    <w:rsid w:val="003E0CE3"/>
    <w:rsid w:val="003E1B2C"/>
    <w:rsid w:val="003E769A"/>
    <w:rsid w:val="003F1994"/>
    <w:rsid w:val="003F4C80"/>
    <w:rsid w:val="0040429C"/>
    <w:rsid w:val="00430CA4"/>
    <w:rsid w:val="004360F8"/>
    <w:rsid w:val="00452111"/>
    <w:rsid w:val="0045563D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91722"/>
    <w:rsid w:val="005B2FD0"/>
    <w:rsid w:val="005D67B3"/>
    <w:rsid w:val="005E272A"/>
    <w:rsid w:val="005E7630"/>
    <w:rsid w:val="00603291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2A45"/>
    <w:rsid w:val="00694D51"/>
    <w:rsid w:val="006A084E"/>
    <w:rsid w:val="006A19DF"/>
    <w:rsid w:val="006A7D7F"/>
    <w:rsid w:val="006C2523"/>
    <w:rsid w:val="006D791C"/>
    <w:rsid w:val="006D7E33"/>
    <w:rsid w:val="006E16C7"/>
    <w:rsid w:val="006E1ECE"/>
    <w:rsid w:val="006E7465"/>
    <w:rsid w:val="006F560A"/>
    <w:rsid w:val="0070323B"/>
    <w:rsid w:val="00714CB9"/>
    <w:rsid w:val="00721AD9"/>
    <w:rsid w:val="007223E9"/>
    <w:rsid w:val="00751508"/>
    <w:rsid w:val="00765401"/>
    <w:rsid w:val="007709F8"/>
    <w:rsid w:val="00772C24"/>
    <w:rsid w:val="00776E89"/>
    <w:rsid w:val="007812BA"/>
    <w:rsid w:val="00782295"/>
    <w:rsid w:val="007A6291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2F5"/>
    <w:rsid w:val="008A2C8C"/>
    <w:rsid w:val="008A338E"/>
    <w:rsid w:val="008B338E"/>
    <w:rsid w:val="008E59A5"/>
    <w:rsid w:val="008F0B34"/>
    <w:rsid w:val="008F4A3F"/>
    <w:rsid w:val="00905988"/>
    <w:rsid w:val="00907FF6"/>
    <w:rsid w:val="0091277B"/>
    <w:rsid w:val="009131FA"/>
    <w:rsid w:val="00934E19"/>
    <w:rsid w:val="009358DE"/>
    <w:rsid w:val="009674CE"/>
    <w:rsid w:val="00982A07"/>
    <w:rsid w:val="009C1880"/>
    <w:rsid w:val="009D6B57"/>
    <w:rsid w:val="009E6239"/>
    <w:rsid w:val="009F0D03"/>
    <w:rsid w:val="009F4C72"/>
    <w:rsid w:val="009F4E85"/>
    <w:rsid w:val="00A12E00"/>
    <w:rsid w:val="00A26962"/>
    <w:rsid w:val="00A33A51"/>
    <w:rsid w:val="00A426A3"/>
    <w:rsid w:val="00A71A8F"/>
    <w:rsid w:val="00A87093"/>
    <w:rsid w:val="00AA7E2D"/>
    <w:rsid w:val="00AD4369"/>
    <w:rsid w:val="00AD6678"/>
    <w:rsid w:val="00B064DC"/>
    <w:rsid w:val="00B15D9C"/>
    <w:rsid w:val="00B17F43"/>
    <w:rsid w:val="00B203D4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1B1B"/>
    <w:rsid w:val="00BA5124"/>
    <w:rsid w:val="00BF112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3B4F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E05220"/>
    <w:rsid w:val="00E27308"/>
    <w:rsid w:val="00E40910"/>
    <w:rsid w:val="00E5752E"/>
    <w:rsid w:val="00E7338E"/>
    <w:rsid w:val="00E749D9"/>
    <w:rsid w:val="00E77A9B"/>
    <w:rsid w:val="00E94376"/>
    <w:rsid w:val="00EA1AC5"/>
    <w:rsid w:val="00EB297C"/>
    <w:rsid w:val="00EB71E4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styleId="af2">
    <w:name w:val="Hyperlink"/>
    <w:basedOn w:val="a0"/>
    <w:uiPriority w:val="99"/>
    <w:semiHidden/>
    <w:unhideWhenUsed/>
    <w:rsid w:val="002B473A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2B47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2B473A"/>
  </w:style>
  <w:style w:type="paragraph" w:styleId="af4">
    <w:name w:val="List Paragraph"/>
    <w:basedOn w:val="a"/>
    <w:uiPriority w:val="34"/>
    <w:qFormat/>
    <w:rsid w:val="002F5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iliya.pop\Downloads\request_qr_co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19BB3-7330-4440-A60B-75A8A392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6869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Поп Лілія Володимирівна</cp:lastModifiedBy>
  <cp:revision>14</cp:revision>
  <cp:lastPrinted>2022-06-16T15:02:00Z</cp:lastPrinted>
  <dcterms:created xsi:type="dcterms:W3CDTF">2022-06-16T10:11:00Z</dcterms:created>
  <dcterms:modified xsi:type="dcterms:W3CDTF">2022-06-17T11:30:00Z</dcterms:modified>
</cp:coreProperties>
</file>