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41912" w14:textId="77777777" w:rsidR="008A338E" w:rsidRPr="00B26CF9" w:rsidRDefault="00D40637" w:rsidP="00B26CF9">
      <w:pPr>
        <w:pStyle w:val="a4"/>
        <w:shd w:val="clear" w:color="auto" w:fill="auto"/>
        <w:ind w:left="993"/>
        <w:rPr>
          <w:sz w:val="36"/>
          <w:szCs w:val="36"/>
        </w:rPr>
      </w:pPr>
      <w:bookmarkStart w:id="0" w:name="_GoBack"/>
      <w:bookmarkEnd w:id="0"/>
      <w:r w:rsidRPr="00B26CF9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56D2FC4C" wp14:editId="7725CEB1">
                <wp:simplePos x="0" y="0"/>
                <wp:positionH relativeFrom="page">
                  <wp:posOffset>5677535</wp:posOffset>
                </wp:positionH>
                <wp:positionV relativeFrom="paragraph">
                  <wp:posOffset>74930</wp:posOffset>
                </wp:positionV>
                <wp:extent cx="1240155" cy="3619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7DBAC" w14:textId="77777777" w:rsidR="009B1087" w:rsidRPr="00BF610D" w:rsidRDefault="009B1087" w:rsidP="009B1087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F610D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До </w:t>
                            </w:r>
                            <w:r w:rsidRPr="009B1087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F610D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</w:p>
                          <w:p w14:paraId="2FF314E0" w14:textId="77777777" w:rsidR="008A338E" w:rsidRPr="00BF610D" w:rsidRDefault="007B72F8" w:rsidP="009B1087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61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BF61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340126383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2FC4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7.05pt;margin-top:5.9pt;width:97.65pt;height:28.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" filled="f" stroked="f">
                <v:textbox inset="0,0,0,0">
                  <w:txbxContent>
                    <w:p w14:paraId="2E37DBAC" w14:textId="77777777" w:rsidR="009B1087" w:rsidRPr="00BF610D" w:rsidRDefault="009B1087" w:rsidP="009B1087">
                      <w:pPr>
                        <w:pStyle w:val="a4"/>
                        <w:shd w:val="clear" w:color="auto" w:fill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F610D">
                        <w:rPr>
                          <w:bCs/>
                          <w:sz w:val="14"/>
                          <w:szCs w:val="14"/>
                        </w:rPr>
                        <w:t xml:space="preserve">До </w:t>
                      </w:r>
                      <w:r w:rsidRPr="009B1087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F610D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</w:p>
                    <w:p w14:paraId="2FF314E0" w14:textId="77777777" w:rsidR="008A338E" w:rsidRPr="00BF610D" w:rsidRDefault="007B72F8" w:rsidP="009B108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F61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BF610D">
                        <w:rPr>
                          <w:b/>
                          <w:bCs/>
                          <w:sz w:val="24"/>
                          <w:szCs w:val="24"/>
                        </w:rPr>
                        <w:t>340126383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B26CF9">
        <w:rPr>
          <w:b/>
          <w:bCs/>
          <w:sz w:val="36"/>
          <w:szCs w:val="36"/>
        </w:rPr>
        <w:t>ПОЯСНЮВАЛЬНА ЗАПИСКА</w:t>
      </w:r>
    </w:p>
    <w:p w14:paraId="55927D1D" w14:textId="0D39B53F" w:rsidR="008A338E" w:rsidRPr="00B26CF9" w:rsidRDefault="00D857E8" w:rsidP="00B26CF9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4FA1C1A8" wp14:editId="3D9EA981">
            <wp:simplePos x="0" y="0"/>
            <wp:positionH relativeFrom="column">
              <wp:posOffset>4766310</wp:posOffset>
            </wp:positionH>
            <wp:positionV relativeFrom="paragraph">
              <wp:posOffset>62230</wp:posOffset>
            </wp:positionV>
            <wp:extent cx="963930" cy="838200"/>
            <wp:effectExtent l="0" t="0" r="7620" b="0"/>
            <wp:wrapSquare wrapText="bothSides"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B26CF9">
        <w:rPr>
          <w:b/>
          <w:bCs/>
          <w:i w:val="0"/>
          <w:iCs w:val="0"/>
          <w:sz w:val="24"/>
          <w:szCs w:val="24"/>
        </w:rPr>
        <w:t xml:space="preserve">№ </w:t>
      </w:r>
      <w:r w:rsidR="00BF610D" w:rsidRPr="00151E31">
        <w:rPr>
          <w:b/>
          <w:bCs/>
          <w:i w:val="0"/>
          <w:iCs w:val="0"/>
          <w:sz w:val="24"/>
          <w:szCs w:val="24"/>
          <w:lang w:val="ru-RU"/>
        </w:rPr>
        <w:t>ПЗН-32060</w:t>
      </w:r>
      <w:r w:rsidR="007B72F8" w:rsidRPr="00B26CF9">
        <w:rPr>
          <w:b/>
          <w:bCs/>
          <w:i w:val="0"/>
          <w:iCs w:val="0"/>
          <w:sz w:val="24"/>
          <w:szCs w:val="24"/>
        </w:rPr>
        <w:t xml:space="preserve"> від </w:t>
      </w:r>
      <w:r w:rsidR="00524A88" w:rsidRPr="00151E31">
        <w:rPr>
          <w:b/>
          <w:bCs/>
          <w:i w:val="0"/>
          <w:sz w:val="24"/>
          <w:szCs w:val="24"/>
          <w:lang w:val="ru-RU"/>
        </w:rPr>
        <w:t>08.07.2022</w:t>
      </w:r>
    </w:p>
    <w:p w14:paraId="6FD69680" w14:textId="506EC811" w:rsidR="00EF6EAC" w:rsidRPr="00EF6EAC" w:rsidRDefault="00B26CF9" w:rsidP="00D256F1">
      <w:pPr>
        <w:pStyle w:val="1"/>
        <w:shd w:val="clear" w:color="auto" w:fill="auto"/>
        <w:ind w:right="1704"/>
        <w:jc w:val="center"/>
        <w:rPr>
          <w:i w:val="0"/>
        </w:rPr>
      </w:pPr>
      <w:r w:rsidRPr="00B26CF9">
        <w:rPr>
          <w:i w:val="0"/>
          <w:iCs w:val="0"/>
          <w:sz w:val="24"/>
          <w:szCs w:val="24"/>
        </w:rPr>
        <w:t xml:space="preserve"> </w:t>
      </w:r>
      <w:r w:rsidRPr="00D20CC6">
        <w:rPr>
          <w:i w:val="0"/>
          <w:iCs w:val="0"/>
          <w:sz w:val="24"/>
          <w:szCs w:val="24"/>
        </w:rPr>
        <w:t xml:space="preserve">до </w:t>
      </w:r>
      <w:r w:rsidR="00BE74D8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ради:</w:t>
      </w:r>
    </w:p>
    <w:p w14:paraId="1658ABF5" w14:textId="2ECEBE27" w:rsidR="008A338E" w:rsidRPr="00B26CF9" w:rsidRDefault="00151E31" w:rsidP="00151E31">
      <w:pPr>
        <w:pStyle w:val="a4"/>
        <w:shd w:val="clear" w:color="auto" w:fill="auto"/>
        <w:spacing w:after="140" w:line="266" w:lineRule="auto"/>
        <w:ind w:right="2409"/>
        <w:jc w:val="center"/>
        <w:rPr>
          <w:b/>
          <w:sz w:val="24"/>
          <w:szCs w:val="24"/>
        </w:rPr>
      </w:pPr>
      <w:r w:rsidRPr="00151E31">
        <w:rPr>
          <w:rFonts w:eastAsia="Georgia"/>
          <w:b/>
          <w:i/>
          <w:iCs/>
          <w:sz w:val="24"/>
          <w:szCs w:val="24"/>
        </w:rPr>
        <w:t>Про відмову державній організації (установа, заклад) 10 мобільному прикордонному загону Державної прикордонної служби України (військова частина 1496) у наданні дозволу на розроблення проєкту землеустрою щодо відведення земельної ділянки в оренду для розміщення та постійної діяльності підрозділів 10 мобільного прикордонного загону на вул. Електриків, 33 у Подільському районі міста Києва</w:t>
      </w:r>
    </w:p>
    <w:p w14:paraId="62C9886E" w14:textId="77777777" w:rsidR="00E94376" w:rsidRPr="00936CCA" w:rsidRDefault="007B72F8" w:rsidP="003E42B4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936CCA">
        <w:rPr>
          <w:sz w:val="24"/>
          <w:szCs w:val="24"/>
        </w:rPr>
        <w:t>Юридична особа:</w:t>
      </w:r>
    </w:p>
    <w:tbl>
      <w:tblPr>
        <w:tblStyle w:val="a8"/>
        <w:tblW w:w="9696" w:type="dxa"/>
        <w:tblInd w:w="137" w:type="dxa"/>
        <w:tblLook w:val="04A0" w:firstRow="1" w:lastRow="0" w:firstColumn="1" w:lastColumn="0" w:noHBand="0" w:noVBand="1"/>
      </w:tblPr>
      <w:tblGrid>
        <w:gridCol w:w="2665"/>
        <w:gridCol w:w="7031"/>
      </w:tblGrid>
      <w:tr w:rsidR="00151E31" w:rsidRPr="00E14097" w14:paraId="1DB9A02B" w14:textId="77777777" w:rsidTr="00151E31">
        <w:trPr>
          <w:cantSplit/>
          <w:trHeight w:val="278"/>
        </w:trPr>
        <w:tc>
          <w:tcPr>
            <w:tcW w:w="2665" w:type="dxa"/>
          </w:tcPr>
          <w:p w14:paraId="6883C72A" w14:textId="4C16CBE9" w:rsidR="00151E31" w:rsidRPr="00E14097" w:rsidRDefault="00151E31" w:rsidP="00151E31">
            <w:pPr>
              <w:pStyle w:val="a7"/>
              <w:shd w:val="clear" w:color="auto" w:fill="auto"/>
              <w:ind w:right="-152"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E14097">
              <w:rPr>
                <w:b w:val="0"/>
                <w:sz w:val="24"/>
                <w:szCs w:val="24"/>
              </w:rPr>
              <w:t>Назва</w:t>
            </w:r>
            <w:r w:rsidRPr="00E14097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7031" w:type="dxa"/>
          </w:tcPr>
          <w:p w14:paraId="227C82FB" w14:textId="6C0ADA73" w:rsidR="00151E31" w:rsidRPr="00F25023" w:rsidRDefault="00151E31" w:rsidP="00151E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ДЕРЖАВНА ОРГАНІЗАЦІЯ (УСТАНОВА, ЗАКЛАД) 10 МОБІЛЬНИЙ ПРИКОРДОННИЙ ЗАГІН ДЕРЖАВНОЇ ПРИКОРДОННОЇ СЛУЖБИ УКРАЇНИ (ВІЙСЬКОВА ЧАСТИНА 1496)</w:t>
            </w:r>
          </w:p>
        </w:tc>
      </w:tr>
      <w:tr w:rsidR="00151E31" w:rsidRPr="00E14097" w14:paraId="7678719B" w14:textId="77777777" w:rsidTr="00151E31">
        <w:trPr>
          <w:cantSplit/>
          <w:trHeight w:val="891"/>
        </w:trPr>
        <w:tc>
          <w:tcPr>
            <w:tcW w:w="2665" w:type="dxa"/>
          </w:tcPr>
          <w:p w14:paraId="754241F2" w14:textId="21997C66" w:rsidR="00151E31" w:rsidRPr="00E14097" w:rsidRDefault="00151E31" w:rsidP="00151E31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E14097">
              <w:rPr>
                <w:b w:val="0"/>
                <w:sz w:val="24"/>
                <w:szCs w:val="24"/>
              </w:rPr>
              <w:t>Перелік засновників</w:t>
            </w:r>
          </w:p>
          <w:p w14:paraId="064DD62B" w14:textId="77777777" w:rsidR="00151E31" w:rsidRDefault="00151E31" w:rsidP="00151E31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E14097">
              <w:rPr>
                <w:b w:val="0"/>
                <w:sz w:val="24"/>
                <w:szCs w:val="24"/>
              </w:rPr>
              <w:t xml:space="preserve">(учасників) юридичної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46F9E318" w14:textId="731DEB43" w:rsidR="00151E31" w:rsidRPr="001D56A7" w:rsidRDefault="00151E31" w:rsidP="00151E31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E14097">
              <w:rPr>
                <w:b w:val="0"/>
                <w:sz w:val="24"/>
                <w:szCs w:val="24"/>
              </w:rPr>
              <w:t>особи</w:t>
            </w:r>
            <w:r w:rsidRPr="00E14097">
              <w:rPr>
                <w:b w:val="0"/>
              </w:rPr>
              <w:t>*</w:t>
            </w:r>
          </w:p>
        </w:tc>
        <w:tc>
          <w:tcPr>
            <w:tcW w:w="7031" w:type="dxa"/>
          </w:tcPr>
          <w:p w14:paraId="776B71B9" w14:textId="77777777" w:rsidR="00151E31" w:rsidRPr="00BE68A8" w:rsidRDefault="00151E31" w:rsidP="00151E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E68A8">
              <w:rPr>
                <w:b w:val="0"/>
                <w:i/>
                <w:sz w:val="24"/>
                <w:szCs w:val="24"/>
              </w:rPr>
              <w:t xml:space="preserve">АДМІНІСТРАЦІЯ ДЕРЖАВНОЇ ПРИКОРДОННОЇ СЛУЖБИ УКРАЇНИ </w:t>
            </w:r>
          </w:p>
          <w:p w14:paraId="7B89F492" w14:textId="26A28096" w:rsidR="00151E31" w:rsidRPr="00F25023" w:rsidRDefault="00151E31" w:rsidP="00151E31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BE68A8">
              <w:rPr>
                <w:b w:val="0"/>
                <w:i/>
                <w:sz w:val="24"/>
                <w:szCs w:val="24"/>
              </w:rPr>
              <w:t>Україна, 01034, м</w:t>
            </w:r>
            <w:r>
              <w:rPr>
                <w:b w:val="0"/>
                <w:i/>
                <w:sz w:val="24"/>
                <w:szCs w:val="24"/>
              </w:rPr>
              <w:t>.</w:t>
            </w:r>
            <w:r w:rsidRPr="00BE68A8">
              <w:rPr>
                <w:b w:val="0"/>
                <w:i/>
                <w:sz w:val="24"/>
                <w:szCs w:val="24"/>
              </w:rPr>
              <w:t xml:space="preserve"> Київ, вул. Володимирська, буд</w:t>
            </w:r>
            <w:r>
              <w:rPr>
                <w:b w:val="0"/>
                <w:i/>
                <w:sz w:val="24"/>
                <w:szCs w:val="24"/>
              </w:rPr>
              <w:t>.</w:t>
            </w:r>
            <w:r w:rsidRPr="00BE68A8">
              <w:rPr>
                <w:b w:val="0"/>
                <w:i/>
                <w:sz w:val="24"/>
                <w:szCs w:val="24"/>
              </w:rPr>
              <w:t xml:space="preserve"> 26</w:t>
            </w:r>
          </w:p>
        </w:tc>
      </w:tr>
      <w:tr w:rsidR="00151E31" w:rsidRPr="00E14097" w14:paraId="160B57BC" w14:textId="77777777" w:rsidTr="00151E31">
        <w:trPr>
          <w:cantSplit/>
          <w:trHeight w:val="907"/>
        </w:trPr>
        <w:tc>
          <w:tcPr>
            <w:tcW w:w="2665" w:type="dxa"/>
          </w:tcPr>
          <w:p w14:paraId="464C3684" w14:textId="77777777" w:rsidR="00151E31" w:rsidRDefault="00151E31" w:rsidP="00151E31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E14097">
              <w:rPr>
                <w:b w:val="0"/>
                <w:sz w:val="24"/>
                <w:szCs w:val="24"/>
              </w:rPr>
              <w:t xml:space="preserve">Кінцевий 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  <w:p w14:paraId="6DA25C27" w14:textId="74D446C2" w:rsidR="00151E31" w:rsidRDefault="00151E31" w:rsidP="00151E31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E14097">
              <w:rPr>
                <w:b w:val="0"/>
                <w:sz w:val="24"/>
                <w:szCs w:val="24"/>
              </w:rPr>
              <w:t xml:space="preserve">бенефіціарний власник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8087126" w14:textId="08B62DE5" w:rsidR="00151E31" w:rsidRPr="001D56A7" w:rsidRDefault="00151E31" w:rsidP="00151E31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E14097">
              <w:rPr>
                <w:b w:val="0"/>
                <w:sz w:val="24"/>
                <w:szCs w:val="24"/>
              </w:rPr>
              <w:t>(контролер)</w:t>
            </w:r>
            <w:r w:rsidRPr="00E14097">
              <w:rPr>
                <w:b w:val="0"/>
              </w:rPr>
              <w:t>*</w:t>
            </w:r>
          </w:p>
        </w:tc>
        <w:tc>
          <w:tcPr>
            <w:tcW w:w="7031" w:type="dxa"/>
          </w:tcPr>
          <w:p w14:paraId="16E97A73" w14:textId="705C4894" w:rsidR="00151E31" w:rsidRPr="00F25023" w:rsidRDefault="00151E31" w:rsidP="00151E31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</w:t>
            </w:r>
            <w:r w:rsidRPr="0057685E">
              <w:rPr>
                <w:b w:val="0"/>
                <w:i/>
                <w:sz w:val="24"/>
                <w:szCs w:val="24"/>
              </w:rPr>
              <w:t>ідсутній</w:t>
            </w:r>
          </w:p>
        </w:tc>
      </w:tr>
      <w:tr w:rsidR="00E94376" w:rsidRPr="00E14097" w14:paraId="416146B3" w14:textId="77777777" w:rsidTr="00151E31">
        <w:trPr>
          <w:cantSplit/>
          <w:trHeight w:val="231"/>
        </w:trPr>
        <w:tc>
          <w:tcPr>
            <w:tcW w:w="2665" w:type="dxa"/>
          </w:tcPr>
          <w:p w14:paraId="4C31857D" w14:textId="0EAB7465" w:rsidR="00E94376" w:rsidRPr="00E14097" w:rsidRDefault="00EE4070" w:rsidP="003E42B4">
            <w:pPr>
              <w:pStyle w:val="a7"/>
              <w:shd w:val="clear" w:color="auto" w:fill="auto"/>
              <w:ind w:left="-135" w:firstLine="2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7031" w:type="dxa"/>
          </w:tcPr>
          <w:p w14:paraId="22DADD1C" w14:textId="2B1C3BD7" w:rsidR="00E94376" w:rsidRPr="00F25023" w:rsidRDefault="00E94376" w:rsidP="00F25023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F25023">
              <w:rPr>
                <w:i/>
                <w:sz w:val="24"/>
                <w:szCs w:val="24"/>
              </w:rPr>
              <w:t xml:space="preserve">від </w:t>
            </w:r>
            <w:r w:rsidR="000D22AE" w:rsidRPr="00F25023">
              <w:rPr>
                <w:i/>
                <w:sz w:val="24"/>
                <w:szCs w:val="24"/>
              </w:rPr>
              <w:t xml:space="preserve">18.11.2021 </w:t>
            </w:r>
            <w:r w:rsidR="00C245A6" w:rsidRPr="00F25023">
              <w:rPr>
                <w:bCs/>
                <w:i/>
                <w:sz w:val="24"/>
                <w:szCs w:val="24"/>
              </w:rPr>
              <w:t>№ 340126383</w:t>
            </w:r>
          </w:p>
        </w:tc>
      </w:tr>
    </w:tbl>
    <w:p w14:paraId="4BE21E76" w14:textId="4133EC22" w:rsidR="00E94376" w:rsidRDefault="001D56A7" w:rsidP="001D56A7">
      <w:pPr>
        <w:pStyle w:val="a7"/>
        <w:shd w:val="clear" w:color="auto" w:fill="auto"/>
        <w:ind w:left="704" w:hanging="704"/>
        <w:rPr>
          <w:b w:val="0"/>
        </w:rPr>
      </w:pPr>
      <w:r w:rsidRPr="00E14097">
        <w:rPr>
          <w:b w:val="0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7FF6B48E" w14:textId="77777777" w:rsidR="001D56A7" w:rsidRPr="00E14097" w:rsidRDefault="001D56A7" w:rsidP="00E94376">
      <w:pPr>
        <w:pStyle w:val="a7"/>
        <w:shd w:val="clear" w:color="auto" w:fill="auto"/>
        <w:ind w:left="704"/>
        <w:rPr>
          <w:sz w:val="24"/>
          <w:szCs w:val="24"/>
        </w:rPr>
      </w:pPr>
    </w:p>
    <w:p w14:paraId="670765EE" w14:textId="77777777" w:rsidR="008A338E" w:rsidRPr="00E14097" w:rsidRDefault="008A338E">
      <w:pPr>
        <w:spacing w:line="1" w:lineRule="exact"/>
        <w:rPr>
          <w:rFonts w:ascii="Times New Roman" w:hAnsi="Times New Roman" w:cs="Times New Roman"/>
        </w:rPr>
      </w:pPr>
    </w:p>
    <w:p w14:paraId="21DE3BAC" w14:textId="333D04A6" w:rsidR="008A338E" w:rsidRPr="00E14097" w:rsidRDefault="007B72F8" w:rsidP="003E42B4">
      <w:pPr>
        <w:pStyle w:val="a7"/>
        <w:shd w:val="clear" w:color="auto" w:fill="auto"/>
        <w:ind w:left="353" w:firstLine="73"/>
        <w:rPr>
          <w:sz w:val="24"/>
          <w:szCs w:val="24"/>
        </w:rPr>
      </w:pPr>
      <w:r w:rsidRPr="00E14097">
        <w:rPr>
          <w:sz w:val="24"/>
          <w:szCs w:val="24"/>
        </w:rPr>
        <w:t xml:space="preserve">2. Відомості про земельну ділянку (кадастровий № </w:t>
      </w:r>
      <w:r w:rsidR="0027157C" w:rsidRPr="00E14097">
        <w:rPr>
          <w:sz w:val="24"/>
          <w:szCs w:val="24"/>
        </w:rPr>
        <w:t>85:319:0705</w:t>
      </w:r>
      <w:r w:rsidRPr="00E14097">
        <w:rPr>
          <w:sz w:val="24"/>
          <w:szCs w:val="24"/>
        </w:rPr>
        <w:t>)</w:t>
      </w:r>
      <w:r w:rsidR="00A75FBE">
        <w:rPr>
          <w:sz w:val="24"/>
          <w:szCs w:val="24"/>
        </w:rPr>
        <w:t>.</w:t>
      </w:r>
    </w:p>
    <w:tbl>
      <w:tblPr>
        <w:tblOverlap w:val="never"/>
        <w:tblW w:w="965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64"/>
      </w:tblGrid>
      <w:tr w:rsidR="008A338E" w:rsidRPr="00E14097" w14:paraId="3BF60F57" w14:textId="77777777" w:rsidTr="00151E31">
        <w:trPr>
          <w:trHeight w:val="537"/>
        </w:trPr>
        <w:tc>
          <w:tcPr>
            <w:tcW w:w="2694" w:type="dxa"/>
            <w:shd w:val="clear" w:color="auto" w:fill="FFFFFF"/>
          </w:tcPr>
          <w:p w14:paraId="1C20B671" w14:textId="77777777" w:rsidR="00EE4070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 xml:space="preserve">Місце розташування </w:t>
            </w:r>
            <w:r>
              <w:rPr>
                <w:sz w:val="24"/>
                <w:szCs w:val="24"/>
              </w:rPr>
              <w:t xml:space="preserve"> </w:t>
            </w:r>
          </w:p>
          <w:p w14:paraId="65A3F1A6" w14:textId="2E03D8CE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18"/>
                <w:szCs w:val="18"/>
              </w:rPr>
              <w:t>(адреса)</w:t>
            </w:r>
          </w:p>
        </w:tc>
        <w:tc>
          <w:tcPr>
            <w:tcW w:w="6964" w:type="dxa"/>
            <w:shd w:val="clear" w:color="auto" w:fill="FFFFFF"/>
          </w:tcPr>
          <w:p w14:paraId="5D7A6809" w14:textId="77777777" w:rsidR="008A338E" w:rsidRPr="00F25023" w:rsidRDefault="007B72F8" w:rsidP="002B6895">
            <w:pPr>
              <w:pStyle w:val="a4"/>
              <w:shd w:val="clear" w:color="auto" w:fill="auto"/>
              <w:spacing w:line="233" w:lineRule="auto"/>
              <w:ind w:left="136"/>
              <w:jc w:val="both"/>
              <w:rPr>
                <w:sz w:val="24"/>
                <w:szCs w:val="24"/>
              </w:rPr>
            </w:pPr>
            <w:r w:rsidRPr="00F25023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F25023">
              <w:rPr>
                <w:i/>
                <w:iCs/>
                <w:sz w:val="24"/>
                <w:szCs w:val="24"/>
              </w:rPr>
              <w:t>Подільський</w:t>
            </w:r>
            <w:r w:rsidRPr="00F25023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F25023">
              <w:rPr>
                <w:i/>
                <w:iCs/>
                <w:sz w:val="24"/>
                <w:szCs w:val="24"/>
              </w:rPr>
              <w:t>вул. Електриків, 33</w:t>
            </w:r>
          </w:p>
        </w:tc>
      </w:tr>
      <w:tr w:rsidR="008A338E" w:rsidRPr="00E14097" w14:paraId="70B999E4" w14:textId="77777777" w:rsidTr="00151E31">
        <w:trPr>
          <w:trHeight w:val="302"/>
        </w:trPr>
        <w:tc>
          <w:tcPr>
            <w:tcW w:w="2694" w:type="dxa"/>
            <w:shd w:val="clear" w:color="auto" w:fill="FFFFFF"/>
          </w:tcPr>
          <w:p w14:paraId="69B74FEC" w14:textId="64A122D0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>Площа</w:t>
            </w:r>
          </w:p>
        </w:tc>
        <w:tc>
          <w:tcPr>
            <w:tcW w:w="6964" w:type="dxa"/>
            <w:shd w:val="clear" w:color="auto" w:fill="FFFFFF"/>
          </w:tcPr>
          <w:p w14:paraId="38821057" w14:textId="541E62D1" w:rsidR="008A338E" w:rsidRPr="00F25023" w:rsidRDefault="00E32C1D" w:rsidP="002B6895">
            <w:pPr>
              <w:pStyle w:val="a4"/>
              <w:shd w:val="clear" w:color="auto" w:fill="auto"/>
              <w:ind w:left="136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0,14</w:t>
            </w:r>
            <w:r w:rsidR="007B72F8" w:rsidRPr="00F25023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E14097" w14:paraId="7850D78D" w14:textId="77777777" w:rsidTr="00151E31">
        <w:trPr>
          <w:trHeight w:val="604"/>
        </w:trPr>
        <w:tc>
          <w:tcPr>
            <w:tcW w:w="2694" w:type="dxa"/>
            <w:shd w:val="clear" w:color="auto" w:fill="FFFFFF"/>
            <w:vAlign w:val="bottom"/>
          </w:tcPr>
          <w:p w14:paraId="7C6703AB" w14:textId="77777777" w:rsidR="00EE4070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</w:rPr>
              <w:t xml:space="preserve"> </w:t>
            </w:r>
          </w:p>
          <w:p w14:paraId="1B51BA30" w14:textId="1704B77A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>користування</w:t>
            </w:r>
          </w:p>
        </w:tc>
        <w:tc>
          <w:tcPr>
            <w:tcW w:w="6964" w:type="dxa"/>
            <w:shd w:val="clear" w:color="auto" w:fill="FFFFFF"/>
            <w:vAlign w:val="bottom"/>
          </w:tcPr>
          <w:p w14:paraId="4BBEB5FD" w14:textId="77777777" w:rsidR="008A338E" w:rsidRDefault="009648AB" w:rsidP="002B6895">
            <w:pPr>
              <w:pStyle w:val="a4"/>
              <w:shd w:val="clear" w:color="auto" w:fill="auto"/>
              <w:ind w:left="136"/>
              <w:jc w:val="both"/>
              <w:rPr>
                <w:i/>
                <w:sz w:val="24"/>
                <w:szCs w:val="24"/>
              </w:rPr>
            </w:pPr>
            <w:r w:rsidRPr="00F25023">
              <w:rPr>
                <w:i/>
                <w:sz w:val="24"/>
                <w:szCs w:val="24"/>
              </w:rPr>
              <w:t>оренда</w:t>
            </w:r>
          </w:p>
          <w:p w14:paraId="29608EBE" w14:textId="3945F46C" w:rsidR="003E42B4" w:rsidRPr="00F25023" w:rsidRDefault="003E42B4" w:rsidP="002B6895">
            <w:pPr>
              <w:pStyle w:val="a4"/>
              <w:shd w:val="clear" w:color="auto" w:fill="auto"/>
              <w:ind w:left="136"/>
              <w:jc w:val="both"/>
              <w:rPr>
                <w:i/>
                <w:sz w:val="24"/>
                <w:szCs w:val="24"/>
              </w:rPr>
            </w:pPr>
          </w:p>
        </w:tc>
      </w:tr>
      <w:tr w:rsidR="00B1236A" w:rsidRPr="00E14097" w14:paraId="473F8853" w14:textId="77777777" w:rsidTr="005C4666">
        <w:trPr>
          <w:trHeight w:val="655"/>
        </w:trPr>
        <w:tc>
          <w:tcPr>
            <w:tcW w:w="2694" w:type="dxa"/>
            <w:shd w:val="clear" w:color="auto" w:fill="FFFFFF"/>
            <w:vAlign w:val="bottom"/>
          </w:tcPr>
          <w:p w14:paraId="7D47B05B" w14:textId="2AFF7CA4" w:rsidR="00B1236A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236A" w:rsidRPr="00E14097">
              <w:rPr>
                <w:sz w:val="24"/>
                <w:szCs w:val="24"/>
              </w:rPr>
              <w:t>Вид використання</w:t>
            </w:r>
          </w:p>
          <w:p w14:paraId="1FC509AA" w14:textId="05392B88" w:rsidR="003E42B4" w:rsidRPr="00E14097" w:rsidRDefault="003E42B4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964" w:type="dxa"/>
            <w:shd w:val="clear" w:color="auto" w:fill="FFFFFF"/>
            <w:vAlign w:val="bottom"/>
          </w:tcPr>
          <w:p w14:paraId="21822537" w14:textId="13C63DAC" w:rsidR="00B1236A" w:rsidRPr="00151E31" w:rsidRDefault="00B1236A" w:rsidP="002B6895">
            <w:pPr>
              <w:pStyle w:val="a4"/>
              <w:shd w:val="clear" w:color="auto" w:fill="auto"/>
              <w:ind w:left="136"/>
              <w:jc w:val="both"/>
              <w:rPr>
                <w:i/>
                <w:sz w:val="24"/>
                <w:szCs w:val="24"/>
                <w:lang w:val="ru-RU"/>
              </w:rPr>
            </w:pPr>
            <w:r w:rsidRPr="00151E31">
              <w:rPr>
                <w:i/>
                <w:sz w:val="24"/>
                <w:szCs w:val="24"/>
                <w:lang w:val="ru-RU"/>
              </w:rPr>
              <w:t>для розміщення та постійної діяльності підрозділів 10 мобільного прикордонного загону</w:t>
            </w:r>
          </w:p>
          <w:p w14:paraId="65108EB4" w14:textId="64DA3077" w:rsidR="003E42B4" w:rsidRPr="00F25023" w:rsidRDefault="003E42B4" w:rsidP="002B6895">
            <w:pPr>
              <w:pStyle w:val="a4"/>
              <w:shd w:val="clear" w:color="auto" w:fill="auto"/>
              <w:ind w:left="136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5F3C401" w14:textId="77777777" w:rsidR="002B6895" w:rsidRDefault="002B6895">
      <w:pPr>
        <w:pStyle w:val="1"/>
        <w:shd w:val="clear" w:color="auto" w:fill="auto"/>
        <w:ind w:firstLine="400"/>
        <w:jc w:val="both"/>
        <w:rPr>
          <w:b/>
          <w:bCs/>
          <w:i w:val="0"/>
          <w:iCs w:val="0"/>
          <w:sz w:val="24"/>
          <w:szCs w:val="24"/>
        </w:rPr>
      </w:pPr>
    </w:p>
    <w:p w14:paraId="1130B435" w14:textId="1AA779AE" w:rsidR="008A338E" w:rsidRPr="00E14097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E14097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306CBB">
        <w:rPr>
          <w:b/>
          <w:bCs/>
          <w:i w:val="0"/>
          <w:iCs w:val="0"/>
          <w:sz w:val="24"/>
          <w:szCs w:val="24"/>
        </w:rPr>
        <w:t>.</w:t>
      </w:r>
    </w:p>
    <w:p w14:paraId="23CCF98F" w14:textId="2B1DB845" w:rsidR="002B6895" w:rsidRDefault="002B6895" w:rsidP="002B6895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2E32F773" w14:textId="77777777" w:rsidR="00F608BA" w:rsidRPr="00726D11" w:rsidRDefault="00F608BA" w:rsidP="002B6895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</w:p>
    <w:p w14:paraId="257EBE7B" w14:textId="77777777" w:rsidR="00823CCF" w:rsidRPr="007566A0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4. Мета прийняття рішення.</w:t>
      </w:r>
    </w:p>
    <w:p w14:paraId="5C175D75" w14:textId="60B4EB3C" w:rsidR="00823CCF" w:rsidRDefault="00F608BA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F608BA">
        <w:rPr>
          <w:i w:val="0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1C95F923" w14:textId="77777777" w:rsidR="00F608BA" w:rsidRPr="00E14097" w:rsidRDefault="00F608BA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B7F404F" w14:textId="77777777" w:rsidR="00823CCF" w:rsidRPr="00E14097" w:rsidRDefault="00823CCF" w:rsidP="002F12D1">
      <w:pPr>
        <w:pStyle w:val="a7"/>
        <w:shd w:val="clear" w:color="auto" w:fill="auto"/>
        <w:ind w:left="426"/>
        <w:rPr>
          <w:sz w:val="24"/>
          <w:szCs w:val="24"/>
        </w:rPr>
      </w:pPr>
      <w:r w:rsidRPr="00E14097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696"/>
        <w:gridCol w:w="6943"/>
      </w:tblGrid>
      <w:tr w:rsidR="002B6895" w:rsidRPr="00E14097" w14:paraId="4DB64BA9" w14:textId="77777777" w:rsidTr="003E42B4">
        <w:trPr>
          <w:cantSplit/>
          <w:trHeight w:val="560"/>
        </w:trPr>
        <w:tc>
          <w:tcPr>
            <w:tcW w:w="2696" w:type="dxa"/>
          </w:tcPr>
          <w:p w14:paraId="6831FE2D" w14:textId="77777777" w:rsidR="002B6895" w:rsidRDefault="002B6895" w:rsidP="002B6895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BD2F5A3" w14:textId="60F0E24E" w:rsidR="002B6895" w:rsidRPr="00E14097" w:rsidRDefault="002B6895" w:rsidP="002B6895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943" w:type="dxa"/>
          </w:tcPr>
          <w:p w14:paraId="37262716" w14:textId="795A7DAA" w:rsidR="002B6895" w:rsidRPr="002B6895" w:rsidRDefault="0067255A" w:rsidP="002B6895">
            <w:pPr>
              <w:pStyle w:val="a4"/>
              <w:shd w:val="clear" w:color="auto" w:fill="auto"/>
              <w:ind w:left="31"/>
              <w:jc w:val="both"/>
              <w:rPr>
                <w:i/>
                <w:sz w:val="24"/>
                <w:szCs w:val="24"/>
                <w:lang w:val="ru-RU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Земельна ділянка вільна від капітальної забудови</w:t>
            </w:r>
            <w:r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2B6895" w:rsidRPr="00E14097" w14:paraId="01E099C6" w14:textId="77777777" w:rsidTr="003E42B4">
        <w:trPr>
          <w:cantSplit/>
          <w:trHeight w:val="295"/>
        </w:trPr>
        <w:tc>
          <w:tcPr>
            <w:tcW w:w="2696" w:type="dxa"/>
          </w:tcPr>
          <w:p w14:paraId="658175F9" w14:textId="1426C200" w:rsidR="002B6895" w:rsidRPr="00E14097" w:rsidRDefault="002B6895" w:rsidP="002B6895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943" w:type="dxa"/>
          </w:tcPr>
          <w:p w14:paraId="3B090A9D" w14:textId="764D80E6" w:rsidR="00E14C40" w:rsidRDefault="00C56F76" w:rsidP="00E14C40">
            <w:pPr>
              <w:pStyle w:val="a4"/>
              <w:shd w:val="clear" w:color="auto" w:fill="auto"/>
              <w:ind w:left="31"/>
              <w:jc w:val="both"/>
              <w:rPr>
                <w:i/>
                <w:color w:val="auto"/>
                <w:sz w:val="24"/>
                <w:szCs w:val="24"/>
              </w:rPr>
            </w:pPr>
            <w:r w:rsidRPr="00C56F76">
              <w:rPr>
                <w:i/>
                <w:color w:val="auto"/>
                <w:sz w:val="24"/>
                <w:szCs w:val="24"/>
              </w:rPr>
              <w:t xml:space="preserve">Відповідно до детального плану території в межах </w:t>
            </w:r>
            <w:r w:rsidR="00E14C40">
              <w:rPr>
                <w:i/>
                <w:color w:val="auto"/>
                <w:sz w:val="24"/>
                <w:szCs w:val="24"/>
              </w:rPr>
              <w:t xml:space="preserve">                  </w:t>
            </w:r>
            <w:r w:rsidRPr="00C56F76">
              <w:rPr>
                <w:i/>
                <w:color w:val="auto"/>
                <w:sz w:val="24"/>
                <w:szCs w:val="24"/>
              </w:rPr>
              <w:t xml:space="preserve">вул. </w:t>
            </w:r>
            <w:r w:rsidR="00E14C40">
              <w:rPr>
                <w:i/>
                <w:color w:val="auto"/>
                <w:sz w:val="24"/>
                <w:szCs w:val="24"/>
              </w:rPr>
              <w:t>Електриків, Набережно-Рибальської дороги у Подільському</w:t>
            </w:r>
            <w:r w:rsidRPr="00C56F76">
              <w:rPr>
                <w:i/>
                <w:color w:val="auto"/>
                <w:sz w:val="24"/>
                <w:szCs w:val="24"/>
              </w:rPr>
              <w:t xml:space="preserve"> районі м. Києва, затвердженого рішенням Київської міської ради від </w:t>
            </w:r>
            <w:r w:rsidR="00E14C40">
              <w:rPr>
                <w:i/>
                <w:color w:val="auto"/>
                <w:sz w:val="24"/>
                <w:szCs w:val="24"/>
              </w:rPr>
              <w:t>29</w:t>
            </w:r>
            <w:r w:rsidRPr="00C56F76">
              <w:rPr>
                <w:i/>
                <w:color w:val="auto"/>
                <w:sz w:val="24"/>
                <w:szCs w:val="24"/>
              </w:rPr>
              <w:t>.0</w:t>
            </w:r>
            <w:r w:rsidR="00E14C40">
              <w:rPr>
                <w:i/>
                <w:color w:val="auto"/>
                <w:sz w:val="24"/>
                <w:szCs w:val="24"/>
              </w:rPr>
              <w:t>9</w:t>
            </w:r>
            <w:r w:rsidRPr="00C56F76">
              <w:rPr>
                <w:i/>
                <w:color w:val="auto"/>
                <w:sz w:val="24"/>
                <w:szCs w:val="24"/>
              </w:rPr>
              <w:t>.20</w:t>
            </w:r>
            <w:r w:rsidR="00E14C40">
              <w:rPr>
                <w:i/>
                <w:color w:val="auto"/>
                <w:sz w:val="24"/>
                <w:szCs w:val="24"/>
              </w:rPr>
              <w:t>16</w:t>
            </w:r>
            <w:r w:rsidRPr="00C56F76">
              <w:rPr>
                <w:i/>
                <w:color w:val="auto"/>
                <w:sz w:val="24"/>
                <w:szCs w:val="24"/>
              </w:rPr>
              <w:t xml:space="preserve"> № </w:t>
            </w:r>
            <w:r w:rsidR="00E14C40">
              <w:rPr>
                <w:i/>
                <w:color w:val="auto"/>
                <w:sz w:val="24"/>
                <w:szCs w:val="24"/>
              </w:rPr>
              <w:t>96</w:t>
            </w:r>
            <w:r w:rsidRPr="00C56F76">
              <w:rPr>
                <w:i/>
                <w:color w:val="auto"/>
                <w:sz w:val="24"/>
                <w:szCs w:val="24"/>
              </w:rPr>
              <w:t>/</w:t>
            </w:r>
            <w:r w:rsidR="00E14C40">
              <w:rPr>
                <w:i/>
                <w:color w:val="auto"/>
                <w:sz w:val="24"/>
                <w:szCs w:val="24"/>
              </w:rPr>
              <w:t>1100</w:t>
            </w:r>
            <w:r w:rsidR="002773A8">
              <w:rPr>
                <w:i/>
                <w:color w:val="auto"/>
                <w:sz w:val="24"/>
                <w:szCs w:val="24"/>
              </w:rPr>
              <w:t>, земельна ділянка</w:t>
            </w:r>
            <w:r w:rsidRPr="00C56F76">
              <w:rPr>
                <w:i/>
                <w:color w:val="auto"/>
                <w:sz w:val="24"/>
                <w:szCs w:val="24"/>
              </w:rPr>
              <w:t xml:space="preserve"> за функціональним призначенням належать до території </w:t>
            </w:r>
            <w:r w:rsidR="00E14C40">
              <w:rPr>
                <w:i/>
                <w:color w:val="auto"/>
                <w:sz w:val="24"/>
                <w:szCs w:val="24"/>
              </w:rPr>
              <w:t>захисної</w:t>
            </w:r>
          </w:p>
          <w:p w14:paraId="3297BAA8" w14:textId="604DE527" w:rsidR="002B6895" w:rsidRPr="00C56F76" w:rsidRDefault="00E14C40" w:rsidP="00E14C40">
            <w:pPr>
              <w:pStyle w:val="a4"/>
              <w:shd w:val="clear" w:color="auto" w:fill="auto"/>
              <w:ind w:left="31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зелені</w:t>
            </w:r>
            <w:r w:rsidR="00C56F76" w:rsidRPr="00C56F76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2B6895" w:rsidRPr="00E14097" w14:paraId="4C8F667B" w14:textId="77777777" w:rsidTr="003E42B4">
        <w:trPr>
          <w:cantSplit/>
          <w:trHeight w:val="840"/>
        </w:trPr>
        <w:tc>
          <w:tcPr>
            <w:tcW w:w="2696" w:type="dxa"/>
          </w:tcPr>
          <w:p w14:paraId="421D4772" w14:textId="77777777" w:rsidR="002B6895" w:rsidRDefault="002B6895" w:rsidP="002B68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Функціональне</w:t>
            </w:r>
            <w:r>
              <w:rPr>
                <w:b w:val="0"/>
                <w:i/>
                <w:sz w:val="24"/>
                <w:szCs w:val="24"/>
              </w:rPr>
              <w:t xml:space="preserve">  </w:t>
            </w:r>
          </w:p>
          <w:p w14:paraId="608369F0" w14:textId="77777777" w:rsidR="002B6895" w:rsidRDefault="002B6895" w:rsidP="002B68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призначення</w:t>
            </w:r>
            <w:r w:rsidRPr="000910F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910F3">
              <w:rPr>
                <w:b w:val="0"/>
                <w:i/>
                <w:sz w:val="24"/>
                <w:szCs w:val="24"/>
              </w:rPr>
              <w:t xml:space="preserve">згідно з </w:t>
            </w:r>
          </w:p>
          <w:p w14:paraId="34B72DA8" w14:textId="4F89D05A" w:rsidR="002B6895" w:rsidRPr="00E14097" w:rsidRDefault="002B6895" w:rsidP="002B68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67255A">
              <w:rPr>
                <w:b w:val="0"/>
                <w:i/>
                <w:sz w:val="24"/>
                <w:szCs w:val="24"/>
              </w:rPr>
              <w:t>Генпланом:</w:t>
            </w:r>
          </w:p>
        </w:tc>
        <w:tc>
          <w:tcPr>
            <w:tcW w:w="6943" w:type="dxa"/>
          </w:tcPr>
          <w:p w14:paraId="725F4964" w14:textId="367832DC" w:rsidR="002B6895" w:rsidRPr="0067255A" w:rsidRDefault="0067255A" w:rsidP="0067255A">
            <w:pPr>
              <w:pStyle w:val="a4"/>
              <w:shd w:val="clear" w:color="auto" w:fill="auto"/>
              <w:ind w:left="31"/>
              <w:jc w:val="both"/>
              <w:rPr>
                <w:i/>
                <w:color w:val="auto"/>
                <w:sz w:val="24"/>
                <w:szCs w:val="24"/>
              </w:rPr>
            </w:pPr>
            <w:r w:rsidRPr="0067255A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захисної зелені (існуючі).</w:t>
            </w:r>
          </w:p>
        </w:tc>
      </w:tr>
      <w:tr w:rsidR="0067255A" w:rsidRPr="00E14097" w14:paraId="4B34BDD7" w14:textId="77777777" w:rsidTr="003E42B4">
        <w:trPr>
          <w:cantSplit/>
          <w:trHeight w:val="280"/>
        </w:trPr>
        <w:tc>
          <w:tcPr>
            <w:tcW w:w="2696" w:type="dxa"/>
          </w:tcPr>
          <w:p w14:paraId="345B5EEA" w14:textId="5ED84CD3" w:rsidR="0067255A" w:rsidRPr="00E14097" w:rsidRDefault="0067255A" w:rsidP="0067255A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943" w:type="dxa"/>
          </w:tcPr>
          <w:p w14:paraId="305515DE" w14:textId="257D4D7F" w:rsidR="0067255A" w:rsidRPr="0067255A" w:rsidRDefault="0067255A" w:rsidP="0067255A">
            <w:pPr>
              <w:pStyle w:val="a4"/>
              <w:shd w:val="clear" w:color="auto" w:fill="auto"/>
              <w:ind w:left="31"/>
              <w:jc w:val="both"/>
              <w:rPr>
                <w:i/>
                <w:color w:val="auto"/>
                <w:sz w:val="24"/>
                <w:szCs w:val="24"/>
              </w:rPr>
            </w:pPr>
            <w:r w:rsidRPr="0067255A">
              <w:rPr>
                <w:i/>
                <w:color w:val="auto"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67255A" w:rsidRPr="00E14097" w14:paraId="13BD6CA2" w14:textId="77777777" w:rsidTr="003E42B4">
        <w:trPr>
          <w:cantSplit/>
          <w:trHeight w:val="575"/>
        </w:trPr>
        <w:tc>
          <w:tcPr>
            <w:tcW w:w="2696" w:type="dxa"/>
          </w:tcPr>
          <w:p w14:paraId="0E65F9C0" w14:textId="77777777" w:rsidR="0067255A" w:rsidRDefault="0067255A" w:rsidP="0067255A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Розташування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8D4156D" w14:textId="792B0261" w:rsidR="0067255A" w:rsidRPr="00E14097" w:rsidRDefault="0067255A" w:rsidP="0067255A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943" w:type="dxa"/>
          </w:tcPr>
          <w:p w14:paraId="6B46BC94" w14:textId="6F0CFDC5" w:rsidR="0067255A" w:rsidRPr="0067255A" w:rsidRDefault="0067255A" w:rsidP="002773A8">
            <w:r w:rsidRPr="0002374C">
              <w:rPr>
                <w:rFonts w:ascii="Times New Roman" w:hAnsi="Times New Roman" w:cs="Times New Roman"/>
                <w:bCs/>
                <w:i/>
              </w:rPr>
              <w:t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</w:t>
            </w:r>
            <w:r>
              <w:rPr>
                <w:rFonts w:ascii="Times New Roman" w:hAnsi="Times New Roman" w:cs="Times New Roman"/>
                <w:bCs/>
                <w:i/>
              </w:rPr>
              <w:t>,</w:t>
            </w:r>
            <w:r w:rsidRPr="0002374C">
              <w:rPr>
                <w:rFonts w:ascii="Times New Roman" w:hAnsi="Times New Roman" w:cs="Times New Roman"/>
                <w:bCs/>
                <w:i/>
              </w:rPr>
              <w:t xml:space="preserve"> земельна д</w:t>
            </w:r>
            <w:r w:rsidR="002773A8">
              <w:rPr>
                <w:rFonts w:ascii="Times New Roman" w:hAnsi="Times New Roman" w:cs="Times New Roman"/>
                <w:bCs/>
                <w:i/>
              </w:rPr>
              <w:t>ілянка входить до зеленої зони</w:t>
            </w:r>
            <w:r w:rsidR="006E6583">
              <w:rPr>
                <w:rFonts w:ascii="Times New Roman" w:hAnsi="Times New Roman" w:cs="Times New Roman"/>
                <w:bCs/>
                <w:i/>
              </w:rPr>
              <w:t xml:space="preserve"> (парк «Моряків»)</w:t>
            </w:r>
            <w:r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67255A" w:rsidRPr="00E14097" w14:paraId="423FF558" w14:textId="77777777" w:rsidTr="003E42B4">
        <w:trPr>
          <w:cantSplit/>
          <w:trHeight w:val="280"/>
        </w:trPr>
        <w:tc>
          <w:tcPr>
            <w:tcW w:w="2696" w:type="dxa"/>
          </w:tcPr>
          <w:p w14:paraId="15C2B572" w14:textId="020735F5" w:rsidR="0067255A" w:rsidRPr="002A6A07" w:rsidRDefault="0067255A" w:rsidP="0067255A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2A6A07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943" w:type="dxa"/>
          </w:tcPr>
          <w:p w14:paraId="64D47379" w14:textId="354DBF2E" w:rsidR="007D1604" w:rsidRDefault="007D1604" w:rsidP="007D1604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E6583">
              <w:rPr>
                <w:b w:val="0"/>
                <w:i/>
                <w:color w:val="auto"/>
                <w:sz w:val="24"/>
                <w:szCs w:val="24"/>
              </w:rPr>
              <w:t>Відповідно до пункту «б» частини перш</w:t>
            </w:r>
            <w:r>
              <w:rPr>
                <w:b w:val="0"/>
                <w:i/>
                <w:color w:val="auto"/>
                <w:sz w:val="24"/>
                <w:szCs w:val="24"/>
              </w:rPr>
              <w:t xml:space="preserve">ої статті 58 Земельного кодексу </w:t>
            </w:r>
            <w:r w:rsidRPr="006E6583">
              <w:rPr>
                <w:b w:val="0"/>
                <w:i/>
                <w:color w:val="auto"/>
                <w:sz w:val="24"/>
                <w:szCs w:val="24"/>
              </w:rPr>
              <w:t>України</w:t>
            </w: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6E6583">
              <w:rPr>
                <w:b w:val="0"/>
                <w:i/>
                <w:color w:val="auto"/>
                <w:sz w:val="24"/>
                <w:szCs w:val="24"/>
              </w:rPr>
              <w:t>до земель водног</w:t>
            </w:r>
            <w:r>
              <w:rPr>
                <w:b w:val="0"/>
                <w:i/>
                <w:color w:val="auto"/>
                <w:sz w:val="24"/>
                <w:szCs w:val="24"/>
              </w:rPr>
              <w:t xml:space="preserve">о фонду належать землі, зайняті </w:t>
            </w:r>
            <w:r w:rsidRPr="006E6583">
              <w:rPr>
                <w:b w:val="0"/>
                <w:i/>
                <w:color w:val="auto"/>
                <w:sz w:val="24"/>
                <w:szCs w:val="24"/>
              </w:rPr>
              <w:t>прибережними захисними смугами вздовж річок.</w:t>
            </w:r>
          </w:p>
          <w:p w14:paraId="6C236C50" w14:textId="5B82F03F" w:rsidR="0067255A" w:rsidRDefault="006E6583" w:rsidP="0067255A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Згідно із </w:t>
            </w:r>
            <w:r w:rsidRPr="006E6583">
              <w:rPr>
                <w:b w:val="0"/>
                <w:i/>
                <w:color w:val="auto"/>
                <w:sz w:val="24"/>
                <w:szCs w:val="24"/>
              </w:rPr>
              <w:t>витяг</w:t>
            </w:r>
            <w:r>
              <w:rPr>
                <w:b w:val="0"/>
                <w:i/>
                <w:color w:val="auto"/>
                <w:sz w:val="24"/>
                <w:szCs w:val="24"/>
              </w:rPr>
              <w:t>ом</w:t>
            </w:r>
            <w:r w:rsidRPr="006E6583">
              <w:rPr>
                <w:b w:val="0"/>
                <w:i/>
                <w:color w:val="auto"/>
                <w:sz w:val="24"/>
                <w:szCs w:val="24"/>
              </w:rPr>
              <w:t xml:space="preserve"> з містобудівного кадастру, надани</w:t>
            </w:r>
            <w:r>
              <w:rPr>
                <w:b w:val="0"/>
                <w:i/>
                <w:color w:val="auto"/>
                <w:sz w:val="24"/>
                <w:szCs w:val="24"/>
              </w:rPr>
              <w:t>м</w:t>
            </w:r>
            <w:r w:rsidRPr="006E6583">
              <w:rPr>
                <w:b w:val="0"/>
                <w:i/>
                <w:color w:val="auto"/>
                <w:sz w:val="24"/>
                <w:szCs w:val="24"/>
              </w:rPr>
              <w:t xml:space="preserve"> листом Департаменту містобудування та архітектури </w:t>
            </w:r>
            <w:r>
              <w:rPr>
                <w:b w:val="0"/>
                <w:i/>
                <w:color w:val="auto"/>
                <w:sz w:val="24"/>
                <w:szCs w:val="24"/>
              </w:rPr>
              <w:t>від 19.11.</w:t>
            </w:r>
            <w:r w:rsidRPr="006E6583">
              <w:rPr>
                <w:b w:val="0"/>
                <w:i/>
                <w:color w:val="auto"/>
                <w:sz w:val="24"/>
                <w:szCs w:val="24"/>
              </w:rPr>
              <w:t>2021 № 055-28237</w:t>
            </w:r>
            <w:r>
              <w:rPr>
                <w:b w:val="0"/>
                <w:i/>
                <w:color w:val="auto"/>
                <w:sz w:val="24"/>
                <w:szCs w:val="24"/>
              </w:rPr>
              <w:t>, з</w:t>
            </w:r>
            <w:r w:rsidR="00C56F76">
              <w:rPr>
                <w:b w:val="0"/>
                <w:i/>
                <w:color w:val="auto"/>
                <w:sz w:val="24"/>
                <w:szCs w:val="24"/>
              </w:rPr>
              <w:t>емельна ділянка розташована у межах прибережної захисної смуги.</w:t>
            </w:r>
          </w:p>
          <w:p w14:paraId="2D79E50A" w14:textId="77777777" w:rsidR="00503DA3" w:rsidRDefault="00503DA3" w:rsidP="0067255A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</w:p>
          <w:p w14:paraId="69B790EE" w14:textId="04398397" w:rsidR="0067255A" w:rsidRPr="009F2723" w:rsidRDefault="0067255A" w:rsidP="0067255A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F2723">
              <w:rPr>
                <w:b w:val="0"/>
                <w:i/>
                <w:color w:val="auto"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64FD47DC" w14:textId="77777777" w:rsidR="00823CCF" w:rsidRPr="00E14097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63BAA7EC" w14:textId="77777777" w:rsidR="00823CCF" w:rsidRPr="00E14097" w:rsidRDefault="00823CCF" w:rsidP="003E42B4">
      <w:pPr>
        <w:pStyle w:val="a7"/>
        <w:shd w:val="clear" w:color="auto" w:fill="auto"/>
        <w:spacing w:line="233" w:lineRule="auto"/>
        <w:ind w:left="142" w:firstLine="284"/>
        <w:jc w:val="both"/>
        <w:rPr>
          <w:sz w:val="24"/>
          <w:szCs w:val="24"/>
        </w:rPr>
      </w:pPr>
      <w:r w:rsidRPr="00E14097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AC9033F" w14:textId="77777777" w:rsidR="00823CCF" w:rsidRPr="00E14097" w:rsidRDefault="00823CCF" w:rsidP="00823CCF">
      <w:pPr>
        <w:spacing w:after="59" w:line="1" w:lineRule="exact"/>
        <w:rPr>
          <w:rFonts w:ascii="Times New Roman" w:hAnsi="Times New Roman" w:cs="Times New Roman"/>
        </w:rPr>
      </w:pPr>
    </w:p>
    <w:p w14:paraId="5C8E3AB0" w14:textId="4F2E2F9E" w:rsidR="00823CCF" w:rsidRDefault="00823CCF" w:rsidP="00823CC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E14097">
        <w:rPr>
          <w:i w:val="0"/>
          <w:sz w:val="24"/>
          <w:szCs w:val="24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56003D" w:rsidRPr="0056003D">
        <w:rPr>
          <w:i w:val="0"/>
          <w:sz w:val="24"/>
          <w:szCs w:val="24"/>
        </w:rPr>
        <w:t xml:space="preserve">Київської міської ради </w:t>
      </w:r>
      <w:r w:rsidRPr="00E14097">
        <w:rPr>
          <w:i w:val="0"/>
          <w:sz w:val="24"/>
          <w:szCs w:val="24"/>
        </w:rPr>
        <w:t>від 20</w:t>
      </w:r>
      <w:r w:rsidR="00F86A3D">
        <w:rPr>
          <w:i w:val="0"/>
          <w:sz w:val="24"/>
          <w:szCs w:val="24"/>
        </w:rPr>
        <w:t>.04.</w:t>
      </w:r>
      <w:r w:rsidRPr="00E14097">
        <w:rPr>
          <w:i w:val="0"/>
          <w:sz w:val="24"/>
          <w:szCs w:val="24"/>
        </w:rPr>
        <w:t>2017 № 241/2463.</w:t>
      </w:r>
    </w:p>
    <w:p w14:paraId="3B80CF42" w14:textId="77777777" w:rsidR="001D56A7" w:rsidRPr="00E14097" w:rsidRDefault="001D56A7" w:rsidP="00823CC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E3E18E1" w14:textId="77777777" w:rsidR="00823CCF" w:rsidRPr="007566A0" w:rsidRDefault="00823CCF" w:rsidP="003E42B4">
      <w:pPr>
        <w:pStyle w:val="1"/>
        <w:shd w:val="clear" w:color="auto" w:fill="auto"/>
        <w:spacing w:line="230" w:lineRule="auto"/>
        <w:ind w:left="142" w:firstLine="284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6F4D3A97" w14:textId="77777777" w:rsidR="00823CCF" w:rsidRPr="00E14097" w:rsidRDefault="00823CCF" w:rsidP="003E42B4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E14097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6B3EDC18" w14:textId="77777777" w:rsidR="00823CCF" w:rsidRPr="00E97F0C" w:rsidRDefault="00823CCF" w:rsidP="00823CC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658E62AE" w14:textId="77777777" w:rsidR="00823CCF" w:rsidRPr="007566A0" w:rsidRDefault="00823CCF" w:rsidP="003E42B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644DB8FC" w14:textId="77777777" w:rsidR="00F608BA" w:rsidRDefault="00F608BA" w:rsidP="00F608BA">
      <w:pPr>
        <w:pStyle w:val="22"/>
        <w:shd w:val="clear" w:color="auto" w:fill="auto"/>
        <w:spacing w:after="0"/>
        <w:ind w:firstLine="426"/>
        <w:jc w:val="left"/>
        <w:rPr>
          <w:i w:val="0"/>
          <w:color w:val="000000"/>
          <w:sz w:val="24"/>
          <w:szCs w:val="24"/>
        </w:rPr>
      </w:pPr>
      <w:r w:rsidRPr="00F608BA">
        <w:rPr>
          <w:i w:val="0"/>
          <w:color w:val="000000"/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6564253A" w14:textId="77777777" w:rsidR="00F608BA" w:rsidRDefault="00F608BA" w:rsidP="009031CB">
      <w:pPr>
        <w:pStyle w:val="22"/>
        <w:shd w:val="clear" w:color="auto" w:fill="auto"/>
        <w:spacing w:after="0"/>
        <w:ind w:firstLine="0"/>
        <w:jc w:val="left"/>
        <w:rPr>
          <w:i w:val="0"/>
          <w:color w:val="000000"/>
          <w:sz w:val="24"/>
          <w:szCs w:val="24"/>
        </w:rPr>
      </w:pPr>
    </w:p>
    <w:p w14:paraId="6B0F1F35" w14:textId="1FE31332" w:rsidR="009031CB" w:rsidRDefault="00823CCF" w:rsidP="009031CB">
      <w:pPr>
        <w:pStyle w:val="22"/>
        <w:shd w:val="clear" w:color="auto" w:fill="auto"/>
        <w:spacing w:after="0"/>
        <w:ind w:firstLine="0"/>
        <w:jc w:val="left"/>
        <w:rPr>
          <w:rStyle w:val="ad"/>
          <w:b w:val="0"/>
          <w:i w:val="0"/>
          <w:sz w:val="20"/>
          <w:szCs w:val="20"/>
        </w:rPr>
      </w:pPr>
      <w:r w:rsidRPr="00E14097">
        <w:rPr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E14097" w:rsidRPr="00E14097">
        <w:rPr>
          <w:rStyle w:val="ad"/>
          <w:b w:val="0"/>
          <w:i w:val="0"/>
          <w:sz w:val="20"/>
          <w:szCs w:val="20"/>
        </w:rPr>
        <w:t>Валентина ПЕЛИХ</w:t>
      </w:r>
    </w:p>
    <w:p w14:paraId="61404D79" w14:textId="00E74F45" w:rsidR="00F72E97" w:rsidRDefault="00F72E97" w:rsidP="009031CB">
      <w:pPr>
        <w:pStyle w:val="22"/>
        <w:shd w:val="clear" w:color="auto" w:fill="auto"/>
        <w:spacing w:after="0"/>
        <w:ind w:firstLine="0"/>
        <w:jc w:val="left"/>
        <w:rPr>
          <w:i w:val="0"/>
          <w:sz w:val="24"/>
          <w:szCs w:val="24"/>
        </w:rPr>
      </w:pPr>
    </w:p>
    <w:p w14:paraId="44D8CC14" w14:textId="77777777" w:rsidR="003E42B4" w:rsidRDefault="003E42B4" w:rsidP="009031CB">
      <w:pPr>
        <w:pStyle w:val="22"/>
        <w:shd w:val="clear" w:color="auto" w:fill="auto"/>
        <w:spacing w:after="0"/>
        <w:ind w:firstLine="0"/>
        <w:jc w:val="left"/>
        <w:rPr>
          <w:i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72E97" w14:paraId="44F98C9D" w14:textId="77777777" w:rsidTr="00F72E97">
        <w:trPr>
          <w:trHeight w:val="663"/>
        </w:trPr>
        <w:tc>
          <w:tcPr>
            <w:tcW w:w="4814" w:type="dxa"/>
            <w:hideMark/>
          </w:tcPr>
          <w:p w14:paraId="3FAACC09" w14:textId="2C445128" w:rsidR="00F72E97" w:rsidRDefault="00FF4217" w:rsidP="00FF4217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518DB8DB" w14:textId="556566AF" w:rsidR="00F72E97" w:rsidRPr="00F86A3D" w:rsidRDefault="00F72E97" w:rsidP="00D6405A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F86A3D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7DA0A24" w14:textId="7D8525B1" w:rsidR="00823CCF" w:rsidRDefault="00823CCF" w:rsidP="00F72E97">
      <w:pPr>
        <w:pStyle w:val="22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14:paraId="7803F015" w14:textId="77777777" w:rsidR="00B60F63" w:rsidRPr="002F12D1" w:rsidRDefault="00B60F63" w:rsidP="00F72E97">
      <w:pPr>
        <w:pStyle w:val="22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sectPr w:rsidR="00B60F63" w:rsidRPr="002F12D1" w:rsidSect="003E42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2D550" w14:textId="77777777" w:rsidR="00B35F50" w:rsidRDefault="00B35F50">
      <w:r>
        <w:separator/>
      </w:r>
    </w:p>
  </w:endnote>
  <w:endnote w:type="continuationSeparator" w:id="0">
    <w:p w14:paraId="76EB6437" w14:textId="77777777" w:rsidR="00B35F50" w:rsidRDefault="00B3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719D" w14:textId="77777777" w:rsidR="00AE7F33" w:rsidRDefault="00AE7F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89338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4CE4FA" wp14:editId="3522E5AA">
              <wp:simplePos x="0" y="0"/>
              <wp:positionH relativeFrom="margin">
                <wp:posOffset>4850765</wp:posOffset>
              </wp:positionH>
              <wp:positionV relativeFrom="bottomMargin">
                <wp:posOffset>1209675</wp:posOffset>
              </wp:positionV>
              <wp:extent cx="1424893" cy="8414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893" cy="841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776DF" w14:textId="77777777" w:rsidR="00C9228B" w:rsidRPr="00303B00" w:rsidRDefault="00C9228B" w:rsidP="00C9228B">
                          <w:pPr>
                            <w:pStyle w:val="20"/>
                            <w:shd w:val="clear" w:color="auto" w:fill="auto"/>
                            <w:tabs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 w:rsidRPr="00303B00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Pr="00303B00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  <w:p w14:paraId="738820D3" w14:textId="77777777" w:rsidR="002D306E" w:rsidRPr="002D306E" w:rsidRDefault="002D306E" w:rsidP="00C9228B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jc w:val="right"/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CE4FA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1.95pt;margin-top:95.25pt;width:112.2pt;height:6.6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" filled="f" stroked="f">
              <v:textbox inset="0,0,0,0">
                <w:txbxContent>
                  <w:p w14:paraId="40A776DF" w14:textId="77777777" w:rsidR="00C9228B" w:rsidRPr="00303B00" w:rsidRDefault="00C9228B" w:rsidP="00C9228B">
                    <w:pPr>
                      <w:pStyle w:val="20"/>
                      <w:shd w:val="clear" w:color="auto" w:fill="auto"/>
                      <w:tabs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 w:rsidRPr="00303B00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Pr="00303B00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  <w:p w14:paraId="738820D3" w14:textId="77777777" w:rsidR="002D306E" w:rsidRPr="002D306E" w:rsidRDefault="002D306E" w:rsidP="00C9228B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jc w:val="right"/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C723" w14:textId="77777777" w:rsidR="00AE7F33" w:rsidRDefault="00AE7F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26E0A" w14:textId="77777777" w:rsidR="00B35F50" w:rsidRDefault="00B35F50"/>
  </w:footnote>
  <w:footnote w:type="continuationSeparator" w:id="0">
    <w:p w14:paraId="026BF992" w14:textId="77777777" w:rsidR="00B35F50" w:rsidRDefault="00B35F5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A443" w14:textId="77777777" w:rsidR="00AE7F33" w:rsidRDefault="00AE7F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7662" w14:textId="10A37A44" w:rsidR="00F57DDE" w:rsidRDefault="00ED1BC4" w:rsidP="00ED1BC4">
    <w:pPr>
      <w:pStyle w:val="22"/>
      <w:shd w:val="clear" w:color="auto" w:fill="auto"/>
      <w:spacing w:after="0"/>
      <w:ind w:left="2680" w:firstLine="14"/>
      <w:jc w:val="center"/>
      <w:rPr>
        <w:sz w:val="12"/>
        <w:szCs w:val="12"/>
      </w:rPr>
    </w:pPr>
    <w:r w:rsidRPr="00151E31">
      <w:rPr>
        <w:sz w:val="12"/>
        <w:szCs w:val="12"/>
        <w:lang w:val="ru-RU"/>
      </w:rPr>
      <w:t xml:space="preserve">                                                                        </w:t>
    </w:r>
    <w:r w:rsidR="00AE7F33">
      <w:rPr>
        <w:sz w:val="12"/>
        <w:szCs w:val="12"/>
      </w:rPr>
      <w:t xml:space="preserve">               </w:t>
    </w:r>
    <w:r w:rsidRPr="00151E31">
      <w:rPr>
        <w:sz w:val="12"/>
        <w:szCs w:val="12"/>
        <w:lang w:val="ru-RU"/>
      </w:rPr>
      <w:t xml:space="preserve"> </w:t>
    </w:r>
    <w:r w:rsidR="00F57DDE">
      <w:rPr>
        <w:sz w:val="12"/>
        <w:szCs w:val="12"/>
      </w:rPr>
      <w:t xml:space="preserve">Пояснювальна записка № </w:t>
    </w:r>
    <w:r w:rsidR="00C9228B" w:rsidRPr="00151E31">
      <w:rPr>
        <w:sz w:val="12"/>
        <w:szCs w:val="12"/>
        <w:lang w:val="ru-RU"/>
      </w:rPr>
      <w:t>ПЗН-32060</w:t>
    </w:r>
    <w:r w:rsidR="00F57DDE">
      <w:rPr>
        <w:sz w:val="12"/>
        <w:szCs w:val="12"/>
      </w:rPr>
      <w:t xml:space="preserve"> від </w:t>
    </w:r>
    <w:r w:rsidR="004C235D" w:rsidRPr="00151E31">
      <w:rPr>
        <w:i w:val="0"/>
        <w:sz w:val="12"/>
        <w:szCs w:val="12"/>
        <w:lang w:val="ru-RU"/>
      </w:rPr>
      <w:t>08.07.2022</w:t>
    </w:r>
    <w:r w:rsidR="00F57DDE">
      <w:rPr>
        <w:sz w:val="12"/>
        <w:szCs w:val="12"/>
      </w:rPr>
      <w:t xml:space="preserve"> до клопотання 340126383</w:t>
    </w:r>
  </w:p>
  <w:p w14:paraId="6D040C83" w14:textId="769B4478" w:rsidR="00F57DDE" w:rsidRPr="007566A0" w:rsidRDefault="00F57DDE" w:rsidP="007566A0">
    <w:pPr>
      <w:pStyle w:val="a9"/>
      <w:jc w:val="right"/>
      <w:rPr>
        <w:rFonts w:ascii="Times New Roman" w:hAnsi="Times New Roman" w:cs="Times New Roman"/>
      </w:rPr>
    </w:pPr>
    <w:r w:rsidRPr="00C9228B">
      <w:rPr>
        <w:rFonts w:ascii="Times New Roman" w:hAnsi="Times New Roman" w:cs="Times New Roman"/>
        <w:sz w:val="12"/>
        <w:szCs w:val="12"/>
      </w:rPr>
      <w:t>Сторінка</w:t>
    </w:r>
    <w:r w:rsidRPr="00C9228B">
      <w:rPr>
        <w:rFonts w:ascii="Times New Roman" w:hAnsi="Times New Roman" w:cs="Times New Roman"/>
        <w:sz w:val="12"/>
        <w:szCs w:val="12"/>
        <w:lang w:val="ru-RU"/>
      </w:rPr>
      <w:t xml:space="preserve"> </w:t>
    </w:r>
    <w:sdt>
      <w:sdtPr>
        <w:rPr>
          <w:rFonts w:ascii="Times New Roman" w:hAnsi="Times New Roman" w:cs="Times New Roman"/>
        </w:rPr>
        <w:id w:val="-972446427"/>
        <w:docPartObj>
          <w:docPartGallery w:val="Page Numbers (Top of Page)"/>
          <w:docPartUnique/>
        </w:docPartObj>
      </w:sdtPr>
      <w:sdtEndPr/>
      <w:sdtContent>
        <w:r w:rsidRPr="00C9228B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9228B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9228B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E5CB7" w:rsidRPr="009E5CB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9228B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8F4D" w14:textId="77777777" w:rsidR="00AE7F33" w:rsidRDefault="00AE7F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F6B5FB0"/>
    <w:multiLevelType w:val="hybridMultilevel"/>
    <w:tmpl w:val="4558C0F6"/>
    <w:lvl w:ilvl="0" w:tplc="CF906C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502C7"/>
    <w:rsid w:val="000910F3"/>
    <w:rsid w:val="000B1746"/>
    <w:rsid w:val="000D22AE"/>
    <w:rsid w:val="000E6C42"/>
    <w:rsid w:val="000F51A2"/>
    <w:rsid w:val="001226D9"/>
    <w:rsid w:val="00126B6B"/>
    <w:rsid w:val="00135F96"/>
    <w:rsid w:val="00151E31"/>
    <w:rsid w:val="00152566"/>
    <w:rsid w:val="0016268B"/>
    <w:rsid w:val="001872D3"/>
    <w:rsid w:val="001B4CF3"/>
    <w:rsid w:val="001D56A7"/>
    <w:rsid w:val="001E1099"/>
    <w:rsid w:val="001E1DC3"/>
    <w:rsid w:val="00201AB8"/>
    <w:rsid w:val="00222EBC"/>
    <w:rsid w:val="00254787"/>
    <w:rsid w:val="0027157C"/>
    <w:rsid w:val="002773A8"/>
    <w:rsid w:val="002A6A07"/>
    <w:rsid w:val="002B6895"/>
    <w:rsid w:val="002C31D9"/>
    <w:rsid w:val="002D306E"/>
    <w:rsid w:val="002F12D1"/>
    <w:rsid w:val="00306CBB"/>
    <w:rsid w:val="00333098"/>
    <w:rsid w:val="003559F0"/>
    <w:rsid w:val="0037396E"/>
    <w:rsid w:val="003870E9"/>
    <w:rsid w:val="00391F08"/>
    <w:rsid w:val="003C1CD5"/>
    <w:rsid w:val="003C3461"/>
    <w:rsid w:val="003E42B4"/>
    <w:rsid w:val="003F7983"/>
    <w:rsid w:val="00434B4C"/>
    <w:rsid w:val="0045563D"/>
    <w:rsid w:val="0049406D"/>
    <w:rsid w:val="004A0394"/>
    <w:rsid w:val="004A3A68"/>
    <w:rsid w:val="004C235D"/>
    <w:rsid w:val="004D3415"/>
    <w:rsid w:val="00503DA3"/>
    <w:rsid w:val="00524A88"/>
    <w:rsid w:val="0056003D"/>
    <w:rsid w:val="005642E9"/>
    <w:rsid w:val="00570BA1"/>
    <w:rsid w:val="005754BF"/>
    <w:rsid w:val="005C4666"/>
    <w:rsid w:val="005C6293"/>
    <w:rsid w:val="006351D8"/>
    <w:rsid w:val="00645041"/>
    <w:rsid w:val="0067255A"/>
    <w:rsid w:val="006B3AD8"/>
    <w:rsid w:val="006B6F5F"/>
    <w:rsid w:val="006E6583"/>
    <w:rsid w:val="006E6C90"/>
    <w:rsid w:val="00751686"/>
    <w:rsid w:val="007566A0"/>
    <w:rsid w:val="0078020B"/>
    <w:rsid w:val="007812BA"/>
    <w:rsid w:val="0078741A"/>
    <w:rsid w:val="007A0CA0"/>
    <w:rsid w:val="007B72F8"/>
    <w:rsid w:val="007D1604"/>
    <w:rsid w:val="007D23D5"/>
    <w:rsid w:val="007D5596"/>
    <w:rsid w:val="007F163D"/>
    <w:rsid w:val="00823CCF"/>
    <w:rsid w:val="00826E1C"/>
    <w:rsid w:val="00843FD3"/>
    <w:rsid w:val="00856E90"/>
    <w:rsid w:val="00892D12"/>
    <w:rsid w:val="008A338E"/>
    <w:rsid w:val="008B3E2C"/>
    <w:rsid w:val="008E54D2"/>
    <w:rsid w:val="009031CB"/>
    <w:rsid w:val="00936CCA"/>
    <w:rsid w:val="009444A4"/>
    <w:rsid w:val="0095007E"/>
    <w:rsid w:val="009648AB"/>
    <w:rsid w:val="00981864"/>
    <w:rsid w:val="009A01FE"/>
    <w:rsid w:val="009A33C5"/>
    <w:rsid w:val="009B1087"/>
    <w:rsid w:val="009B3430"/>
    <w:rsid w:val="009E5CB7"/>
    <w:rsid w:val="009F0D03"/>
    <w:rsid w:val="009F2723"/>
    <w:rsid w:val="00A16E11"/>
    <w:rsid w:val="00A46C11"/>
    <w:rsid w:val="00A663DF"/>
    <w:rsid w:val="00A75FBE"/>
    <w:rsid w:val="00A839DE"/>
    <w:rsid w:val="00AE7F33"/>
    <w:rsid w:val="00B07A01"/>
    <w:rsid w:val="00B10D2A"/>
    <w:rsid w:val="00B1236A"/>
    <w:rsid w:val="00B26CF9"/>
    <w:rsid w:val="00B35F50"/>
    <w:rsid w:val="00B60F63"/>
    <w:rsid w:val="00B8445E"/>
    <w:rsid w:val="00BC31FD"/>
    <w:rsid w:val="00BC524D"/>
    <w:rsid w:val="00BE74D8"/>
    <w:rsid w:val="00BF610D"/>
    <w:rsid w:val="00C1010E"/>
    <w:rsid w:val="00C1298E"/>
    <w:rsid w:val="00C166DB"/>
    <w:rsid w:val="00C23E5E"/>
    <w:rsid w:val="00C245A6"/>
    <w:rsid w:val="00C3239C"/>
    <w:rsid w:val="00C46C3D"/>
    <w:rsid w:val="00C56F76"/>
    <w:rsid w:val="00C746FD"/>
    <w:rsid w:val="00C9228B"/>
    <w:rsid w:val="00CA7A4D"/>
    <w:rsid w:val="00CB7CC5"/>
    <w:rsid w:val="00D13E77"/>
    <w:rsid w:val="00D256F1"/>
    <w:rsid w:val="00D269C6"/>
    <w:rsid w:val="00D40637"/>
    <w:rsid w:val="00D45A11"/>
    <w:rsid w:val="00D6405A"/>
    <w:rsid w:val="00D857E8"/>
    <w:rsid w:val="00DA04E3"/>
    <w:rsid w:val="00DB1E01"/>
    <w:rsid w:val="00DB4E85"/>
    <w:rsid w:val="00DC1456"/>
    <w:rsid w:val="00DC1AAF"/>
    <w:rsid w:val="00DE62BE"/>
    <w:rsid w:val="00E14097"/>
    <w:rsid w:val="00E14C40"/>
    <w:rsid w:val="00E22B93"/>
    <w:rsid w:val="00E32C1D"/>
    <w:rsid w:val="00E7357F"/>
    <w:rsid w:val="00E94376"/>
    <w:rsid w:val="00E97F0C"/>
    <w:rsid w:val="00EB1361"/>
    <w:rsid w:val="00ED1BC4"/>
    <w:rsid w:val="00EE4070"/>
    <w:rsid w:val="00EF604D"/>
    <w:rsid w:val="00EF6EAC"/>
    <w:rsid w:val="00F02973"/>
    <w:rsid w:val="00F057C7"/>
    <w:rsid w:val="00F25023"/>
    <w:rsid w:val="00F4426A"/>
    <w:rsid w:val="00F57DDE"/>
    <w:rsid w:val="00F608BA"/>
    <w:rsid w:val="00F72071"/>
    <w:rsid w:val="00F72E97"/>
    <w:rsid w:val="00F86A3D"/>
    <w:rsid w:val="00FC1435"/>
    <w:rsid w:val="00FE05C5"/>
    <w:rsid w:val="00FE18EE"/>
    <w:rsid w:val="00FF1E1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E2B9B"/>
  <w15:docId w15:val="{D082BB52-3FCF-4BDB-88C6-62C1915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E14097"/>
    <w:rPr>
      <w:b/>
      <w:bCs/>
    </w:rPr>
  </w:style>
  <w:style w:type="character" w:styleId="ae">
    <w:name w:val="Emphasis"/>
    <w:basedOn w:val="a0"/>
    <w:uiPriority w:val="20"/>
    <w:qFormat/>
    <w:rsid w:val="00391F08"/>
    <w:rPr>
      <w:i/>
      <w:iCs/>
    </w:rPr>
  </w:style>
  <w:style w:type="character" w:customStyle="1" w:styleId="3">
    <w:name w:val="Основной текст (3)_"/>
    <w:basedOn w:val="a0"/>
    <w:link w:val="30"/>
    <w:locked/>
    <w:rsid w:val="00F72E9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2E9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60F63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60F6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olesya.kornijchuk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відмова</vt:lpstr>
      <vt:lpstr/>
    </vt:vector>
  </TitlesOfParts>
  <Manager>Управління землеустрою</Manager>
  <Company>ДЕПАРТАМЕНТ ЗЕМЕЛЬНИХ РЕСУРСІВ</Company>
  <LinksUpToDate>false</LinksUpToDate>
  <CharactersWithSpaces>4470</CharactersWithSpaces>
  <SharedDoc>false</SharedDoc>
  <HyperlinkBase>76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відмова</dc:title>
  <dc:creator>Корнійчук Олеся Михайлівна</dc:creator>
  <cp:lastModifiedBy>Корнійчук Олеся Михайлівна</cp:lastModifiedBy>
  <cp:revision>2</cp:revision>
  <cp:lastPrinted>2022-07-08T09:55:00Z</cp:lastPrinted>
  <dcterms:created xsi:type="dcterms:W3CDTF">2022-07-26T06:48:00Z</dcterms:created>
  <dcterms:modified xsi:type="dcterms:W3CDTF">2022-07-26T06:48:00Z</dcterms:modified>
</cp:coreProperties>
</file>