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334478214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334478214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ПЗН-57759 від 14.09.2023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r w:rsidRPr="00D20CC6">
        <w:rPr>
          <w:sz w:val="24"/>
          <w:szCs w:val="24"/>
        </w:rPr>
        <w:t xml:space="preserve">до </w:t>
      </w:r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 рішення Київської міської ради</w:t>
      </w:r>
      <w:r w:rsidRPr="00CF2418">
        <w:rPr>
          <w:sz w:val="24"/>
          <w:szCs w:val="24"/>
        </w:rPr>
        <w:t>:</w:t>
      </w:r>
    </w:p>
    <w:p w14:paraId="6A7A1E15" w14:textId="5907D1BA" w:rsidR="004D1119" w:rsidRPr="006348C0" w:rsidRDefault="006348C0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348C0">
        <w:rPr>
          <w:b/>
          <w:i/>
          <w:color w:val="000000" w:themeColor="text1"/>
          <w:sz w:val="24"/>
          <w:szCs w:val="24"/>
        </w:rPr>
        <w:t xml:space="preserve">Про надання КОМУНАЛЬНОМУ ПІДПРИЄМСТВУ «ДАРНИЦЬКЕ ЛІСОПАРКОВЕ ГОСПОДАРСТВО» земельної ділянки в </w:t>
      </w:r>
      <w:r w:rsidRPr="006348C0">
        <w:rPr>
          <w:rStyle w:val="a9"/>
          <w:b/>
          <w:color w:val="000000" w:themeColor="text1"/>
          <w:sz w:val="24"/>
          <w:szCs w:val="24"/>
        </w:rPr>
        <w:t>постійне користування</w:t>
      </w:r>
      <w:r w:rsidRPr="006348C0">
        <w:rPr>
          <w:i/>
          <w:color w:val="000000" w:themeColor="text1"/>
          <w:sz w:val="24"/>
          <w:szCs w:val="24"/>
        </w:rPr>
        <w:t xml:space="preserve"> </w:t>
      </w:r>
      <w:r w:rsidRPr="006348C0">
        <w:rPr>
          <w:b/>
          <w:i/>
          <w:iCs/>
          <w:color w:val="000000" w:themeColor="text1"/>
          <w:sz w:val="24"/>
          <w:szCs w:val="24"/>
        </w:rPr>
        <w:t xml:space="preserve">для ведення лісового господарства і пов'язаних з ним послуг </w:t>
      </w:r>
      <w:r w:rsidRPr="006348C0">
        <w:rPr>
          <w:b/>
          <w:i/>
          <w:color w:val="000000" w:themeColor="text1"/>
          <w:sz w:val="24"/>
          <w:szCs w:val="24"/>
        </w:rPr>
        <w:t xml:space="preserve">у 21 кварталі Микільського лісництва у </w:t>
      </w:r>
      <w:r w:rsidRPr="006348C0">
        <w:rPr>
          <w:b/>
          <w:i/>
          <w:iCs/>
          <w:color w:val="000000" w:themeColor="text1"/>
          <w:sz w:val="24"/>
          <w:szCs w:val="24"/>
        </w:rPr>
        <w:t>Дарницькому</w:t>
      </w:r>
      <w:r w:rsidRPr="006348C0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6299"/>
      </w:tblGrid>
      <w:tr w:rsidR="00865202" w14:paraId="59D7EDE9" w14:textId="77777777" w:rsidTr="006348C0">
        <w:trPr>
          <w:cantSplit/>
          <w:trHeight w:hRule="exact" w:val="668"/>
        </w:trPr>
        <w:tc>
          <w:tcPr>
            <w:tcW w:w="3256" w:type="dxa"/>
            <w:shd w:val="clear" w:color="auto" w:fill="FFFFFF"/>
          </w:tcPr>
          <w:p w14:paraId="30AE5F35" w14:textId="77777777" w:rsidR="00865202" w:rsidRPr="00456FAA" w:rsidRDefault="00865202" w:rsidP="00865202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299" w:type="dxa"/>
            <w:shd w:val="clear" w:color="auto" w:fill="FFFFFF"/>
          </w:tcPr>
          <w:p w14:paraId="2C8733B8" w14:textId="252B0C3F" w:rsidR="00865202" w:rsidRPr="00A43048" w:rsidRDefault="00865202" w:rsidP="00865202">
            <w:pPr>
              <w:pStyle w:val="a7"/>
              <w:shd w:val="clear" w:color="auto" w:fill="auto"/>
              <w:spacing w:after="0"/>
              <w:ind w:left="126" w:right="196" w:firstLine="0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КОМУНАЛЬНЕ ПІДПРИЄМСТВО «ДАРНИЦЬКЕ ЛІСОПАРКОВЕ ГОСПОДАРСТВО»</w:t>
            </w:r>
          </w:p>
        </w:tc>
      </w:tr>
      <w:tr w:rsidR="00865202" w:rsidRPr="004A5DBD" w14:paraId="6A6CF238" w14:textId="77777777" w:rsidTr="006348C0">
        <w:trPr>
          <w:cantSplit/>
          <w:trHeight w:hRule="exact" w:val="1001"/>
        </w:trPr>
        <w:tc>
          <w:tcPr>
            <w:tcW w:w="3256" w:type="dxa"/>
            <w:shd w:val="clear" w:color="auto" w:fill="FFFFFF"/>
          </w:tcPr>
          <w:p w14:paraId="4BCEFC34" w14:textId="77777777" w:rsidR="00865202" w:rsidRPr="00456FAA" w:rsidRDefault="00865202" w:rsidP="00865202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Перелік засновників</w:t>
            </w:r>
          </w:p>
          <w:p w14:paraId="5EAE3AB2" w14:textId="77777777" w:rsidR="00865202" w:rsidRPr="004A5DBD" w:rsidRDefault="00865202" w:rsidP="00865202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(учасників)</w:t>
            </w:r>
            <w:r w:rsidRPr="004D1119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865202" w:rsidRPr="004D1119" w:rsidRDefault="00865202" w:rsidP="00865202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299" w:type="dxa"/>
            <w:shd w:val="clear" w:color="auto" w:fill="FFFFFF"/>
          </w:tcPr>
          <w:p w14:paraId="7F819484" w14:textId="77777777" w:rsidR="00865202" w:rsidRDefault="00865202" w:rsidP="00865202">
            <w:pPr>
              <w:pStyle w:val="a5"/>
              <w:shd w:val="clear" w:color="auto" w:fill="auto"/>
              <w:ind w:left="126" w:right="196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КИЇВСЬКА МІСЬКА ДЕРЖАВНА АДМІНІСТРАЦІЯ, </w:t>
            </w:r>
          </w:p>
          <w:p w14:paraId="13ACE229" w14:textId="292B7EAC" w:rsidR="00865202" w:rsidRPr="00A43048" w:rsidRDefault="00865202" w:rsidP="00865202">
            <w:pPr>
              <w:pStyle w:val="a7"/>
              <w:shd w:val="clear" w:color="auto" w:fill="auto"/>
              <w:spacing w:after="0"/>
              <w:ind w:left="126" w:right="196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>Код ЄДРПОУ:00022527, 01044, м. Київ, вул. Хрещатик, 36</w:t>
            </w:r>
          </w:p>
        </w:tc>
      </w:tr>
      <w:tr w:rsidR="004D1119" w:rsidRPr="00854FAD" w14:paraId="2EEB9864" w14:textId="77777777" w:rsidTr="006348C0">
        <w:trPr>
          <w:cantSplit/>
          <w:trHeight w:hRule="exact" w:val="744"/>
        </w:trPr>
        <w:tc>
          <w:tcPr>
            <w:tcW w:w="3256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99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</w:p>
        </w:tc>
      </w:tr>
      <w:tr w:rsidR="004D1119" w:rsidRPr="004D1119" w14:paraId="0AACDDBA" w14:textId="77777777" w:rsidTr="006348C0">
        <w:trPr>
          <w:cantSplit/>
          <w:trHeight w:hRule="exact" w:val="414"/>
        </w:trPr>
        <w:tc>
          <w:tcPr>
            <w:tcW w:w="3256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99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sz w:val="24"/>
                <w:szCs w:val="24"/>
              </w:rPr>
              <w:t xml:space="preserve">від </w:t>
            </w:r>
            <w:r w:rsidRPr="00A43048">
              <w:rPr>
                <w:i/>
                <w:sz w:val="24"/>
                <w:szCs w:val="24"/>
              </w:rPr>
              <w:t>17.08.2023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334478214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456FAA">
        <w:rPr>
          <w:b/>
          <w:bCs/>
          <w:sz w:val="24"/>
          <w:szCs w:val="24"/>
        </w:rPr>
        <w:t>8000000000:63:699:0003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6237"/>
      </w:tblGrid>
      <w:tr w:rsidR="004D1119" w14:paraId="2D726FA4" w14:textId="77777777" w:rsidTr="00865202">
        <w:trPr>
          <w:trHeight w:val="4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ACDDFBF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Дарницький, </w:t>
            </w:r>
            <w:r w:rsidR="00865202">
              <w:rPr>
                <w:i/>
                <w:color w:val="000000" w:themeColor="text1"/>
                <w:sz w:val="24"/>
                <w:szCs w:val="24"/>
              </w:rPr>
              <w:t>21 квартал Микільського лісництва</w:t>
            </w:r>
          </w:p>
        </w:tc>
      </w:tr>
      <w:tr w:rsidR="004D1119" w14:paraId="3D5F4781" w14:textId="77777777" w:rsidTr="00865202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2,6991 га</w:t>
            </w:r>
          </w:p>
        </w:tc>
      </w:tr>
      <w:tr w:rsidR="004D1119" w:rsidRPr="0080577C" w14:paraId="0C66F18A" w14:textId="77777777" w:rsidTr="00865202">
        <w:trPr>
          <w:trHeight w:val="36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09F65AD8" w:rsidR="004D1119" w:rsidRPr="006E10B3" w:rsidRDefault="006E10B3" w:rsidP="006348C0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534F48C" w:rsidR="004D1119" w:rsidRPr="00A43048" w:rsidRDefault="006348C0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865202">
        <w:trPr>
          <w:trHeight w:val="41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B24C11D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14:paraId="550A073B" w14:textId="77777777" w:rsidTr="00865202">
        <w:trPr>
          <w:trHeight w:val="7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5D8CE6C" w:rsidR="00A21758" w:rsidRPr="00A43048" w:rsidRDefault="00C675D8" w:rsidP="006348C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09.01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ведення лісового господарства і пов'язаних з ним послуг</w:t>
            </w:r>
          </w:p>
        </w:tc>
      </w:tr>
      <w:tr w:rsidR="00E93A88" w14:paraId="2E2CBEBD" w14:textId="77777777" w:rsidTr="00865202">
        <w:trPr>
          <w:trHeight w:val="4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9E7960A" w:rsidR="00E93A88" w:rsidRPr="00865202" w:rsidRDefault="00865202" w:rsidP="00865202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865202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28 458 686</w:t>
            </w:r>
            <w:r w:rsidR="00E93A88" w:rsidRPr="00865202">
              <w:rPr>
                <w:rStyle w:val="a9"/>
                <w:sz w:val="24"/>
                <w:szCs w:val="24"/>
              </w:rPr>
              <w:t xml:space="preserve"> грн </w:t>
            </w:r>
            <w:r w:rsidRPr="00865202">
              <w:rPr>
                <w:rStyle w:val="a9"/>
                <w:sz w:val="24"/>
                <w:szCs w:val="24"/>
              </w:rPr>
              <w:t>74</w:t>
            </w:r>
            <w:r w:rsidR="00E93A88" w:rsidRPr="00865202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80577C" w14:paraId="59BC52D9" w14:textId="77777777" w:rsidTr="00865202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256E0D00" w14:textId="28AF6E7E" w:rsidR="00865202" w:rsidRDefault="00865202" w:rsidP="00865202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r>
        <w:rPr>
          <w:sz w:val="24"/>
          <w:szCs w:val="24"/>
        </w:rPr>
        <w:t xml:space="preserve">Відповідно </w:t>
      </w:r>
      <w:r>
        <w:rPr>
          <w:sz w:val="24"/>
          <w:szCs w:val="24"/>
          <w:lang w:val="uk-UA"/>
        </w:rPr>
        <w:t xml:space="preserve">до статей 9,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>
        <w:rPr>
          <w:color w:val="000000" w:themeColor="text1"/>
          <w:sz w:val="24"/>
          <w:szCs w:val="24"/>
          <w:lang w:val="uk-UA"/>
        </w:rPr>
        <w:t xml:space="preserve">13.09.2023 № </w:t>
      </w:r>
      <w:r>
        <w:rPr>
          <w:sz w:val="24"/>
          <w:szCs w:val="24"/>
        </w:rPr>
        <w:t>НВ-</w:t>
      </w:r>
      <w:r w:rsidRPr="00865202">
        <w:rPr>
          <w:sz w:val="24"/>
          <w:szCs w:val="24"/>
        </w:rPr>
        <w:t>0001887672023</w:t>
      </w:r>
      <w:r w:rsidRPr="00865202">
        <w:rPr>
          <w:color w:val="000000" w:themeColor="text1"/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</w:t>
      </w:r>
      <w:r>
        <w:rPr>
          <w:color w:val="000000" w:themeColor="text1"/>
          <w:sz w:val="24"/>
          <w:szCs w:val="24"/>
          <w:lang w:val="uk-UA"/>
        </w:rPr>
        <w:t xml:space="preserve"> в установленому порядку (право власності зареєстровано в </w:t>
      </w:r>
      <w:r w:rsidRPr="003F748C">
        <w:rPr>
          <w:color w:val="000000" w:themeColor="text1"/>
          <w:sz w:val="24"/>
          <w:szCs w:val="24"/>
          <w:lang w:val="uk-UA"/>
        </w:rPr>
        <w:t xml:space="preserve">Державному реєстрі речових прав на нерухоме майно 13.09.2023, номер відомостей про речове право </w:t>
      </w:r>
      <w:r w:rsidR="003F748C" w:rsidRPr="003F748C">
        <w:rPr>
          <w:color w:val="000000" w:themeColor="text1"/>
          <w:sz w:val="24"/>
          <w:szCs w:val="24"/>
          <w:lang w:val="uk-UA"/>
        </w:rPr>
        <w:t>51748837</w:t>
      </w:r>
      <w:r w:rsidRPr="003F748C">
        <w:rPr>
          <w:color w:val="000000" w:themeColor="text1"/>
          <w:sz w:val="24"/>
          <w:szCs w:val="24"/>
          <w:lang w:val="uk-UA"/>
        </w:rPr>
        <w:t>), Департаментом земельних ресурсів вико</w:t>
      </w:r>
      <w:bookmarkStart w:id="0" w:name="_GoBack"/>
      <w:bookmarkEnd w:id="0"/>
      <w:r w:rsidRPr="003F748C">
        <w:rPr>
          <w:color w:val="000000" w:themeColor="text1"/>
          <w:sz w:val="24"/>
          <w:szCs w:val="24"/>
          <w:lang w:val="uk-UA"/>
        </w:rPr>
        <w:t>навчого органу Київської міської ради (Київської міської державної адміністрації) розроблено проєкт рішення Київської міської</w:t>
      </w:r>
      <w:r>
        <w:rPr>
          <w:color w:val="000000" w:themeColor="text1"/>
          <w:sz w:val="24"/>
          <w:szCs w:val="24"/>
          <w:lang w:val="uk-UA"/>
        </w:rPr>
        <w:t xml:space="preserve"> ради щодо надання земельної ділянки без зміни її меж та цільового призначення без складання документації із землеустрою</w:t>
      </w:r>
      <w:r>
        <w:rPr>
          <w:color w:val="3B010F"/>
          <w:sz w:val="24"/>
          <w:szCs w:val="24"/>
        </w:rPr>
        <w:t>.</w:t>
      </w:r>
    </w:p>
    <w:p w14:paraId="09F589DA" w14:textId="77777777" w:rsidR="00865202" w:rsidRPr="00865202" w:rsidRDefault="00865202" w:rsidP="00865202">
      <w:pPr>
        <w:pStyle w:val="1"/>
        <w:shd w:val="clear" w:color="auto" w:fill="auto"/>
        <w:ind w:firstLine="420"/>
        <w:jc w:val="both"/>
        <w:rPr>
          <w:sz w:val="14"/>
          <w:szCs w:val="24"/>
        </w:rPr>
      </w:pPr>
    </w:p>
    <w:p w14:paraId="2BB6234C" w14:textId="77777777" w:rsidR="00865202" w:rsidRDefault="00865202" w:rsidP="00865202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Мета прийняття рішення.</w:t>
      </w:r>
    </w:p>
    <w:p w14:paraId="0574EFCF" w14:textId="77777777" w:rsidR="00865202" w:rsidRDefault="00865202" w:rsidP="00865202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2207977" w14:textId="77777777" w:rsidR="00865202" w:rsidRDefault="00865202" w:rsidP="00865202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r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865202" w14:paraId="0CD2ED2A" w14:textId="77777777" w:rsidTr="00865202">
        <w:trPr>
          <w:cantSplit/>
          <w:trHeight w:val="7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BCF2" w14:textId="77777777" w:rsidR="00865202" w:rsidRDefault="0086520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Наявність будівель і  </w:t>
            </w:r>
          </w:p>
          <w:p w14:paraId="62BD6D59" w14:textId="77777777" w:rsidR="00865202" w:rsidRDefault="0086520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DC95" w14:textId="77777777" w:rsidR="00865202" w:rsidRDefault="0086520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вільна від забудови.</w:t>
            </w:r>
          </w:p>
        </w:tc>
      </w:tr>
      <w:tr w:rsidR="00865202" w14:paraId="55BB2430" w14:textId="77777777" w:rsidTr="0086520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1E1B" w14:textId="77777777" w:rsidR="00865202" w:rsidRDefault="0086520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ADF9" w14:textId="77777777" w:rsidR="00865202" w:rsidRDefault="00865202">
            <w:pPr>
              <w:jc w:val="both"/>
              <w:rPr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865202" w14:paraId="42EE8E4B" w14:textId="77777777" w:rsidTr="00865202">
        <w:trPr>
          <w:cantSplit/>
          <w:trHeight w:val="138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3383" w14:textId="77777777" w:rsidR="00865202" w:rsidRDefault="00865202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438CD58C" w14:textId="77777777" w:rsidR="00865202" w:rsidRDefault="00865202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0CE9351A" w14:textId="77777777" w:rsidR="00865202" w:rsidRDefault="0086520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E6BB" w14:textId="77777777" w:rsidR="00865202" w:rsidRDefault="0086520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лісів та лісопарків (існуючі).</w:t>
            </w:r>
          </w:p>
        </w:tc>
      </w:tr>
      <w:tr w:rsidR="00865202" w14:paraId="442A0878" w14:textId="77777777" w:rsidTr="00865202">
        <w:trPr>
          <w:cantSplit/>
          <w:trHeight w:val="81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9E79" w14:textId="77777777" w:rsidR="00865202" w:rsidRDefault="0086520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6FE2" w14:textId="77777777" w:rsidR="00865202" w:rsidRDefault="0086520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865202" w14:paraId="44F27146" w14:textId="77777777" w:rsidTr="00865202">
        <w:trPr>
          <w:cantSplit/>
          <w:trHeight w:val="172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B57E" w14:textId="77777777" w:rsidR="00865202" w:rsidRDefault="0086520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0CA66AB5" w14:textId="77777777" w:rsidR="00865202" w:rsidRDefault="0086520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639D" w14:textId="77777777" w:rsidR="00865202" w:rsidRDefault="0086520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входить до зеленої зони, відповідно до рішення Київської міської ради від 08.07.2021 № 1583/1624 «</w:t>
            </w:r>
            <w:r>
              <w:rPr>
                <w:i/>
                <w:color w:val="000000"/>
                <w:sz w:val="24"/>
                <w:szCs w:val="24"/>
              </w:rPr>
              <w:t>Про затвердження показників розвитку зеленої зони м. Києва до 2022 року та концепції формування зелених насаджень в центральній частині міста</w:t>
            </w:r>
            <w:r>
              <w:rPr>
                <w:i/>
                <w:sz w:val="24"/>
                <w:szCs w:val="24"/>
              </w:rPr>
              <w:t>» (зі змінами та доповненнями).</w:t>
            </w:r>
          </w:p>
        </w:tc>
      </w:tr>
      <w:tr w:rsidR="00865202" w14:paraId="23EA68AA" w14:textId="77777777" w:rsidTr="0086520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7235" w14:textId="77777777" w:rsidR="00865202" w:rsidRDefault="0086520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24AF" w14:textId="7F3D728F" w:rsidR="00865202" w:rsidRDefault="00865202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Рішенням Київської міської ради від 13.07.2023 № 6985/7026 затверджено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на території кадастрового кварталу 63:699 в межах 20, 21, 29 кварталів Микільського лісництва та частково в межах 29 кварталу Дніпровського лісництва Комунального підприємства «Дарницьке лісопаркове господарство» у Дарницькому районі м. Києва,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земельну ділянку з кадастровим номером </w:t>
            </w:r>
            <w:r>
              <w:rPr>
                <w:i/>
                <w:sz w:val="24"/>
                <w:szCs w:val="24"/>
              </w:rPr>
              <w:t>8000000000:</w:t>
            </w:r>
            <w:r>
              <w:rPr>
                <w:bCs/>
                <w:i/>
                <w:sz w:val="24"/>
                <w:szCs w:val="24"/>
              </w:rPr>
              <w:t>63:699:0003</w:t>
            </w:r>
            <w:r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4F3E27B6" w14:textId="2190A718" w:rsidR="00865202" w:rsidRDefault="00865202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Слід зазначити, що Комунальне підприємство «Дарницьке лісопаркове господарство» у своїй заяві від 16.08.2023 № </w:t>
            </w:r>
            <w:r w:rsidR="00672C84" w:rsidRPr="00672C84">
              <w:rPr>
                <w:i/>
                <w:color w:val="000000" w:themeColor="text1"/>
                <w:sz w:val="24"/>
                <w:szCs w:val="24"/>
              </w:rPr>
              <w:t>50397-007762051-031-03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з доданим листом від 15.08.2023 № 401 просило врахувати фактичну адресу земельної ділянки (кадастровий номер </w:t>
            </w:r>
            <w:r>
              <w:rPr>
                <w:bCs/>
                <w:i/>
                <w:sz w:val="24"/>
                <w:szCs w:val="24"/>
              </w:rPr>
              <w:t>8000000000:63:699:0003)</w:t>
            </w:r>
            <w:r>
              <w:rPr>
                <w:i/>
                <w:color w:val="000000" w:themeColor="text1"/>
                <w:sz w:val="24"/>
                <w:szCs w:val="24"/>
              </w:rPr>
              <w:t>, а саме:                        21 квартал Микільського лісництва у Дарницькому районі                   м. Києва. Ураховуючи наведене у проєкті рішення зазначено уточнену адресу земельної ділянки.</w:t>
            </w:r>
          </w:p>
          <w:p w14:paraId="1E865EAA" w14:textId="77777777" w:rsidR="00865202" w:rsidRDefault="00865202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земельної ділянки, зареєстрованої в Державному земельному кадастрі відповідно до Закону України «Про Державний земельний кадастр»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      </w:r>
          </w:p>
        </w:tc>
      </w:tr>
      <w:tr w:rsidR="00865202" w14:paraId="4752E216" w14:textId="77777777" w:rsidTr="0086520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E117B" w14:textId="77777777" w:rsidR="00865202" w:rsidRDefault="00865202">
            <w:pPr>
              <w:rPr>
                <w:bCs/>
                <w:i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7FB8" w14:textId="77777777" w:rsidR="00865202" w:rsidRDefault="00865202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проєктом рішення передбачається передати земельну ділянку без зміни її меж та цільового призначення.</w:t>
            </w:r>
          </w:p>
          <w:p w14:paraId="347D55D7" w14:textId="77777777" w:rsidR="00865202" w:rsidRDefault="00865202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1B8482F" w14:textId="77777777" w:rsidR="00865202" w:rsidRDefault="00865202" w:rsidP="00865202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25B621AC" w14:textId="77777777" w:rsidR="00865202" w:rsidRDefault="00865202" w:rsidP="00865202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57367ADB" w14:textId="77777777" w:rsidR="00865202" w:rsidRDefault="00865202" w:rsidP="00865202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0140650" w14:textId="77777777" w:rsidR="00865202" w:rsidRDefault="00865202" w:rsidP="00865202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7B431455" w14:textId="77777777" w:rsidR="00865202" w:rsidRDefault="00865202" w:rsidP="00865202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577008F3" w14:textId="77777777" w:rsidR="00865202" w:rsidRDefault="00865202" w:rsidP="00865202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1426BA" w14:textId="77777777" w:rsidR="00865202" w:rsidRDefault="00865202" w:rsidP="00865202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01E55E2" w14:textId="77777777" w:rsidR="00865202" w:rsidRDefault="00865202" w:rsidP="00865202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46D18E4D" w14:textId="77777777" w:rsidR="00865202" w:rsidRDefault="00865202" w:rsidP="00865202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04D0739" w14:textId="202C2B30" w:rsidR="00865202" w:rsidRDefault="00865202" w:rsidP="00865202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 </w:t>
      </w:r>
      <w:r w:rsidRPr="00865202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28 458</w:t>
      </w:r>
      <w:r>
        <w:rPr>
          <w:rFonts w:ascii="inherit" w:hAnsi="inherit" w:cs="Courier New"/>
          <w:b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>грн 69 коп. (0,1%).</w:t>
      </w:r>
    </w:p>
    <w:p w14:paraId="561AFB16" w14:textId="77777777" w:rsidR="00865202" w:rsidRDefault="00865202" w:rsidP="00865202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1F4BB0" w14:textId="77777777" w:rsidR="00865202" w:rsidRDefault="00865202" w:rsidP="00865202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FA790D5" w14:textId="77777777" w:rsidR="00865202" w:rsidRDefault="00865202" w:rsidP="00865202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1A411307" w14:textId="77777777" w:rsidR="00865202" w:rsidRDefault="00865202" w:rsidP="00865202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4D83A0B9" w14:textId="77777777" w:rsidR="00865202" w:rsidRDefault="00865202" w:rsidP="00865202">
      <w:pPr>
        <w:pStyle w:val="20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p w14:paraId="4DB9C75A" w14:textId="77777777" w:rsidR="00865202" w:rsidRDefault="00865202" w:rsidP="00865202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Cs w:val="0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865202" w:rsidRPr="00865202" w14:paraId="0F5C01CA" w14:textId="77777777" w:rsidTr="00865202">
        <w:trPr>
          <w:trHeight w:val="663"/>
        </w:trPr>
        <w:tc>
          <w:tcPr>
            <w:tcW w:w="4814" w:type="dxa"/>
            <w:hideMark/>
          </w:tcPr>
          <w:p w14:paraId="6B21A1FB" w14:textId="77777777" w:rsidR="00865202" w:rsidRPr="00865202" w:rsidRDefault="00865202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865202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  <w:hideMark/>
          </w:tcPr>
          <w:p w14:paraId="045015AB" w14:textId="77777777" w:rsidR="00865202" w:rsidRPr="00865202" w:rsidRDefault="00865202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865202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7BD4C7E" w14:textId="77777777" w:rsidR="00865202" w:rsidRDefault="00865202" w:rsidP="00865202">
      <w:pPr>
        <w:rPr>
          <w:lang w:val="ru-RU"/>
        </w:rPr>
      </w:pPr>
    </w:p>
    <w:p w14:paraId="142C5AC3" w14:textId="77777777" w:rsidR="00865202" w:rsidRDefault="00865202" w:rsidP="00865202">
      <w:pPr>
        <w:rPr>
          <w:lang w:val="ru-RU"/>
        </w:rPr>
      </w:pPr>
    </w:p>
    <w:p w14:paraId="55A8AA42" w14:textId="77777777" w:rsidR="00E41057" w:rsidRPr="004855E4" w:rsidRDefault="00E41057" w:rsidP="00865202">
      <w:pPr>
        <w:pStyle w:val="1"/>
        <w:shd w:val="clear" w:color="auto" w:fill="auto"/>
        <w:ind w:firstLine="420"/>
        <w:jc w:val="both"/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26441" w14:textId="77777777" w:rsidR="006D567B" w:rsidRDefault="006D567B" w:rsidP="004D1119">
      <w:pPr>
        <w:spacing w:after="0" w:line="240" w:lineRule="auto"/>
      </w:pPr>
      <w:r>
        <w:separator/>
      </w:r>
    </w:p>
  </w:endnote>
  <w:endnote w:type="continuationSeparator" w:id="0">
    <w:p w14:paraId="64C45DE0" w14:textId="77777777" w:rsidR="006D567B" w:rsidRDefault="006D56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318B7" w14:textId="77777777" w:rsidR="006D567B" w:rsidRDefault="006D567B" w:rsidP="004D1119">
      <w:pPr>
        <w:spacing w:after="0" w:line="240" w:lineRule="auto"/>
      </w:pPr>
      <w:r>
        <w:separator/>
      </w:r>
    </w:p>
  </w:footnote>
  <w:footnote w:type="continuationSeparator" w:id="0">
    <w:p w14:paraId="30E9DCA3" w14:textId="77777777" w:rsidR="006D567B" w:rsidRDefault="006D56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EE6177A">
              <wp:simplePos x="0" y="0"/>
              <wp:positionH relativeFrom="column">
                <wp:posOffset>1137285</wp:posOffset>
              </wp:positionH>
              <wp:positionV relativeFrom="paragraph">
                <wp:posOffset>-312420</wp:posOffset>
              </wp:positionV>
              <wp:extent cx="5410200" cy="348615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386892E3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</w:t>
                              </w:r>
                              <w:r w:rsidR="0086520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ПЗН-57759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14.09.2023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334478214</w:t>
                              </w:r>
                            </w:p>
                            <w:p w14:paraId="46F472CC" w14:textId="4AA807E6" w:rsidR="00854FAD" w:rsidRPr="00854FAD" w:rsidRDefault="00854FAD" w:rsidP="00865202">
                              <w:pPr>
                                <w:pStyle w:val="ab"/>
                                <w:ind w:right="719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F748C" w:rsidRPr="003F748C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4.6pt;width:426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386892E3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</w:t>
                        </w:r>
                        <w:r w:rsidR="0086520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</w:t>
                        </w: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ПЗН-57759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14.09.2023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334478214</w:t>
                        </w:r>
                      </w:p>
                      <w:p w14:paraId="46F472CC" w14:textId="4AA807E6" w:rsidR="00854FAD" w:rsidRPr="00854FAD" w:rsidRDefault="00854FAD" w:rsidP="00865202">
                        <w:pPr>
                          <w:pStyle w:val="ab"/>
                          <w:ind w:right="719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F748C" w:rsidRPr="003F748C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E84"/>
    <w:rsid w:val="001C3C63"/>
    <w:rsid w:val="002050D1"/>
    <w:rsid w:val="00221619"/>
    <w:rsid w:val="00256BA4"/>
    <w:rsid w:val="002620EA"/>
    <w:rsid w:val="00297849"/>
    <w:rsid w:val="002C67E9"/>
    <w:rsid w:val="0032082A"/>
    <w:rsid w:val="003756E5"/>
    <w:rsid w:val="003C4464"/>
    <w:rsid w:val="003C48D1"/>
    <w:rsid w:val="003F748C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348C0"/>
    <w:rsid w:val="00640A95"/>
    <w:rsid w:val="00643941"/>
    <w:rsid w:val="006449EB"/>
    <w:rsid w:val="00663205"/>
    <w:rsid w:val="0066447F"/>
    <w:rsid w:val="00672C84"/>
    <w:rsid w:val="00677C54"/>
    <w:rsid w:val="00683654"/>
    <w:rsid w:val="006C7FB9"/>
    <w:rsid w:val="006D567B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65202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A2011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E17FB-52FF-4C37-99D9-4AA223FF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6645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Бережна Людмила Вікторівна</cp:lastModifiedBy>
  <cp:revision>55</cp:revision>
  <cp:lastPrinted>2023-09-15T11:37:00Z</cp:lastPrinted>
  <dcterms:created xsi:type="dcterms:W3CDTF">2020-11-06T14:51:00Z</dcterms:created>
  <dcterms:modified xsi:type="dcterms:W3CDTF">2023-09-15T11:39:00Z</dcterms:modified>
</cp:coreProperties>
</file>