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334019966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334019966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16D972D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ПЗН-45463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20.10.2022</w:t>
      </w:r>
    </w:p>
    <w:p w14:paraId="28EB54B6" w14:textId="6A930B3A" w:rsidR="003F7841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BD58B7" w:rsidRPr="00BD58B7">
        <w:rPr>
          <w:rFonts w:ascii="Times New Roman" w:hAnsi="Times New Roman" w:cs="Times New Roman"/>
          <w:b/>
          <w:sz w:val="24"/>
          <w:szCs w:val="24"/>
        </w:rPr>
        <w:t>Про затвердження технічної документації із землеустрою щодо поділу та об’єднання земельних ділянок на</w:t>
      </w:r>
      <w:r w:rsidR="003F784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D58B7" w:rsidRPr="00BD5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B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D58B7" w:rsidRPr="00BD58B7">
        <w:rPr>
          <w:rFonts w:ascii="Times New Roman" w:hAnsi="Times New Roman" w:cs="Times New Roman"/>
          <w:b/>
          <w:sz w:val="24"/>
          <w:szCs w:val="24"/>
        </w:rPr>
        <w:t xml:space="preserve">вул. Берковецькій, 6 у Святошинському районі міста Києва </w:t>
      </w:r>
      <w:r w:rsidR="003F784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D58B7" w:rsidRPr="00BD58B7">
        <w:rPr>
          <w:rFonts w:ascii="Times New Roman" w:hAnsi="Times New Roman" w:cs="Times New Roman"/>
          <w:b/>
          <w:sz w:val="24"/>
          <w:szCs w:val="24"/>
        </w:rPr>
        <w:t>та надання дозволу на проведення експертної грошової оцінки земельної ділянки (кадастровий номер 8000000000:75:489:0015)</w:t>
      </w:r>
    </w:p>
    <w:p w14:paraId="171890C9" w14:textId="6FCA65C5" w:rsidR="003C0A13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p w14:paraId="42AF1A85" w14:textId="77777777" w:rsidR="003F7841" w:rsidRPr="00AC78A9" w:rsidRDefault="003F7841" w:rsidP="003F7841">
      <w:pPr>
        <w:pStyle w:val="a5"/>
        <w:shd w:val="clear" w:color="auto" w:fill="auto"/>
        <w:spacing w:line="240" w:lineRule="auto"/>
        <w:ind w:left="727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364"/>
      </w:tblGrid>
      <w:tr w:rsidR="00D437FF" w:rsidRPr="00F24F9E" w14:paraId="195A42A1" w14:textId="77777777" w:rsidTr="006016C5">
        <w:trPr>
          <w:cantSplit/>
          <w:trHeight w:hRule="exact" w:val="658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364" w:type="dxa"/>
            <w:shd w:val="clear" w:color="auto" w:fill="FFFFFF"/>
          </w:tcPr>
          <w:p w14:paraId="74B982DF" w14:textId="77777777" w:rsidR="006016C5" w:rsidRDefault="004D4053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ТОВАРИСТВО З ОБМЕЖЕНОЮ ВІДПОВІДАЛЬНІСТЮ</w:t>
            </w:r>
          </w:p>
          <w:p w14:paraId="0BCED8A7" w14:textId="41805E96" w:rsidR="00D437FF" w:rsidRPr="00AC78A9" w:rsidRDefault="004D4053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 xml:space="preserve"> «ЕПІЦЕНТР Н»</w:t>
            </w:r>
          </w:p>
        </w:tc>
      </w:tr>
      <w:tr w:rsidR="003C0A13" w:rsidRPr="00F24F9E" w14:paraId="3D6E1FD7" w14:textId="77777777" w:rsidTr="006928ED">
        <w:trPr>
          <w:cantSplit/>
          <w:trHeight w:hRule="exact" w:val="3995"/>
        </w:trPr>
        <w:tc>
          <w:tcPr>
            <w:tcW w:w="3129" w:type="dxa"/>
            <w:shd w:val="clear" w:color="auto" w:fill="FFFFFF"/>
          </w:tcPr>
          <w:p w14:paraId="36BAEAAA" w14:textId="53EC4BDE" w:rsidR="003C0A13" w:rsidRPr="00F24F9E" w:rsidRDefault="00D21BEC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2B275313" w:rsidR="00074B7A" w:rsidRPr="0093548A" w:rsidRDefault="00D21BEC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  <w:r w:rsidR="00074B7A" w:rsidRPr="00F24F9E">
              <w:rPr>
                <w:sz w:val="18"/>
                <w:szCs w:val="18"/>
              </w:rPr>
              <w:t>*</w:t>
            </w:r>
          </w:p>
          <w:p w14:paraId="1E7D3716" w14:textId="77777777" w:rsidR="003C0A13" w:rsidRPr="00F24F9E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FFFFFF"/>
          </w:tcPr>
          <w:p w14:paraId="790A4F45" w14:textId="77777777" w:rsidR="00FF4ADF" w:rsidRPr="006928ED" w:rsidRDefault="00FF4ADF" w:rsidP="006016C5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928ED">
              <w:rPr>
                <w:i/>
                <w:iCs/>
                <w:sz w:val="24"/>
                <w:szCs w:val="24"/>
                <w:lang w:val="ru-RU"/>
              </w:rPr>
              <w:t>ГЕРЕГА ГАЛИНА ФЕДОРІВНА</w:t>
            </w:r>
          </w:p>
          <w:p w14:paraId="3AC964AA" w14:textId="27C9D162" w:rsidR="00FF4ADF" w:rsidRPr="006928ED" w:rsidRDefault="00FF4ADF" w:rsidP="006016C5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928ED">
              <w:rPr>
                <w:i/>
                <w:iCs/>
                <w:sz w:val="24"/>
                <w:szCs w:val="24"/>
                <w:lang w:val="ru-RU"/>
              </w:rPr>
              <w:t xml:space="preserve"> Україна, 04210, місто Київ, ПРОСПЕКТ ГЕРОЇВ СТАЛІНГРАДУ, </w:t>
            </w:r>
          </w:p>
          <w:p w14:paraId="5B2796D0" w14:textId="77777777" w:rsidR="00FF4ADF" w:rsidRPr="006928ED" w:rsidRDefault="00FF4ADF" w:rsidP="006016C5">
            <w:pPr>
              <w:pStyle w:val="a7"/>
              <w:shd w:val="clear" w:color="auto" w:fill="auto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928ED">
              <w:rPr>
                <w:i/>
                <w:iCs/>
                <w:sz w:val="24"/>
                <w:szCs w:val="24"/>
                <w:lang w:val="ru-RU"/>
              </w:rPr>
              <w:t>ГЕРЕГА ОЛЕКСАНДР ВОЛОДИМИРОВИЧ</w:t>
            </w:r>
          </w:p>
          <w:p w14:paraId="0537DC2C" w14:textId="126B244F" w:rsidR="00FF4ADF" w:rsidRPr="006928ED" w:rsidRDefault="00FF4ADF" w:rsidP="006016C5">
            <w:pPr>
              <w:pStyle w:val="a7"/>
              <w:shd w:val="clear" w:color="auto" w:fill="auto"/>
              <w:ind w:firstLine="0"/>
              <w:rPr>
                <w:i/>
                <w:iCs/>
                <w:color w:val="auto"/>
                <w:sz w:val="24"/>
                <w:szCs w:val="24"/>
                <w:lang w:val="ru-RU"/>
              </w:rPr>
            </w:pPr>
            <w:r w:rsidRPr="006928ED">
              <w:rPr>
                <w:i/>
                <w:iCs/>
                <w:sz w:val="24"/>
                <w:szCs w:val="24"/>
                <w:lang w:val="ru-RU"/>
              </w:rPr>
              <w:t> </w:t>
            </w:r>
            <w:r w:rsidRPr="006928ED">
              <w:rPr>
                <w:i/>
                <w:iCs/>
                <w:color w:val="auto"/>
                <w:sz w:val="24"/>
                <w:szCs w:val="24"/>
                <w:lang w:val="ru-RU"/>
              </w:rPr>
              <w:t>Україна, 32000, Хмельницька обл., Городоцький р-н, місто Городок, ВУЛИЦЯ ШЕВЧЕНК0</w:t>
            </w:r>
          </w:p>
          <w:p w14:paraId="4B063EF4" w14:textId="756B1966" w:rsidR="00FF4ADF" w:rsidRPr="006928ED" w:rsidRDefault="003F7841" w:rsidP="006016C5">
            <w:pPr>
              <w:pStyle w:val="a7"/>
              <w:shd w:val="clear" w:color="auto" w:fill="auto"/>
              <w:ind w:firstLine="1"/>
              <w:rPr>
                <w:i/>
                <w:iCs/>
                <w:sz w:val="24"/>
                <w:szCs w:val="24"/>
                <w:lang w:val="ru-RU"/>
              </w:rPr>
            </w:pPr>
            <w:hyperlink r:id="rId10" w:history="1">
              <w:r w:rsidR="00FF4ADF" w:rsidRPr="006928ED">
                <w:rPr>
                  <w:rStyle w:val="af1"/>
                  <w:i/>
                  <w:iCs/>
                  <w:color w:val="auto"/>
                  <w:sz w:val="24"/>
                  <w:szCs w:val="24"/>
                  <w:lang w:val="ru-RU"/>
                </w:rPr>
                <w:t xml:space="preserve">ПУБЛІЧНЕ АКЦІОНЕРНЕ ТОВАРИСТВО </w:t>
              </w:r>
              <w:r w:rsidR="006928ED">
                <w:rPr>
                  <w:rStyle w:val="af1"/>
                  <w:i/>
                  <w:iCs/>
                  <w:color w:val="auto"/>
                  <w:sz w:val="24"/>
                  <w:szCs w:val="24"/>
                  <w:lang w:val="ru-RU"/>
                </w:rPr>
                <w:t>«</w:t>
              </w:r>
              <w:r w:rsidR="00FF4ADF" w:rsidRPr="006928ED">
                <w:rPr>
                  <w:rStyle w:val="af1"/>
                  <w:i/>
                  <w:iCs/>
                  <w:color w:val="auto"/>
                  <w:sz w:val="24"/>
                  <w:szCs w:val="24"/>
                  <w:lang w:val="ru-RU"/>
                </w:rPr>
                <w:t xml:space="preserve">ЗАКРИТИЙ НЕДИВЕРСИФІКОВАНИЙ ВЕНЧУРНИЙ КОРПОРАТИВНИЙ ІНВЕСТИЦІЙНИЙ ФОНД </w:t>
              </w:r>
              <w:r w:rsidR="006928ED">
                <w:rPr>
                  <w:rStyle w:val="af1"/>
                  <w:i/>
                  <w:iCs/>
                  <w:color w:val="auto"/>
                  <w:sz w:val="24"/>
                  <w:szCs w:val="24"/>
                  <w:lang w:val="ru-RU"/>
                </w:rPr>
                <w:t>«</w:t>
              </w:r>
              <w:r w:rsidR="00FF4ADF" w:rsidRPr="006928ED">
                <w:rPr>
                  <w:rStyle w:val="af1"/>
                  <w:i/>
                  <w:iCs/>
                  <w:color w:val="auto"/>
                  <w:sz w:val="24"/>
                  <w:szCs w:val="24"/>
                  <w:lang w:val="ru-RU"/>
                </w:rPr>
                <w:t>ОФЕРЕНТ</w:t>
              </w:r>
              <w:r w:rsidR="006928ED">
                <w:rPr>
                  <w:rStyle w:val="af1"/>
                  <w:i/>
                  <w:iCs/>
                  <w:color w:val="auto"/>
                  <w:sz w:val="24"/>
                  <w:szCs w:val="24"/>
                  <w:lang w:val="ru-RU"/>
                </w:rPr>
                <w:t>»</w:t>
              </w:r>
            </w:hyperlink>
          </w:p>
          <w:p w14:paraId="49A9EE9B" w14:textId="77777777" w:rsidR="00FF4ADF" w:rsidRPr="006928ED" w:rsidRDefault="00FF4ADF" w:rsidP="006016C5">
            <w:pPr>
              <w:pStyle w:val="a7"/>
              <w:shd w:val="clear" w:color="auto" w:fill="auto"/>
              <w:ind w:firstLine="0"/>
              <w:rPr>
                <w:i/>
                <w:iCs/>
                <w:sz w:val="24"/>
                <w:szCs w:val="24"/>
                <w:lang w:val="ru-RU"/>
              </w:rPr>
            </w:pPr>
            <w:r w:rsidRPr="006928ED">
              <w:rPr>
                <w:i/>
                <w:iCs/>
                <w:sz w:val="24"/>
                <w:szCs w:val="24"/>
                <w:lang w:val="ru-RU"/>
              </w:rPr>
              <w:t>Код ЄДРПОУ засновника: 37500419</w:t>
            </w:r>
          </w:p>
          <w:p w14:paraId="17339397" w14:textId="5EF7A20E" w:rsidR="00FF4ADF" w:rsidRPr="006928ED" w:rsidRDefault="00FF4ADF" w:rsidP="006016C5">
            <w:pPr>
              <w:pStyle w:val="a7"/>
              <w:shd w:val="clear" w:color="auto" w:fill="auto"/>
              <w:ind w:firstLine="0"/>
              <w:rPr>
                <w:i/>
                <w:iCs/>
                <w:sz w:val="24"/>
                <w:szCs w:val="24"/>
                <w:lang w:val="ru-RU"/>
              </w:rPr>
            </w:pPr>
            <w:r w:rsidRPr="006928ED">
              <w:rPr>
                <w:i/>
                <w:iCs/>
                <w:sz w:val="24"/>
                <w:szCs w:val="24"/>
                <w:lang w:val="ru-RU"/>
              </w:rPr>
              <w:t>Адреса засновника: Україна,, місто Київ, ВУЛИЦЯ БЕРКОВЕЦЬКА</w:t>
            </w:r>
          </w:p>
          <w:p w14:paraId="44B70CAD" w14:textId="77777777" w:rsidR="003C0A13" w:rsidRPr="006928ED" w:rsidRDefault="003C0A13" w:rsidP="00FF4ADF">
            <w:pPr>
              <w:pStyle w:val="a7"/>
              <w:shd w:val="clear" w:color="auto" w:fill="auto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24F9E" w:rsidRPr="00F24F9E" w14:paraId="223D6393" w14:textId="77777777" w:rsidTr="006016C5">
        <w:trPr>
          <w:cantSplit/>
          <w:trHeight w:hRule="exact" w:val="1711"/>
        </w:trPr>
        <w:tc>
          <w:tcPr>
            <w:tcW w:w="3129" w:type="dxa"/>
            <w:shd w:val="clear" w:color="auto" w:fill="FFFFFF"/>
          </w:tcPr>
          <w:p w14:paraId="44C85086" w14:textId="1EAAC810" w:rsidR="00F24F9E" w:rsidRPr="00F24F9E" w:rsidRDefault="00D21BEC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18C9BE38" w:rsidR="00F24F9E" w:rsidRPr="00F24F9E" w:rsidRDefault="00D21BEC" w:rsidP="0093548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  <w:r w:rsidR="00F24F9E" w:rsidRPr="00F24F9E">
              <w:rPr>
                <w:sz w:val="18"/>
                <w:szCs w:val="18"/>
              </w:rPr>
              <w:t>*</w:t>
            </w:r>
          </w:p>
        </w:tc>
        <w:tc>
          <w:tcPr>
            <w:tcW w:w="6364" w:type="dxa"/>
            <w:shd w:val="clear" w:color="auto" w:fill="FFFFFF"/>
          </w:tcPr>
          <w:p w14:paraId="74B343B4" w14:textId="77777777" w:rsidR="006016C5" w:rsidRPr="006016C5" w:rsidRDefault="006016C5" w:rsidP="006016C5">
            <w:pPr>
              <w:pStyle w:val="a7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016C5">
              <w:rPr>
                <w:i/>
                <w:iCs/>
                <w:sz w:val="24"/>
                <w:szCs w:val="24"/>
                <w:lang w:val="ru-RU"/>
              </w:rPr>
              <w:t>ГЕРЕГА ГАЛИНА ФЕДОРІВНА</w:t>
            </w:r>
          </w:p>
          <w:p w14:paraId="1C394B5A" w14:textId="77777777" w:rsidR="006016C5" w:rsidRPr="006016C5" w:rsidRDefault="006016C5" w:rsidP="006016C5">
            <w:pPr>
              <w:pStyle w:val="a7"/>
              <w:spacing w:after="0"/>
              <w:ind w:hanging="3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016C5">
              <w:rPr>
                <w:i/>
                <w:iCs/>
                <w:sz w:val="24"/>
                <w:szCs w:val="24"/>
                <w:lang w:val="ru-RU"/>
              </w:rPr>
              <w:t xml:space="preserve"> Україна, 04210, місто Київ, ПРОСПЕКТ ГЕРОЇВ СТАЛІНГРАДУ, </w:t>
            </w:r>
          </w:p>
          <w:p w14:paraId="5D0C7204" w14:textId="77777777" w:rsidR="006016C5" w:rsidRPr="006016C5" w:rsidRDefault="006016C5" w:rsidP="006016C5">
            <w:pPr>
              <w:pStyle w:val="a7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016C5">
              <w:rPr>
                <w:i/>
                <w:iCs/>
                <w:sz w:val="24"/>
                <w:szCs w:val="24"/>
                <w:lang w:val="ru-RU"/>
              </w:rPr>
              <w:t>ГЕРЕГА ОЛЕКСАНДР ВОЛОДИМИРОВИЧ</w:t>
            </w:r>
          </w:p>
          <w:p w14:paraId="417EF7BE" w14:textId="77777777" w:rsidR="006016C5" w:rsidRPr="006016C5" w:rsidRDefault="006016C5" w:rsidP="006016C5">
            <w:pPr>
              <w:pStyle w:val="a7"/>
              <w:spacing w:after="0"/>
              <w:ind w:left="-30" w:firstLine="3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016C5">
              <w:rPr>
                <w:i/>
                <w:iCs/>
                <w:sz w:val="24"/>
                <w:szCs w:val="24"/>
                <w:lang w:val="ru-RU"/>
              </w:rPr>
              <w:t> Україна, 32000, Хмельницька обл., Городоцький р-н, місто Городок, ВУЛИЦЯ ШЕВЧЕНК0</w:t>
            </w:r>
          </w:p>
          <w:p w14:paraId="4953785D" w14:textId="5729ABDE" w:rsidR="00F24F9E" w:rsidRPr="00AC78A9" w:rsidRDefault="00F24F9E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821C570" w14:textId="53B62881" w:rsidR="00D437FF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0E3CBF79" w14:textId="1AD1DDB4" w:rsidR="003F7841" w:rsidRDefault="003F7841">
      <w:pPr>
        <w:spacing w:after="79" w:line="1" w:lineRule="exact"/>
        <w:rPr>
          <w:rFonts w:ascii="Times New Roman" w:hAnsi="Times New Roman" w:cs="Times New Roman"/>
        </w:rPr>
      </w:pPr>
    </w:p>
    <w:p w14:paraId="0032F1E6" w14:textId="2BA02C7F" w:rsidR="003F7841" w:rsidRDefault="003F7841">
      <w:pPr>
        <w:spacing w:after="79" w:line="1" w:lineRule="exact"/>
        <w:rPr>
          <w:rFonts w:ascii="Times New Roman" w:hAnsi="Times New Roman" w:cs="Times New Roman"/>
        </w:rPr>
      </w:pPr>
    </w:p>
    <w:p w14:paraId="3AD7C9AC" w14:textId="13E339CF" w:rsidR="003F7841" w:rsidRDefault="003F7841">
      <w:pPr>
        <w:spacing w:after="79" w:line="1" w:lineRule="exact"/>
        <w:rPr>
          <w:rFonts w:ascii="Times New Roman" w:hAnsi="Times New Roman" w:cs="Times New Roman"/>
        </w:rPr>
      </w:pPr>
    </w:p>
    <w:p w14:paraId="0F2D6BCE" w14:textId="2D8F0181" w:rsidR="003F7841" w:rsidRDefault="003F7841">
      <w:pPr>
        <w:spacing w:after="79" w:line="1" w:lineRule="exact"/>
        <w:rPr>
          <w:rFonts w:ascii="Times New Roman" w:hAnsi="Times New Roman" w:cs="Times New Roman"/>
        </w:rPr>
      </w:pPr>
    </w:p>
    <w:p w14:paraId="62398A47" w14:textId="57FB8EEC" w:rsidR="003F7841" w:rsidRDefault="003F7841">
      <w:pPr>
        <w:spacing w:after="79" w:line="1" w:lineRule="exact"/>
        <w:rPr>
          <w:rFonts w:ascii="Times New Roman" w:hAnsi="Times New Roman" w:cs="Times New Roman"/>
        </w:rPr>
      </w:pPr>
    </w:p>
    <w:p w14:paraId="68A6E609" w14:textId="77777777" w:rsidR="003F7841" w:rsidRPr="00F24F9E" w:rsidRDefault="003F7841">
      <w:pPr>
        <w:spacing w:after="79" w:line="1" w:lineRule="exact"/>
        <w:rPr>
          <w:rFonts w:ascii="Times New Roman" w:hAnsi="Times New Roman" w:cs="Times New Roman"/>
        </w:rPr>
      </w:pPr>
    </w:p>
    <w:p w14:paraId="0B1660AB" w14:textId="71774F64" w:rsidR="00D437FF" w:rsidRPr="00C33F17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8E703C">
        <w:rPr>
          <w:b/>
          <w:bCs/>
          <w:sz w:val="24"/>
          <w:szCs w:val="24"/>
        </w:rPr>
        <w:t xml:space="preserve">(кадастровий номер </w:t>
      </w:r>
      <w:r w:rsidR="008F1609" w:rsidRPr="00F24F9E">
        <w:rPr>
          <w:b/>
          <w:bCs/>
          <w:sz w:val="24"/>
          <w:szCs w:val="24"/>
        </w:rPr>
        <w:t>8000000000:75:489:0015</w:t>
      </w:r>
      <w:r w:rsidR="008E703C">
        <w:rPr>
          <w:b/>
          <w:bCs/>
          <w:sz w:val="24"/>
          <w:szCs w:val="24"/>
        </w:rPr>
        <w:t>).</w:t>
      </w:r>
    </w:p>
    <w:p w14:paraId="743B12BF" w14:textId="150E8864" w:rsidR="00C33F17" w:rsidRDefault="00C33F17" w:rsidP="00C33F17">
      <w:pPr>
        <w:pStyle w:val="1"/>
        <w:shd w:val="clear" w:color="auto" w:fill="auto"/>
        <w:tabs>
          <w:tab w:val="left" w:pos="668"/>
        </w:tabs>
        <w:spacing w:after="0" w:line="228" w:lineRule="auto"/>
        <w:rPr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9"/>
        <w:gridCol w:w="6432"/>
      </w:tblGrid>
      <w:tr w:rsidR="00CF4ED0" w:rsidRPr="009167DD" w14:paraId="4A4CD72B" w14:textId="77777777" w:rsidTr="004D2950">
        <w:trPr>
          <w:cantSplit/>
          <w:trHeight w:val="49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33" w14:textId="0E932ADC" w:rsidR="00CF4ED0" w:rsidRPr="00CF4ED0" w:rsidRDefault="00D21BEC" w:rsidP="00AC78A9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ED0" w:rsidRPr="00F24F9E">
              <w:rPr>
                <w:sz w:val="24"/>
                <w:szCs w:val="24"/>
              </w:rPr>
              <w:t>Клопотання</w:t>
            </w:r>
            <w:r w:rsidR="00CF4ED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9A6" w14:textId="2348A2F1" w:rsidR="004D2950" w:rsidRPr="00AC78A9" w:rsidRDefault="00CF4ED0" w:rsidP="004D2950">
            <w:pPr>
              <w:pStyle w:val="a5"/>
              <w:shd w:val="clear" w:color="auto" w:fill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 07.10.2022 № 334019966</w:t>
            </w:r>
          </w:p>
        </w:tc>
      </w:tr>
      <w:tr w:rsidR="004D2950" w:rsidRPr="009167DD" w14:paraId="2E48EA8E" w14:textId="77777777" w:rsidTr="004D2950">
        <w:trPr>
          <w:cantSplit/>
          <w:trHeight w:val="43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3A2" w14:textId="77777777" w:rsidR="005033F3" w:rsidRDefault="005033F3" w:rsidP="005033F3">
            <w:pPr>
              <w:pStyle w:val="1"/>
              <w:ind w:left="-10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D2950" w:rsidRPr="005033F3">
              <w:rPr>
                <w:sz w:val="22"/>
                <w:szCs w:val="22"/>
              </w:rPr>
              <w:t xml:space="preserve">Реєстраційний номер  заяви </w:t>
            </w:r>
            <w:r>
              <w:rPr>
                <w:sz w:val="22"/>
                <w:szCs w:val="22"/>
              </w:rPr>
              <w:t xml:space="preserve"> </w:t>
            </w:r>
          </w:p>
          <w:p w14:paraId="5B08AF3D" w14:textId="5C381331" w:rsidR="004D2950" w:rsidRPr="005033F3" w:rsidRDefault="005033F3" w:rsidP="005033F3">
            <w:pPr>
              <w:pStyle w:val="1"/>
              <w:ind w:left="-105" w:firstLine="0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4D2950" w:rsidRPr="005033F3">
              <w:rPr>
                <w:sz w:val="22"/>
                <w:szCs w:val="22"/>
              </w:rPr>
              <w:t>про</w:t>
            </w:r>
            <w:r w:rsidRPr="005033F3">
              <w:rPr>
                <w:sz w:val="22"/>
                <w:szCs w:val="22"/>
              </w:rPr>
              <w:t xml:space="preserve"> </w:t>
            </w:r>
            <w:r w:rsidR="004D2950" w:rsidRPr="005033F3">
              <w:rPr>
                <w:sz w:val="22"/>
                <w:szCs w:val="22"/>
              </w:rPr>
              <w:t>продаж земе</w:t>
            </w:r>
            <w:r w:rsidRPr="005033F3">
              <w:rPr>
                <w:sz w:val="22"/>
                <w:szCs w:val="22"/>
              </w:rPr>
              <w:t>льної  ділянки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06B" w14:textId="77777777" w:rsidR="004D2950" w:rsidRDefault="005033F3" w:rsidP="00AC78A9">
            <w:pPr>
              <w:pStyle w:val="a5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="004D2950">
              <w:rPr>
                <w:i/>
                <w:iCs/>
                <w:sz w:val="24"/>
                <w:szCs w:val="24"/>
              </w:rPr>
              <w:t xml:space="preserve">ід </w:t>
            </w:r>
            <w:r>
              <w:rPr>
                <w:i/>
                <w:iCs/>
                <w:sz w:val="24"/>
                <w:szCs w:val="24"/>
              </w:rPr>
              <w:t>21.12.2022 № 597211277</w:t>
            </w:r>
          </w:p>
          <w:p w14:paraId="7737AF31" w14:textId="75893492" w:rsidR="005033F3" w:rsidRPr="00AC78A9" w:rsidRDefault="005033F3" w:rsidP="00AC78A9">
            <w:pPr>
              <w:pStyle w:val="a5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доручення від 21.12.2022 № 08/24349</w:t>
            </w:r>
          </w:p>
        </w:tc>
      </w:tr>
      <w:tr w:rsidR="004B5ED5" w:rsidRPr="009167DD" w14:paraId="0D1CF20F" w14:textId="77777777" w:rsidTr="004D2950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60A9" w14:textId="371CE814" w:rsidR="004B5ED5" w:rsidRPr="00AB2BB2" w:rsidRDefault="00D21BEC" w:rsidP="00F17AC7">
            <w:pPr>
              <w:pStyle w:val="1"/>
              <w:shd w:val="clear" w:color="auto" w:fill="auto"/>
              <w:ind w:left="-105" w:firstLine="0"/>
              <w:rPr>
                <w:i/>
                <w:iCs/>
                <w:sz w:val="24"/>
                <w:szCs w:val="24"/>
                <w:lang w:val="en-US"/>
              </w:rPr>
            </w:pPr>
            <w:r w:rsidRPr="00F17AC7">
              <w:rPr>
                <w:sz w:val="20"/>
                <w:szCs w:val="20"/>
              </w:rPr>
              <w:t xml:space="preserve"> </w:t>
            </w:r>
            <w:r w:rsidR="004B5ED5" w:rsidRPr="00F17AC7">
              <w:rPr>
                <w:sz w:val="20"/>
                <w:szCs w:val="20"/>
              </w:rPr>
              <w:t xml:space="preserve">Місце розташування </w:t>
            </w:r>
            <w:r w:rsidRPr="00F17AC7">
              <w:rPr>
                <w:sz w:val="20"/>
                <w:szCs w:val="20"/>
              </w:rPr>
              <w:t xml:space="preserve"> </w:t>
            </w:r>
            <w:r w:rsidR="004B5ED5" w:rsidRPr="00F17AC7">
              <w:rPr>
                <w:sz w:val="20"/>
                <w:szCs w:val="20"/>
              </w:rPr>
              <w:t>(адреса)</w:t>
            </w:r>
            <w:r w:rsidR="00AB2BB2" w:rsidRPr="00F17AC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0268BC87" w:rsidR="004B5ED5" w:rsidRPr="00AC78A9" w:rsidRDefault="004B5ED5" w:rsidP="00052CEC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Святошинський</w:t>
            </w:r>
            <w:r w:rsidR="00052CEC" w:rsidRPr="00052CEC">
              <w:rPr>
                <w:rFonts w:ascii="Courier New" w:eastAsia="Courier New" w:hAnsi="Courier New" w:cs="Courier New"/>
                <w:i/>
                <w:iCs/>
                <w:sz w:val="24"/>
                <w:szCs w:val="24"/>
              </w:rPr>
              <w:t xml:space="preserve"> </w:t>
            </w:r>
            <w:r w:rsidR="00052CEC" w:rsidRPr="00052CEC">
              <w:rPr>
                <w:i/>
                <w:iCs/>
                <w:sz w:val="24"/>
                <w:szCs w:val="24"/>
              </w:rPr>
              <w:t>р-н</w:t>
            </w:r>
            <w:r w:rsidRPr="00AC78A9">
              <w:rPr>
                <w:i/>
                <w:iCs/>
                <w:sz w:val="24"/>
                <w:szCs w:val="24"/>
              </w:rPr>
              <w:t xml:space="preserve">, вул. Берковецька, 6 </w:t>
            </w:r>
          </w:p>
        </w:tc>
      </w:tr>
      <w:tr w:rsidR="004B5ED5" w:rsidRPr="009167DD" w14:paraId="4E51F99D" w14:textId="77777777" w:rsidTr="00AD0E23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EA02CA2" w:rsidR="004B5ED5" w:rsidRPr="00AB2BB2" w:rsidRDefault="00D21BEC" w:rsidP="00AC78A9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195B94BC" w:rsidR="004B5ED5" w:rsidRPr="00AC78A9" w:rsidRDefault="00596CBA" w:rsidP="0049726F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4,2</w:t>
            </w:r>
            <w:r w:rsidR="0049726F">
              <w:rPr>
                <w:i/>
                <w:iCs/>
                <w:sz w:val="24"/>
                <w:szCs w:val="24"/>
              </w:rPr>
              <w:t xml:space="preserve">199 </w:t>
            </w:r>
            <w:r w:rsidR="00276994" w:rsidRPr="00AC78A9">
              <w:rPr>
                <w:i/>
                <w:iCs/>
                <w:sz w:val="24"/>
                <w:szCs w:val="24"/>
              </w:rPr>
              <w:t>га</w:t>
            </w:r>
          </w:p>
        </w:tc>
      </w:tr>
      <w:tr w:rsidR="004B5ED5" w:rsidRPr="009167DD" w14:paraId="1C4DB0FE" w14:textId="77777777" w:rsidTr="00AD0E23">
        <w:trPr>
          <w:cantSplit/>
          <w:trHeight w:val="111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DFFD" w14:textId="6B000B86" w:rsidR="004B5ED5" w:rsidRPr="00E82B1B" w:rsidRDefault="00D21BEC" w:rsidP="00F17AC7">
            <w:pPr>
              <w:pStyle w:val="30"/>
              <w:shd w:val="clear" w:color="auto" w:fill="auto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5549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7BC6FFB9" w:rsidR="004B5ED5" w:rsidRPr="00BD58B7" w:rsidRDefault="004E5549" w:rsidP="00F17AC7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 xml:space="preserve">Для </w:t>
            </w:r>
            <w:r w:rsidRPr="004E5549">
              <w:rPr>
                <w:i/>
                <w:sz w:val="24"/>
                <w:szCs w:val="24"/>
              </w:rPr>
              <w:t>будівництва та обслуговування</w:t>
            </w:r>
            <w:r>
              <w:rPr>
                <w:i/>
                <w:sz w:val="24"/>
                <w:szCs w:val="24"/>
              </w:rPr>
              <w:t xml:space="preserve"> торгово-розважального комплексу, офісного центру та об’єктів житлово-громадської забудови </w:t>
            </w:r>
          </w:p>
        </w:tc>
      </w:tr>
      <w:tr w:rsidR="004E5549" w:rsidRPr="009167DD" w14:paraId="12FC26C6" w14:textId="77777777" w:rsidTr="00AD0E23">
        <w:trPr>
          <w:cantSplit/>
          <w:trHeight w:val="12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928" w14:textId="173C893F" w:rsidR="004E5549" w:rsidRDefault="004E5549" w:rsidP="004E5549">
            <w:pPr>
              <w:pStyle w:val="30"/>
              <w:spacing w:after="80"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Цільове призначення:</w:t>
            </w:r>
            <w:r w:rsidRPr="00F24F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011" w14:textId="088A470A" w:rsidR="004E5549" w:rsidRDefault="004E5549" w:rsidP="004E5549">
            <w:pPr>
              <w:pStyle w:val="a5"/>
              <w:ind w:left="-30" w:firstLine="3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4B5ED5" w:rsidRPr="009167DD" w14:paraId="38ACBDE6" w14:textId="77777777" w:rsidTr="00AD0E23">
        <w:trPr>
          <w:cantSplit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5373F661" w:rsidR="004B5ED5" w:rsidRPr="00F17AC7" w:rsidRDefault="00D21BEC" w:rsidP="004E5549">
            <w:pPr>
              <w:pStyle w:val="a5"/>
              <w:ind w:left="-105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4E5549" w:rsidRPr="00F17AC7">
              <w:rPr>
                <w:sz w:val="20"/>
                <w:szCs w:val="20"/>
                <w:lang w:val="ru-RU"/>
              </w:rPr>
              <w:t xml:space="preserve">Нормативна грошова оцінка (за попереднім </w:t>
            </w:r>
            <w:r w:rsidR="004E5549" w:rsidRPr="00F17AC7">
              <w:rPr>
                <w:sz w:val="20"/>
                <w:szCs w:val="20"/>
              </w:rPr>
              <w:t>ро</w:t>
            </w:r>
            <w:r w:rsidR="004E5549" w:rsidRPr="00F17AC7">
              <w:rPr>
                <w:sz w:val="20"/>
                <w:szCs w:val="20"/>
                <w:lang w:val="ru-RU"/>
              </w:rPr>
              <w:t>зрахунком*)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6D1A1CB6" w:rsidR="004B5ED5" w:rsidRPr="00582FB8" w:rsidRDefault="00F17AC7" w:rsidP="001E5C06">
            <w:pPr>
              <w:pStyle w:val="a5"/>
              <w:shd w:val="clear" w:color="auto" w:fill="auto"/>
              <w:ind w:left="-30" w:firstLine="30"/>
              <w:jc w:val="both"/>
              <w:rPr>
                <w:b/>
                <w:bCs/>
                <w:i/>
                <w:sz w:val="24"/>
                <w:szCs w:val="24"/>
              </w:rPr>
            </w:pPr>
            <w:r w:rsidRPr="00582FB8">
              <w:rPr>
                <w:b/>
                <w:bCs/>
                <w:i/>
                <w:sz w:val="24"/>
                <w:szCs w:val="24"/>
              </w:rPr>
              <w:t>108 454 602 грн 44 коп</w:t>
            </w:r>
          </w:p>
        </w:tc>
      </w:tr>
    </w:tbl>
    <w:p w14:paraId="0DFF6391" w14:textId="7231FE39" w:rsidR="004B5ED5" w:rsidRDefault="004B5ED5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  <w:lang w:val="ru-RU"/>
        </w:rPr>
      </w:pPr>
    </w:p>
    <w:p w14:paraId="3748BB70" w14:textId="77777777" w:rsidR="00582FB8" w:rsidRPr="00582FB8" w:rsidRDefault="00582FB8" w:rsidP="00582FB8">
      <w:pPr>
        <w:ind w:firstLine="426"/>
        <w:jc w:val="both"/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</w:pPr>
      <w:r w:rsidRPr="00582FB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3. Обґрунтування прийняття рішення.</w:t>
      </w:r>
    </w:p>
    <w:p w14:paraId="7C4B896E" w14:textId="050541A2" w:rsidR="00582FB8" w:rsidRPr="00582FB8" w:rsidRDefault="00582FB8" w:rsidP="00582FB8">
      <w:pPr>
        <w:spacing w:after="120"/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82FB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                       </w:t>
      </w:r>
      <w:r w:rsidRPr="00582FB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89ECED3" w14:textId="77777777" w:rsidR="00582FB8" w:rsidRPr="003F7841" w:rsidRDefault="00582FB8" w:rsidP="00582FB8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F7841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4. Мета прийняття рішення.</w:t>
      </w:r>
    </w:p>
    <w:p w14:paraId="01110204" w14:textId="5A27EAE3" w:rsidR="006928ED" w:rsidRPr="003F7841" w:rsidRDefault="00582FB8" w:rsidP="00582FB8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F784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Метою прийняття рішення є </w:t>
      </w:r>
      <w:r w:rsidR="006928ED" w:rsidRPr="003F784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затвердження технічної документації із землеустрою щодо об'єднання земельних ділянок та надання дозволу на проведення експертної оцінки земельної ділянки, сформованої в результаті об'єднання.</w:t>
      </w:r>
      <w:r w:rsidR="006928ED" w:rsidRPr="003F784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ab/>
      </w:r>
    </w:p>
    <w:p w14:paraId="2EA846B7" w14:textId="77777777" w:rsidR="00582FB8" w:rsidRPr="003F7841" w:rsidRDefault="00582FB8" w:rsidP="00582FB8">
      <w:pPr>
        <w:ind w:firstLine="440"/>
        <w:jc w:val="both"/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</w:pPr>
    </w:p>
    <w:p w14:paraId="08ADA364" w14:textId="77777777" w:rsidR="00582FB8" w:rsidRPr="00582FB8" w:rsidRDefault="00582FB8" w:rsidP="00582FB8">
      <w:pPr>
        <w:ind w:left="426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 w:rsidRPr="00582FB8"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>5. Особливі характеристики ділянки.</w:t>
      </w:r>
    </w:p>
    <w:p w14:paraId="0861DCB1" w14:textId="77777777" w:rsidR="00582FB8" w:rsidRPr="00582FB8" w:rsidRDefault="00582FB8" w:rsidP="00582FB8">
      <w:pPr>
        <w:ind w:left="426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82FB8" w:rsidRPr="00582FB8" w14:paraId="0594A15A" w14:textId="77777777" w:rsidTr="00F6440C">
        <w:trPr>
          <w:cantSplit/>
          <w:trHeight w:val="2519"/>
        </w:trPr>
        <w:tc>
          <w:tcPr>
            <w:tcW w:w="3260" w:type="dxa"/>
          </w:tcPr>
          <w:p w14:paraId="2D5C2FF8" w14:textId="77777777" w:rsidR="00582FB8" w:rsidRPr="00582FB8" w:rsidRDefault="00582FB8" w:rsidP="00582FB8">
            <w:pPr>
              <w:ind w:left="-113"/>
              <w:rPr>
                <w:rFonts w:ascii="Times New Roman" w:hAnsi="Times New Roman" w:cs="Times New Roman"/>
                <w:iCs/>
                <w:color w:val="auto"/>
                <w:lang w:val="ru-RU" w:eastAsia="en-US" w:bidi="ar-SA"/>
              </w:rPr>
            </w:pPr>
            <w:r w:rsidRPr="00582FB8">
              <w:rPr>
                <w:rFonts w:ascii="Times New Roman" w:hAnsi="Times New Roman" w:cs="Times New Roman"/>
                <w:iCs/>
                <w:color w:val="auto"/>
                <w:lang w:val="ru-RU" w:eastAsia="en-US" w:bidi="ar-SA"/>
              </w:rPr>
              <w:t xml:space="preserve"> Наявність будівель і споруд  </w:t>
            </w:r>
          </w:p>
          <w:p w14:paraId="44A90360" w14:textId="77777777" w:rsidR="00582FB8" w:rsidRPr="00582FB8" w:rsidRDefault="00582FB8" w:rsidP="00582FB8">
            <w:pPr>
              <w:ind w:left="-113"/>
              <w:rPr>
                <w:rFonts w:ascii="Times New Roman" w:hAnsi="Times New Roman" w:cs="Times New Roman"/>
                <w:iCs/>
                <w:color w:val="auto"/>
                <w:lang w:val="ru-RU" w:eastAsia="en-US" w:bidi="ar-SA"/>
              </w:rPr>
            </w:pPr>
            <w:r w:rsidRPr="00582FB8">
              <w:rPr>
                <w:rFonts w:ascii="Times New Roman" w:hAnsi="Times New Roman" w:cs="Times New Roman"/>
                <w:iCs/>
                <w:color w:val="auto"/>
                <w:lang w:val="ru-RU" w:eastAsia="en-US" w:bidi="ar-SA"/>
              </w:rPr>
              <w:t xml:space="preserve"> на ділянці:</w:t>
            </w:r>
          </w:p>
        </w:tc>
        <w:tc>
          <w:tcPr>
            <w:tcW w:w="6237" w:type="dxa"/>
          </w:tcPr>
          <w:p w14:paraId="6E0D0C10" w14:textId="110F5AC9" w:rsidR="00582FB8" w:rsidRPr="00582FB8" w:rsidRDefault="00582FB8" w:rsidP="00D221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82FB8">
              <w:rPr>
                <w:rFonts w:ascii="Times New Roman" w:hAnsi="Times New Roman" w:cs="Times New Roman"/>
                <w:i/>
              </w:rPr>
              <w:t xml:space="preserve">На </w:t>
            </w:r>
            <w:r w:rsidR="005F21F3">
              <w:rPr>
                <w:rFonts w:ascii="Times New Roman" w:hAnsi="Times New Roman" w:cs="Times New Roman"/>
                <w:i/>
              </w:rPr>
              <w:t xml:space="preserve">новоутвореній </w:t>
            </w:r>
            <w:r w:rsidRPr="00582FB8">
              <w:rPr>
                <w:rFonts w:ascii="Times New Roman" w:hAnsi="Times New Roman" w:cs="Times New Roman"/>
                <w:i/>
              </w:rPr>
              <w:t xml:space="preserve">земельній ділянці </w:t>
            </w:r>
            <w:r w:rsidR="005F21F3">
              <w:rPr>
                <w:rFonts w:ascii="Times New Roman" w:hAnsi="Times New Roman" w:cs="Times New Roman"/>
                <w:i/>
              </w:rPr>
              <w:t>розміщений торговельний комплекс (реєстраційний номер об’єкта нерухомого майна: 895522580000) площею 72781,5 кв.м за адресою вул. Берковецька, 6в, який належить ТОВ «Епіцентр Н» на праві приватної власності на підставі свідоцтва про право власності та копії з нього, серія та номер: САЕ№553418, видане 24.01.2012 (</w:t>
            </w:r>
            <w:r w:rsidR="00D22159">
              <w:rPr>
                <w:rFonts w:ascii="Times New Roman" w:hAnsi="Times New Roman" w:cs="Times New Roman"/>
                <w:i/>
              </w:rPr>
              <w:t>дата реєстрації: 31.03.2016,</w:t>
            </w:r>
            <w:r w:rsidR="00D22159" w:rsidRPr="00D22159">
              <w:rPr>
                <w:rFonts w:ascii="Times New Roman" w:hAnsi="Times New Roman" w:cs="Times New Roman"/>
                <w:i/>
              </w:rPr>
              <w:t xml:space="preserve"> номер запису про право власності: 14050021, </w:t>
            </w:r>
            <w:r w:rsidR="005F21F3">
              <w:rPr>
                <w:rFonts w:ascii="Times New Roman" w:hAnsi="Times New Roman" w:cs="Times New Roman"/>
                <w:i/>
              </w:rPr>
              <w:t xml:space="preserve"> інформаційна довідка з Державного реєстру речових прав на нерухоме майно від 19.10.2022 № 312747886).  </w:t>
            </w:r>
          </w:p>
        </w:tc>
      </w:tr>
      <w:tr w:rsidR="00582FB8" w:rsidRPr="00582FB8" w14:paraId="64B3D348" w14:textId="77777777" w:rsidTr="00ED40A2">
        <w:trPr>
          <w:cantSplit/>
          <w:trHeight w:val="445"/>
        </w:trPr>
        <w:tc>
          <w:tcPr>
            <w:tcW w:w="3260" w:type="dxa"/>
          </w:tcPr>
          <w:p w14:paraId="31FE9D96" w14:textId="77777777" w:rsidR="00582FB8" w:rsidRPr="00582FB8" w:rsidRDefault="00582FB8" w:rsidP="00582FB8">
            <w:pPr>
              <w:tabs>
                <w:tab w:val="left" w:pos="1861"/>
              </w:tabs>
              <w:ind w:left="-113"/>
              <w:rPr>
                <w:rFonts w:ascii="Times New Roman" w:hAnsi="Times New Roman" w:cs="Times New Roman"/>
                <w:iCs/>
                <w:color w:val="auto"/>
                <w:lang w:val="ru-RU" w:eastAsia="en-US" w:bidi="ar-SA"/>
              </w:rPr>
            </w:pPr>
            <w:r w:rsidRPr="00582FB8">
              <w:rPr>
                <w:rFonts w:ascii="Times New Roman" w:hAnsi="Times New Roman" w:cs="Times New Roman"/>
                <w:iCs/>
                <w:color w:val="auto"/>
                <w:lang w:eastAsia="en-US" w:bidi="ar-SA"/>
              </w:rPr>
              <w:t xml:space="preserve"> </w:t>
            </w:r>
            <w:r w:rsidRPr="00582FB8">
              <w:rPr>
                <w:rFonts w:ascii="Times New Roman" w:hAnsi="Times New Roman" w:cs="Times New Roman"/>
                <w:iCs/>
                <w:color w:val="auto"/>
                <w:lang w:val="en-US" w:eastAsia="en-US" w:bidi="ar-SA"/>
              </w:rPr>
              <w:t>Наявність ДПТ:</w:t>
            </w:r>
          </w:p>
        </w:tc>
        <w:tc>
          <w:tcPr>
            <w:tcW w:w="6237" w:type="dxa"/>
          </w:tcPr>
          <w:p w14:paraId="1341F72A" w14:textId="7CAC0317" w:rsidR="00582FB8" w:rsidRPr="00582FB8" w:rsidRDefault="00582FB8" w:rsidP="00ED40A2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D40A2">
              <w:rPr>
                <w:rFonts w:ascii="Times New Roman" w:hAnsi="Times New Roman" w:cs="Times New Roman"/>
                <w:i/>
                <w:color w:val="auto"/>
              </w:rPr>
              <w:t xml:space="preserve">Детальний план території </w:t>
            </w:r>
            <w:r w:rsidR="00ED40A2" w:rsidRPr="00ED40A2">
              <w:rPr>
                <w:rFonts w:ascii="Times New Roman" w:hAnsi="Times New Roman" w:cs="Times New Roman"/>
                <w:i/>
                <w:color w:val="auto"/>
              </w:rPr>
              <w:t>відсутній</w:t>
            </w:r>
            <w:r w:rsidRPr="00ED40A2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582FB8" w:rsidRPr="00582FB8" w14:paraId="30887603" w14:textId="77777777" w:rsidTr="006928ED">
        <w:trPr>
          <w:cantSplit/>
          <w:trHeight w:val="1502"/>
        </w:trPr>
        <w:tc>
          <w:tcPr>
            <w:tcW w:w="3260" w:type="dxa"/>
            <w:tcBorders>
              <w:bottom w:val="single" w:sz="4" w:space="0" w:color="auto"/>
            </w:tcBorders>
          </w:tcPr>
          <w:p w14:paraId="61BD66DE" w14:textId="77777777" w:rsidR="00582FB8" w:rsidRPr="00582FB8" w:rsidRDefault="00582FB8" w:rsidP="00582FB8">
            <w:pPr>
              <w:ind w:left="-113"/>
              <w:rPr>
                <w:rFonts w:ascii="Times New Roman" w:hAnsi="Times New Roman" w:cs="Times New Roman"/>
              </w:rPr>
            </w:pPr>
            <w:r w:rsidRPr="00582FB8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A203A33" w14:textId="77777777" w:rsidR="00582FB8" w:rsidRPr="00582FB8" w:rsidRDefault="00582FB8" w:rsidP="00582FB8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582FB8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FE7775D" w14:textId="40A17130" w:rsidR="003722FD" w:rsidRPr="003722FD" w:rsidRDefault="003722FD" w:rsidP="003A00DA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</w:pPr>
            <w:r w:rsidRPr="003722FD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сільськогосподарських (існуючих) територій.  Однак рішеннями Київської міської ради від 13.12.2007 </w:t>
            </w:r>
            <w:r w:rsidR="00B42232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                       </w:t>
            </w:r>
            <w:r w:rsidRPr="003722FD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№ 1422/4255 та</w:t>
            </w:r>
            <w:r w:rsidR="00B42232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r w:rsidRPr="003722FD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№ 1424/4257 затверджено містобудівне обгрунтування щодо внесення змін до містобудівної документації та визначення параметрів окремого об’єкта містобудування - будівництва та обслуговування торгово-розважального комплексу, офісного центру та об’єктів житлово-громадської забудови на</w:t>
            </w:r>
            <w:r w:rsidR="00B42232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r w:rsidRPr="003722FD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вул. Берковецькій, 6 у Святошинському районі м. Києва, внесено зміни до Генерального плану міста щодо функціонального призначення території і змінено цільове призначення земель сільськогосподарського призначення шляхом віднесення їх до території земель житлової та громадської забудови.</w:t>
            </w:r>
          </w:p>
          <w:p w14:paraId="0165916B" w14:textId="47A3005E" w:rsidR="00582FB8" w:rsidRPr="00582FB8" w:rsidRDefault="00582FB8" w:rsidP="003722FD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582FB8" w:rsidRPr="00582FB8" w14:paraId="0A9A00CC" w14:textId="77777777" w:rsidTr="006928ED">
        <w:trPr>
          <w:cantSplit/>
          <w:trHeight w:val="1526"/>
        </w:trPr>
        <w:tc>
          <w:tcPr>
            <w:tcW w:w="3260" w:type="dxa"/>
            <w:tcBorders>
              <w:bottom w:val="single" w:sz="4" w:space="0" w:color="auto"/>
            </w:tcBorders>
          </w:tcPr>
          <w:p w14:paraId="7E241725" w14:textId="77777777" w:rsidR="00582FB8" w:rsidRPr="00582FB8" w:rsidRDefault="00582FB8" w:rsidP="00582FB8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582FB8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1204F1F" w14:textId="77777777" w:rsidR="00582FB8" w:rsidRPr="003722FD" w:rsidRDefault="00582FB8" w:rsidP="00582FB8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722FD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Києва.</w:t>
            </w:r>
          </w:p>
          <w:p w14:paraId="4998EBC7" w14:textId="2A0CAC3F" w:rsidR="003722FD" w:rsidRPr="00582FB8" w:rsidRDefault="003722FD" w:rsidP="003722FD">
            <w:pPr>
              <w:ind w:left="3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3722FD"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  <w:t>Земельна ділянка 8000000000:75:489:0015 утворена внаслідок об'єднання земельних ділянок: 8000000000:75:489:0142 площею 3,3875 га та  8000000000:75:489:0811 площею 0,8324 га.</w:t>
            </w:r>
          </w:p>
        </w:tc>
      </w:tr>
      <w:tr w:rsidR="007A310B" w:rsidRPr="00582FB8" w14:paraId="4BC5924E" w14:textId="77777777" w:rsidTr="006928ED">
        <w:trPr>
          <w:cantSplit/>
          <w:trHeight w:val="7928"/>
        </w:trPr>
        <w:tc>
          <w:tcPr>
            <w:tcW w:w="3260" w:type="dxa"/>
            <w:tcBorders>
              <w:top w:val="single" w:sz="4" w:space="0" w:color="auto"/>
            </w:tcBorders>
          </w:tcPr>
          <w:p w14:paraId="55DF8B0D" w14:textId="77777777" w:rsidR="007A310B" w:rsidRPr="00582FB8" w:rsidRDefault="007A310B" w:rsidP="00582FB8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1CF9F57" w14:textId="1418092A" w:rsidR="007A310B" w:rsidRPr="003722FD" w:rsidRDefault="007A310B" w:rsidP="007A310B">
            <w:pPr>
              <w:ind w:left="30"/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7A310B">
              <w:rPr>
                <w:rFonts w:ascii="Times New Roman" w:hAnsi="Times New Roman" w:cs="Times New Roman"/>
                <w:bCs/>
                <w:i/>
                <w:color w:val="auto"/>
              </w:rPr>
              <w:t xml:space="preserve">Земельна ділянка 8000000000:75:489:0811 сформована в результаті поділу </w:t>
            </w:r>
            <w:r w:rsidRPr="001F332D">
              <w:rPr>
                <w:rFonts w:ascii="Times New Roman" w:hAnsi="Times New Roman" w:cs="Times New Roman"/>
                <w:bCs/>
                <w:i/>
                <w:color w:val="auto"/>
              </w:rPr>
              <w:t>земельної ділянки 8000000000:75:489:0014</w:t>
            </w:r>
            <w:r w:rsidR="00935A0A" w:rsidRPr="001F332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(поділ </w:t>
            </w:r>
            <w:r w:rsidR="001F332D" w:rsidRPr="001F332D">
              <w:rPr>
                <w:rFonts w:ascii="Times New Roman" w:hAnsi="Times New Roman" w:cs="Times New Roman"/>
                <w:bCs/>
                <w:i/>
                <w:color w:val="auto"/>
              </w:rPr>
              <w:t>зат</w:t>
            </w:r>
            <w:r w:rsidR="00935A0A" w:rsidRPr="001F332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верджено рішенням </w:t>
            </w:r>
            <w:r w:rsidR="006928ED">
              <w:rPr>
                <w:rFonts w:ascii="Times New Roman" w:hAnsi="Times New Roman" w:cs="Times New Roman"/>
                <w:bCs/>
                <w:i/>
                <w:color w:val="auto"/>
              </w:rPr>
              <w:t>К</w:t>
            </w:r>
            <w:r w:rsidR="00935A0A" w:rsidRPr="001F332D">
              <w:rPr>
                <w:rFonts w:ascii="Times New Roman" w:hAnsi="Times New Roman" w:cs="Times New Roman"/>
                <w:bCs/>
                <w:i/>
                <w:color w:val="auto"/>
              </w:rPr>
              <w:t>иївської міської ради від 16.12.2021 № 4164/4205)</w:t>
            </w:r>
            <w:r w:rsidRPr="001F332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, яка рішенням Київської міської ради від 13.12.2007 </w:t>
            </w:r>
            <w:r w:rsidR="001F332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                              </w:t>
            </w:r>
            <w:r w:rsidRPr="007A310B">
              <w:rPr>
                <w:rFonts w:ascii="Times New Roman" w:hAnsi="Times New Roman" w:cs="Times New Roman"/>
                <w:bCs/>
                <w:i/>
                <w:color w:val="auto"/>
              </w:rPr>
              <w:t xml:space="preserve">№ 1424/4257 надана ТОВ «НВФ «Талер» в оренду для  </w:t>
            </w:r>
            <w:r w:rsidRPr="003722FD">
              <w:rPr>
                <w:rFonts w:ascii="Times New Roman" w:hAnsi="Times New Roman" w:cs="Times New Roman"/>
                <w:bCs/>
                <w:i/>
                <w:color w:val="auto"/>
              </w:rPr>
              <w:t>будівництва та обслуговування торгово-розважального комплексу, офісного центру та об’єктів житлово-громадської забудови (договір оренди земельної ділянки від 27.01.2009 № 040986300002);  рішенням Київської міської ради поновлено зазначений договір оренди земельної ділянки (договір про поновлення та внесення змін до договору оренди земельної ділянки від 12.08.2015 № 629</w:t>
            </w:r>
            <w:r w:rsidR="00935A0A">
              <w:rPr>
                <w:rFonts w:ascii="Times New Roman" w:hAnsi="Times New Roman" w:cs="Times New Roman"/>
                <w:bCs/>
                <w:i/>
                <w:color w:val="auto"/>
              </w:rPr>
              <w:t xml:space="preserve">. </w:t>
            </w:r>
            <w:r w:rsidRPr="003722F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Оренда до12.08.2020). </w:t>
            </w:r>
          </w:p>
          <w:p w14:paraId="7BE643D7" w14:textId="5C461934" w:rsidR="007A310B" w:rsidRPr="003722FD" w:rsidRDefault="007A310B" w:rsidP="006928ED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722FD">
              <w:rPr>
                <w:rFonts w:ascii="Times New Roman" w:hAnsi="Times New Roman" w:cs="Times New Roman"/>
                <w:bCs/>
                <w:i/>
                <w:color w:val="auto"/>
              </w:rPr>
              <w:t>Земельна ділянка 8000000000:75:489:0142 сформована в результаті поділу земельної ділянки 8000000000:75:489:0018</w:t>
            </w:r>
            <w:r w:rsidR="00935A0A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(поділ погоджено висновком Департаменту від 12.04.2021 № 05716-7850)</w:t>
            </w:r>
            <w:r w:rsidRPr="003722F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, яка рішенням Київської міської ради від 13.12.2007 </w:t>
            </w:r>
            <w:r w:rsidR="00935A0A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                              </w:t>
            </w:r>
            <w:r w:rsidRPr="003722FD">
              <w:rPr>
                <w:rFonts w:ascii="Times New Roman" w:hAnsi="Times New Roman" w:cs="Times New Roman"/>
                <w:bCs/>
                <w:i/>
                <w:color w:val="auto"/>
              </w:rPr>
              <w:t>№ 1422/4255 надана ВАТ «Агрофірма «Теплиці України» в оренду на 5 років для будівництва та обслуговування торгово-розважального комплексу, офісного центру та об’єктів житлово-громадської забудови (договір оренди земельної ділянки від 21.08.2008 № 75-6-00415; рішенням Київської міської ради від 26.12.2014 № 859/859 поновлено вказаний договір оренди земельної ділянки-договір про поновлення та внесення змін до договору оренди земельних ділянок від 12.08.2015</w:t>
            </w:r>
            <w:r w:rsidR="006928ED">
              <w:rPr>
                <w:rFonts w:ascii="Times New Roman" w:hAnsi="Times New Roman" w:cs="Times New Roman"/>
                <w:bCs/>
                <w:i/>
                <w:color w:val="auto"/>
              </w:rPr>
              <w:t>, о</w:t>
            </w:r>
            <w:r w:rsidRPr="003722FD">
              <w:rPr>
                <w:rFonts w:ascii="Times New Roman" w:hAnsi="Times New Roman" w:cs="Times New Roman"/>
                <w:bCs/>
                <w:i/>
                <w:color w:val="auto"/>
              </w:rPr>
              <w:t>ренда до12.08.2020).</w:t>
            </w:r>
          </w:p>
        </w:tc>
      </w:tr>
      <w:tr w:rsidR="00582FB8" w:rsidRPr="00582FB8" w14:paraId="551DFA89" w14:textId="77777777" w:rsidTr="00B42232">
        <w:trPr>
          <w:cantSplit/>
          <w:trHeight w:val="404"/>
        </w:trPr>
        <w:tc>
          <w:tcPr>
            <w:tcW w:w="3260" w:type="dxa"/>
            <w:tcBorders>
              <w:bottom w:val="single" w:sz="4" w:space="0" w:color="auto"/>
            </w:tcBorders>
          </w:tcPr>
          <w:p w14:paraId="511D3ADF" w14:textId="77777777" w:rsidR="00582FB8" w:rsidRPr="00582FB8" w:rsidRDefault="00582FB8" w:rsidP="00582FB8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582FB8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1C4C748" w14:textId="2E435522" w:rsidR="00582FB8" w:rsidRPr="003722FD" w:rsidRDefault="00582FB8" w:rsidP="003722F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722FD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582FB8" w:rsidRPr="00582FB8" w14:paraId="4E8F5DE2" w14:textId="77777777" w:rsidTr="00B42232">
        <w:trPr>
          <w:cantSplit/>
          <w:trHeight w:val="2040"/>
        </w:trPr>
        <w:tc>
          <w:tcPr>
            <w:tcW w:w="3260" w:type="dxa"/>
            <w:tcBorders>
              <w:bottom w:val="single" w:sz="4" w:space="0" w:color="auto"/>
            </w:tcBorders>
          </w:tcPr>
          <w:p w14:paraId="7A212A64" w14:textId="77777777" w:rsidR="00582FB8" w:rsidRPr="00582FB8" w:rsidRDefault="00582FB8" w:rsidP="00582FB8">
            <w:pPr>
              <w:ind w:left="-113"/>
              <w:rPr>
                <w:rFonts w:ascii="Times New Roman" w:hAnsi="Times New Roman" w:cs="Times New Roman"/>
              </w:rPr>
            </w:pPr>
            <w:r w:rsidRPr="00582FB8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5642940" w14:textId="51507A9F" w:rsidR="00582FB8" w:rsidRPr="00582FB8" w:rsidRDefault="00B42232" w:rsidP="00582FB8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B42232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14D5D782" w14:textId="77777777" w:rsidR="00582FB8" w:rsidRPr="00582FB8" w:rsidRDefault="00582FB8" w:rsidP="00582FB8">
      <w:pP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ar-SA"/>
        </w:rPr>
      </w:pPr>
    </w:p>
    <w:p w14:paraId="6AB944D4" w14:textId="77777777" w:rsidR="00582FB8" w:rsidRPr="00582FB8" w:rsidRDefault="00582FB8" w:rsidP="00582FB8">
      <w:pPr>
        <w:numPr>
          <w:ilvl w:val="0"/>
          <w:numId w:val="4"/>
        </w:numPr>
        <w:tabs>
          <w:tab w:val="left" w:pos="708"/>
        </w:tabs>
        <w:spacing w:after="40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 w:rsidRPr="00582FB8">
        <w:rPr>
          <w:rFonts w:ascii="Times New Roman" w:eastAsia="Times New Roman" w:hAnsi="Times New Roman" w:cs="Times New Roman"/>
          <w:b/>
          <w:bCs/>
          <w:iCs/>
          <w:color w:val="auto"/>
          <w:lang w:val="ru-RU" w:eastAsia="en-US" w:bidi="ar-SA"/>
        </w:rPr>
        <w:t>Стан нормативно-правової бази у даній сфері правового регулювання.</w:t>
      </w:r>
    </w:p>
    <w:p w14:paraId="60927878" w14:textId="26331991" w:rsidR="00582FB8" w:rsidRDefault="00582FB8" w:rsidP="00582FB8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 w:rsidRPr="00582FB8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168A76C" w14:textId="54846C43" w:rsidR="005033F3" w:rsidRDefault="005033F3" w:rsidP="00582FB8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 сфері нормативно-правового регулювання питання надання дозволу на проведення експертної грошової  оцінки земельної ділянки діє частина третя статті 128 Земельного кодексу України.</w:t>
      </w:r>
    </w:p>
    <w:p w14:paraId="3E202C93" w14:textId="77777777" w:rsidR="00B42232" w:rsidRPr="00582FB8" w:rsidRDefault="00B42232" w:rsidP="00582FB8">
      <w:pPr>
        <w:ind w:firstLine="420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</w:p>
    <w:p w14:paraId="065BEEF1" w14:textId="77777777" w:rsidR="00582FB8" w:rsidRPr="00582FB8" w:rsidRDefault="00582FB8" w:rsidP="00582FB8">
      <w:pPr>
        <w:numPr>
          <w:ilvl w:val="0"/>
          <w:numId w:val="4"/>
        </w:numPr>
        <w:tabs>
          <w:tab w:val="left" w:pos="728"/>
        </w:tabs>
        <w:spacing w:after="40"/>
        <w:rPr>
          <w:rFonts w:ascii="Times New Roman" w:eastAsia="Times New Roman" w:hAnsi="Times New Roman" w:cs="Times New Roman"/>
          <w:iCs/>
          <w:color w:val="auto"/>
          <w:lang w:val="en-US" w:eastAsia="en-US" w:bidi="ar-SA"/>
        </w:rPr>
      </w:pPr>
      <w:r w:rsidRPr="00582FB8">
        <w:rPr>
          <w:rFonts w:ascii="Times New Roman" w:eastAsia="Times New Roman" w:hAnsi="Times New Roman" w:cs="Times New Roman"/>
          <w:b/>
          <w:bCs/>
          <w:iCs/>
          <w:color w:val="auto"/>
          <w:lang w:val="en-US" w:eastAsia="en-US" w:bidi="ar-SA"/>
        </w:rPr>
        <w:t>Фінансово-економічне обґрунтування.</w:t>
      </w:r>
    </w:p>
    <w:p w14:paraId="0FEA37BF" w14:textId="77777777" w:rsidR="00582FB8" w:rsidRPr="00582FB8" w:rsidRDefault="00582FB8" w:rsidP="00582FB8">
      <w:pPr>
        <w:shd w:val="clear" w:color="auto" w:fill="FFFFFF"/>
        <w:tabs>
          <w:tab w:val="left" w:pos="426"/>
        </w:tabs>
        <w:spacing w:after="40"/>
        <w:ind w:left="400"/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 w:rsidRPr="00582FB8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Реалізація рішення не потребує додаткових витрат міського бюджету.</w:t>
      </w:r>
    </w:p>
    <w:p w14:paraId="27694399" w14:textId="0C43C8DC" w:rsidR="00582FB8" w:rsidRDefault="00582FB8" w:rsidP="00582FB8">
      <w:pPr>
        <w:shd w:val="clear" w:color="auto" w:fill="FFFFFF"/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</w:pPr>
      <w:r w:rsidRPr="00582FB8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Відповідно до Податкового кодексу України, Закону України «Про оренду землі» та рішення Київської міської ради від 09.12.2021 № 3704/3745 «Про бюджет міста Києва на 2022 рік» </w:t>
      </w:r>
      <w:r w:rsidRPr="00582FB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розрахунковий</w:t>
      </w:r>
      <w:r w:rsidRPr="00582FB8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розмір річної орендної плати складатиме: </w:t>
      </w:r>
      <w:r w:rsidR="00B42232"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  <w:t>5</w:t>
      </w:r>
      <w:r w:rsidRPr="00582FB8"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  <w:t> </w:t>
      </w:r>
      <w:r w:rsidR="00B42232"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  <w:t>422</w:t>
      </w:r>
      <w:r w:rsidRPr="00582FB8"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  <w:t xml:space="preserve"> 7</w:t>
      </w:r>
      <w:r w:rsidR="00B42232"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  <w:t>30</w:t>
      </w:r>
      <w:r w:rsidRPr="00582FB8"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  <w:t xml:space="preserve"> грн </w:t>
      </w:r>
      <w:r w:rsidR="00B42232"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  <w:t>12 коп. (5</w:t>
      </w:r>
      <w:r w:rsidRPr="00582FB8"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  <w:t>%).</w:t>
      </w:r>
    </w:p>
    <w:p w14:paraId="75C05C40" w14:textId="7931E777" w:rsidR="00CC29BE" w:rsidRPr="00CC29BE" w:rsidRDefault="00CC29BE" w:rsidP="00CC29BE">
      <w:pPr>
        <w:shd w:val="clear" w:color="auto" w:fill="FFFFFF"/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C29BE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Прийняття 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пункту 2 </w:t>
      </w:r>
      <w:r w:rsidRPr="00CC29BE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рішення дозволить забезпечити надходження коштів до бюджету за рахунок сплати авансового внеску в рахунок ціни продажу земельної ділянки (</w:t>
      </w:r>
      <w:r w:rsidRPr="00CC29B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20%</w:t>
      </w:r>
      <w:r w:rsidRPr="00CC29BE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від </w:t>
      </w:r>
      <w:r w:rsidRPr="00CC29BE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lastRenderedPageBreak/>
        <w:t xml:space="preserve">нормативної грошової оцінки) у сумі </w:t>
      </w:r>
      <w:r w:rsidR="004D6856" w:rsidRPr="004D6856"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>21</w:t>
      </w:r>
      <w:r w:rsidR="006C6428" w:rsidRPr="006C6428">
        <w:rPr>
          <w:rFonts w:ascii="Times New Roman" w:eastAsia="Times New Roman" w:hAnsi="Times New Roman" w:cs="Times New Roman"/>
          <w:b/>
          <w:iCs/>
          <w:color w:val="auto"/>
          <w:lang w:val="en-US" w:eastAsia="en-US" w:bidi="ar-SA"/>
        </w:rPr>
        <w:t> </w:t>
      </w:r>
      <w:r w:rsidR="004D6856" w:rsidRPr="004D6856"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>690</w:t>
      </w:r>
      <w:r w:rsidR="006C6428" w:rsidRPr="006C6428">
        <w:rPr>
          <w:rFonts w:ascii="Times New Roman" w:eastAsia="Times New Roman" w:hAnsi="Times New Roman" w:cs="Times New Roman"/>
          <w:b/>
          <w:iCs/>
          <w:color w:val="auto"/>
          <w:lang w:val="en-US" w:eastAsia="en-US" w:bidi="ar-SA"/>
        </w:rPr>
        <w:t> </w:t>
      </w:r>
      <w:r w:rsidR="004D6856" w:rsidRPr="004D6856"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>920</w:t>
      </w:r>
      <w:r w:rsidR="006C6428" w:rsidRPr="006C6428"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 xml:space="preserve"> грн </w:t>
      </w:r>
      <w:r w:rsidR="004D6856" w:rsidRPr="004D6856"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>49</w:t>
      </w:r>
      <w:r w:rsidR="006C6428" w:rsidRPr="006C6428">
        <w:rPr>
          <w:rFonts w:ascii="Times New Roman" w:eastAsia="Times New Roman" w:hAnsi="Times New Roman" w:cs="Times New Roman"/>
          <w:b/>
          <w:iCs/>
          <w:color w:val="auto"/>
          <w:lang w:val="ru-RU" w:eastAsia="en-US" w:bidi="ar-SA"/>
        </w:rPr>
        <w:t xml:space="preserve"> коп</w:t>
      </w:r>
      <w:r w:rsidR="006C6428" w:rsidRPr="006C642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</w:t>
      </w:r>
      <w:r w:rsidRPr="00CC29B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(</w:t>
      </w:r>
      <w:r w:rsidR="004D6856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двадцять </w:t>
      </w:r>
      <w:r w:rsidRPr="00CC29B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один мільйон </w:t>
      </w:r>
      <w:r w:rsidR="004D6856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шістсот дев’яносто </w:t>
      </w:r>
      <w:r w:rsidRPr="00CC29B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тисяч</w:t>
      </w:r>
      <w:r w:rsidR="004D6856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дев’ятсот двадцять </w:t>
      </w:r>
      <w:r w:rsidRPr="00CC29B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гривень</w:t>
      </w:r>
      <w:r w:rsidR="006C6428" w:rsidRPr="006C642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</w:t>
      </w:r>
      <w:r w:rsidR="004D6856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сорок дев’ять</w:t>
      </w:r>
      <w:r w:rsidR="006C6428" w:rsidRPr="006C642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</w:t>
      </w:r>
      <w:r w:rsidRPr="00CC29B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копій</w:t>
      </w:r>
      <w:r w:rsidR="006C6428" w:rsidRPr="006C6428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о</w:t>
      </w:r>
      <w:r w:rsidRPr="00CC29BE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к).</w:t>
      </w:r>
    </w:p>
    <w:p w14:paraId="2D4B62E8" w14:textId="77777777" w:rsidR="00F03EA3" w:rsidRPr="00582FB8" w:rsidRDefault="00F03EA3" w:rsidP="00582FB8">
      <w:pPr>
        <w:shd w:val="clear" w:color="auto" w:fill="FFFFFF"/>
        <w:tabs>
          <w:tab w:val="left" w:pos="426"/>
        </w:tabs>
        <w:ind w:firstLine="426"/>
        <w:rPr>
          <w:rFonts w:ascii="Times New Roman" w:eastAsia="Times New Roman" w:hAnsi="Times New Roman" w:cs="Times New Roman"/>
          <w:b/>
          <w:iCs/>
          <w:color w:val="auto"/>
          <w:u w:val="single"/>
          <w:lang w:val="ru-RU" w:eastAsia="en-US" w:bidi="ar-SA"/>
        </w:rPr>
      </w:pPr>
    </w:p>
    <w:p w14:paraId="662889C6" w14:textId="77777777" w:rsidR="00582FB8" w:rsidRPr="00582FB8" w:rsidRDefault="00582FB8" w:rsidP="00582FB8">
      <w:pPr>
        <w:numPr>
          <w:ilvl w:val="0"/>
          <w:numId w:val="4"/>
        </w:numPr>
        <w:tabs>
          <w:tab w:val="left" w:pos="708"/>
        </w:tabs>
        <w:spacing w:after="40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 w:rsidRPr="00582FB8">
        <w:rPr>
          <w:rFonts w:ascii="Times New Roman" w:eastAsia="Times New Roman" w:hAnsi="Times New Roman" w:cs="Times New Roman"/>
          <w:b/>
          <w:bCs/>
          <w:iCs/>
          <w:color w:val="auto"/>
          <w:lang w:val="ru-RU" w:eastAsia="en-US" w:bidi="ar-SA"/>
        </w:rPr>
        <w:t>Прогноз соціально-економічних та інших наслідків прийняття рішення.</w:t>
      </w:r>
    </w:p>
    <w:p w14:paraId="170C3D25" w14:textId="2298D3CC" w:rsidR="00D50739" w:rsidRDefault="008E703C" w:rsidP="00CC29BE">
      <w:pPr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     </w:t>
      </w:r>
      <w:r w:rsidR="00582FB8" w:rsidRPr="00582FB8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Наслідками прийняття роз</w:t>
      </w:r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робленого проєкту рішення стане </w:t>
      </w:r>
      <w:r w:rsidR="00582FB8" w:rsidRPr="00582FB8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реалізація зацікавленою особою своїх прав щодо використання земельної ділянки.</w:t>
      </w:r>
    </w:p>
    <w:p w14:paraId="5C01EBE9" w14:textId="2BC13762" w:rsidR="00CC29BE" w:rsidRDefault="00CC29BE" w:rsidP="00CC29BE">
      <w:pPr>
        <w:jc w:val="both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val="ru-RU" w:eastAsia="en-US"/>
        </w:rPr>
        <w:t xml:space="preserve">       </w:t>
      </w:r>
      <w:r w:rsidRPr="00CC29BE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 xml:space="preserve">Прийняття </w:t>
      </w:r>
      <w:r>
        <w:rPr>
          <w:rFonts w:ascii="Times New Roman" w:eastAsia="Times New Roman" w:hAnsi="Times New Roman" w:cs="Times New Roman"/>
          <w:iCs/>
          <w:color w:val="auto"/>
          <w:lang w:val="ru-RU" w:eastAsia="en-US"/>
        </w:rPr>
        <w:t xml:space="preserve">пункту 2 </w:t>
      </w:r>
      <w:r w:rsidRPr="00CC29BE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такого рішення є підставою для визначення ціни земельної ділянки для подальшого її продажу зацікавленим особам</w:t>
      </w:r>
      <w:r w:rsidR="006928ED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.</w:t>
      </w:r>
    </w:p>
    <w:p w14:paraId="62822C3C" w14:textId="663D1BA9" w:rsidR="00CC29BE" w:rsidRPr="00582FB8" w:rsidRDefault="00CC29BE" w:rsidP="00CC29BE">
      <w:pPr>
        <w:jc w:val="both"/>
      </w:pPr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     </w:t>
      </w:r>
    </w:p>
    <w:p w14:paraId="4EB1659D" w14:textId="786B801A" w:rsidR="008E40D5" w:rsidRPr="00582FB8" w:rsidRDefault="009A054D" w:rsidP="00751CDC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582FB8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582FB8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582FB8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582FB8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Pr="00582FB8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 w:rsidRPr="00582FB8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 w:rsidRPr="00582FB8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582FB8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582FB8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582FB8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Pr="00582FB8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Pr="00582FB8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582FB8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582FB8" w:rsidSect="00AC78A9">
      <w:headerReference w:type="even" r:id="rId11"/>
      <w:footerReference w:type="even" r:id="rId12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80C4" w14:textId="77777777" w:rsidR="00F07126" w:rsidRDefault="00F07126">
      <w:r>
        <w:separator/>
      </w:r>
    </w:p>
  </w:endnote>
  <w:endnote w:type="continuationSeparator" w:id="0">
    <w:p w14:paraId="1C4536B0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5E61" w14:textId="77777777" w:rsidR="00F07126" w:rsidRDefault="00F07126"/>
  </w:footnote>
  <w:footnote w:type="continuationSeparator" w:id="0">
    <w:p w14:paraId="222C186A" w14:textId="77777777" w:rsidR="00F07126" w:rsidRDefault="00F071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04752A">
      <w:rPr>
        <w:rFonts w:ascii="Times New Roman" w:hAnsi="Times New Roman" w:cs="Times New Roman"/>
        <w:i w:val="0"/>
        <w:sz w:val="12"/>
        <w:szCs w:val="12"/>
        <w:lang w:val="ru-RU"/>
      </w:rPr>
      <w:t>ПЗН-45463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04752A">
      <w:rPr>
        <w:sz w:val="12"/>
        <w:szCs w:val="12"/>
        <w:lang w:val="ru-RU"/>
      </w:rPr>
      <w:t>20.10.2022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334019966</w:t>
    </w:r>
  </w:p>
  <w:p w14:paraId="725BA2D4" w14:textId="6CCC75E8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F7841" w:rsidRPr="003F784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23EEA"/>
    <w:rsid w:val="00033F98"/>
    <w:rsid w:val="00034260"/>
    <w:rsid w:val="0004012A"/>
    <w:rsid w:val="0004752A"/>
    <w:rsid w:val="00052CEC"/>
    <w:rsid w:val="000547B3"/>
    <w:rsid w:val="000623E7"/>
    <w:rsid w:val="00074B7A"/>
    <w:rsid w:val="00095317"/>
    <w:rsid w:val="0009718B"/>
    <w:rsid w:val="000C1E21"/>
    <w:rsid w:val="000C6F83"/>
    <w:rsid w:val="00105FA6"/>
    <w:rsid w:val="00113A85"/>
    <w:rsid w:val="00132EBC"/>
    <w:rsid w:val="00175C2F"/>
    <w:rsid w:val="001E5C06"/>
    <w:rsid w:val="001E60C5"/>
    <w:rsid w:val="001F332D"/>
    <w:rsid w:val="001F39F7"/>
    <w:rsid w:val="001F68E1"/>
    <w:rsid w:val="002000DF"/>
    <w:rsid w:val="00200923"/>
    <w:rsid w:val="00217C7E"/>
    <w:rsid w:val="00276994"/>
    <w:rsid w:val="00280819"/>
    <w:rsid w:val="00294FFF"/>
    <w:rsid w:val="002A1A7D"/>
    <w:rsid w:val="002A31D3"/>
    <w:rsid w:val="002C78B8"/>
    <w:rsid w:val="002D61BE"/>
    <w:rsid w:val="002F1C68"/>
    <w:rsid w:val="003058CF"/>
    <w:rsid w:val="0031587F"/>
    <w:rsid w:val="00321136"/>
    <w:rsid w:val="00364476"/>
    <w:rsid w:val="003722FD"/>
    <w:rsid w:val="003724FA"/>
    <w:rsid w:val="003947ED"/>
    <w:rsid w:val="003A00DA"/>
    <w:rsid w:val="003C0A13"/>
    <w:rsid w:val="003D4611"/>
    <w:rsid w:val="003E434D"/>
    <w:rsid w:val="003F7841"/>
    <w:rsid w:val="00400C91"/>
    <w:rsid w:val="004141B8"/>
    <w:rsid w:val="00417E85"/>
    <w:rsid w:val="004626A6"/>
    <w:rsid w:val="0049726F"/>
    <w:rsid w:val="004B1EF9"/>
    <w:rsid w:val="004B5ED5"/>
    <w:rsid w:val="004C0E09"/>
    <w:rsid w:val="004D2950"/>
    <w:rsid w:val="004D4053"/>
    <w:rsid w:val="004D6856"/>
    <w:rsid w:val="004E5549"/>
    <w:rsid w:val="005033F3"/>
    <w:rsid w:val="005300ED"/>
    <w:rsid w:val="00542E51"/>
    <w:rsid w:val="00543FD0"/>
    <w:rsid w:val="00565E13"/>
    <w:rsid w:val="00582FB8"/>
    <w:rsid w:val="00596CBA"/>
    <w:rsid w:val="005B2607"/>
    <w:rsid w:val="005C05B4"/>
    <w:rsid w:val="005D2B6D"/>
    <w:rsid w:val="005D34A8"/>
    <w:rsid w:val="005F21F3"/>
    <w:rsid w:val="006016C5"/>
    <w:rsid w:val="0061161A"/>
    <w:rsid w:val="00613974"/>
    <w:rsid w:val="00635DD6"/>
    <w:rsid w:val="006437EA"/>
    <w:rsid w:val="00664633"/>
    <w:rsid w:val="006809D4"/>
    <w:rsid w:val="006928ED"/>
    <w:rsid w:val="00693E11"/>
    <w:rsid w:val="006A5331"/>
    <w:rsid w:val="006C6428"/>
    <w:rsid w:val="00707ACB"/>
    <w:rsid w:val="007262F6"/>
    <w:rsid w:val="007401DD"/>
    <w:rsid w:val="0074064A"/>
    <w:rsid w:val="00751CDC"/>
    <w:rsid w:val="00753FA4"/>
    <w:rsid w:val="007579C7"/>
    <w:rsid w:val="00776132"/>
    <w:rsid w:val="007907EB"/>
    <w:rsid w:val="00793BA6"/>
    <w:rsid w:val="007A310B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03C"/>
    <w:rsid w:val="008E73CA"/>
    <w:rsid w:val="008F1609"/>
    <w:rsid w:val="008F56C1"/>
    <w:rsid w:val="009167DD"/>
    <w:rsid w:val="0093548A"/>
    <w:rsid w:val="00935A0A"/>
    <w:rsid w:val="00935A27"/>
    <w:rsid w:val="009A054D"/>
    <w:rsid w:val="009D3961"/>
    <w:rsid w:val="009D4718"/>
    <w:rsid w:val="009E5E3B"/>
    <w:rsid w:val="00A15C98"/>
    <w:rsid w:val="00A17ABC"/>
    <w:rsid w:val="00A26614"/>
    <w:rsid w:val="00A32592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D0E23"/>
    <w:rsid w:val="00AF32F9"/>
    <w:rsid w:val="00B10627"/>
    <w:rsid w:val="00B17030"/>
    <w:rsid w:val="00B22837"/>
    <w:rsid w:val="00B4070C"/>
    <w:rsid w:val="00B42232"/>
    <w:rsid w:val="00B73616"/>
    <w:rsid w:val="00B743F7"/>
    <w:rsid w:val="00B936C7"/>
    <w:rsid w:val="00B97F9E"/>
    <w:rsid w:val="00BB725B"/>
    <w:rsid w:val="00BD58B7"/>
    <w:rsid w:val="00BF1F47"/>
    <w:rsid w:val="00C30157"/>
    <w:rsid w:val="00C33F17"/>
    <w:rsid w:val="00C35CC7"/>
    <w:rsid w:val="00C554F8"/>
    <w:rsid w:val="00C845F9"/>
    <w:rsid w:val="00CA192D"/>
    <w:rsid w:val="00CB543A"/>
    <w:rsid w:val="00CC29BE"/>
    <w:rsid w:val="00CE0FB0"/>
    <w:rsid w:val="00CF031A"/>
    <w:rsid w:val="00CF4ED0"/>
    <w:rsid w:val="00D00F44"/>
    <w:rsid w:val="00D21BEC"/>
    <w:rsid w:val="00D22159"/>
    <w:rsid w:val="00D42C1A"/>
    <w:rsid w:val="00D437FF"/>
    <w:rsid w:val="00D50739"/>
    <w:rsid w:val="00D87C18"/>
    <w:rsid w:val="00DD5432"/>
    <w:rsid w:val="00DD6B6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D40A2"/>
    <w:rsid w:val="00F03EA3"/>
    <w:rsid w:val="00F04706"/>
    <w:rsid w:val="00F07126"/>
    <w:rsid w:val="00F17AC7"/>
    <w:rsid w:val="00F24F9E"/>
    <w:rsid w:val="00F57BDC"/>
    <w:rsid w:val="00F72FB7"/>
    <w:rsid w:val="00F8770B"/>
    <w:rsid w:val="00FA4B8E"/>
    <w:rsid w:val="00FD181E"/>
    <w:rsid w:val="00FD482F"/>
    <w:rsid w:val="00FF43CB"/>
    <w:rsid w:val="00FF4AD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FF4ADF"/>
    <w:rPr>
      <w:color w:val="0563C1" w:themeColor="hyperlink"/>
      <w:u w:val="single"/>
    </w:rPr>
  </w:style>
  <w:style w:type="table" w:customStyle="1" w:styleId="10">
    <w:name w:val="Сітка таблиці1"/>
    <w:basedOn w:val="a1"/>
    <w:next w:val="a8"/>
    <w:uiPriority w:val="39"/>
    <w:rsid w:val="0058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550410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2081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yudmyla.lutsyuk\Downloads\request_qr_co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control.com.ua/search/?q=375004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8157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Луцюк Людмила Володимирівна</dc:creator>
  <cp:lastModifiedBy>Луцюк Людмила Володимирівна</cp:lastModifiedBy>
  <cp:revision>37</cp:revision>
  <cp:lastPrinted>2022-12-26T13:03:00Z</cp:lastPrinted>
  <dcterms:created xsi:type="dcterms:W3CDTF">2022-10-20T05:51:00Z</dcterms:created>
  <dcterms:modified xsi:type="dcterms:W3CDTF">2022-12-30T07:56:00Z</dcterms:modified>
</cp:coreProperties>
</file>