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325386354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325386354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956C1E">
        <w:rPr>
          <w:b/>
          <w:bCs/>
          <w:sz w:val="24"/>
          <w:szCs w:val="24"/>
          <w:lang w:val="ru-RU"/>
        </w:rPr>
        <w:t>ПЗН-52062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956C1E">
        <w:rPr>
          <w:b/>
          <w:bCs/>
          <w:sz w:val="24"/>
          <w:szCs w:val="24"/>
          <w:lang w:val="ru-RU"/>
        </w:rPr>
        <w:t>06.03.2023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956C1E" w:rsidRPr="00B051CD" w:rsidRDefault="00956C1E" w:rsidP="00956C1E">
      <w:pPr>
        <w:pStyle w:val="a4"/>
        <w:shd w:val="clear" w:color="auto" w:fill="auto"/>
        <w:spacing w:line="266" w:lineRule="auto"/>
        <w:ind w:right="2739"/>
        <w:jc w:val="center"/>
        <w:rPr>
          <w:b/>
          <w:bCs/>
          <w:i/>
          <w:iCs/>
          <w:sz w:val="24"/>
          <w:szCs w:val="24"/>
          <w:lang w:val="uk-UA"/>
        </w:rPr>
      </w:pPr>
      <w:r w:rsidRPr="00B051CD">
        <w:rPr>
          <w:b/>
          <w:bCs/>
          <w:i/>
          <w:iCs/>
          <w:sz w:val="24"/>
          <w:szCs w:val="24"/>
          <w:lang w:val="uk-UA"/>
        </w:rPr>
        <w:t xml:space="preserve">Про затвердження технічних документацій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16.02.2023</w:t>
            </w:r>
            <w:r w:rsidRPr="00C27AA7">
              <w:rPr>
                <w:b w:val="0"/>
                <w:sz w:val="24"/>
                <w:szCs w:val="24"/>
              </w:rPr>
              <w:t xml:space="preserve"> </w:t>
            </w:r>
            <w:r w:rsidRPr="00C27AA7">
              <w:rPr>
                <w:i/>
                <w:sz w:val="24"/>
                <w:szCs w:val="24"/>
              </w:rPr>
              <w:t>№ 325386354</w:t>
            </w:r>
          </w:p>
        </w:tc>
      </w:tr>
    </w:tbl>
    <w:p w:rsidR="00C75A99" w:rsidRPr="00A677AE" w:rsidRDefault="00C75A99" w:rsidP="00C75A99">
      <w:pPr>
        <w:spacing w:line="1" w:lineRule="exact"/>
      </w:pPr>
    </w:p>
    <w:p w:rsidR="00C75A99"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56C1E" w:rsidRPr="009121EC" w:rsidRDefault="00956C1E" w:rsidP="009121EC">
      <w:pPr>
        <w:pStyle w:val="a7"/>
        <w:shd w:val="clear" w:color="auto" w:fill="auto"/>
        <w:ind w:left="353" w:hanging="211"/>
        <w:rPr>
          <w:b w:val="0"/>
          <w:lang w:val="uk-UA"/>
        </w:rPr>
      </w:pPr>
    </w:p>
    <w:p w:rsidR="00956C1E" w:rsidRDefault="00956C1E" w:rsidP="00956C1E">
      <w:pPr>
        <w:pStyle w:val="a7"/>
        <w:numPr>
          <w:ilvl w:val="0"/>
          <w:numId w:val="1"/>
        </w:numPr>
        <w:shd w:val="clear" w:color="auto" w:fill="auto"/>
        <w:tabs>
          <w:tab w:val="left" w:pos="851"/>
        </w:tabs>
        <w:ind w:left="0" w:firstLine="567"/>
        <w:jc w:val="both"/>
        <w:rPr>
          <w:sz w:val="24"/>
          <w:szCs w:val="24"/>
          <w:lang w:val="uk-UA"/>
        </w:rPr>
      </w:pPr>
      <w:r w:rsidRPr="00A677AE">
        <w:rPr>
          <w:sz w:val="24"/>
          <w:szCs w:val="24"/>
          <w:lang w:val="uk-UA"/>
        </w:rPr>
        <w:t xml:space="preserve">Відомості про </w:t>
      </w:r>
      <w:r>
        <w:rPr>
          <w:sz w:val="24"/>
          <w:szCs w:val="24"/>
          <w:lang w:val="uk-UA"/>
        </w:rPr>
        <w:t>земельні ділянки:</w:t>
      </w:r>
      <w:r w:rsidRPr="007370B6">
        <w:rPr>
          <w:b w:val="0"/>
          <w:sz w:val="24"/>
          <w:szCs w:val="24"/>
          <w:lang w:val="uk-UA"/>
        </w:rPr>
        <w:t xml:space="preserve"> </w:t>
      </w:r>
      <w:r w:rsidRPr="00D94039">
        <w:rPr>
          <w:b w:val="0"/>
          <w:sz w:val="24"/>
          <w:szCs w:val="24"/>
          <w:lang w:val="uk-UA"/>
        </w:rPr>
        <w:t>зазначені у додатку до проєкту рішення</w:t>
      </w:r>
      <w:r>
        <w:rPr>
          <w:b w:val="0"/>
          <w:sz w:val="24"/>
          <w:szCs w:val="24"/>
          <w:lang w:val="uk-UA"/>
        </w:rPr>
        <w:t xml:space="preserve"> Київської міської ради.</w:t>
      </w:r>
    </w:p>
    <w:p w:rsidR="00956C1E" w:rsidRPr="00A677AE" w:rsidRDefault="00956C1E" w:rsidP="00956C1E">
      <w:pPr>
        <w:spacing w:after="259" w:line="1" w:lineRule="exact"/>
      </w:pPr>
    </w:p>
    <w:p w:rsidR="00956C1E" w:rsidRPr="009841BD" w:rsidRDefault="00956C1E" w:rsidP="00956C1E">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956C1E" w:rsidRPr="009F05A4" w:rsidRDefault="00956C1E" w:rsidP="00956C1E">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956C1E" w:rsidRDefault="00956C1E" w:rsidP="00956C1E">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xml:space="preserve">, статей 35, 57 Закону України «Про землеустрій»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56C1E" w:rsidRDefault="00956C1E" w:rsidP="00956C1E">
      <w:pPr>
        <w:pStyle w:val="1"/>
        <w:spacing w:line="233" w:lineRule="auto"/>
        <w:ind w:firstLine="567"/>
        <w:jc w:val="both"/>
        <w:rPr>
          <w:i w:val="0"/>
          <w:sz w:val="24"/>
          <w:szCs w:val="24"/>
          <w:lang w:val="uk-UA"/>
        </w:rPr>
      </w:pPr>
    </w:p>
    <w:p w:rsidR="00956C1E" w:rsidRPr="009841BD" w:rsidRDefault="00956C1E" w:rsidP="00956C1E">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956C1E" w:rsidRDefault="00956C1E" w:rsidP="00956C1E">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956C1E" w:rsidRDefault="00956C1E" w:rsidP="00956C1E">
      <w:pPr>
        <w:pStyle w:val="1"/>
        <w:ind w:firstLine="567"/>
        <w:jc w:val="both"/>
        <w:rPr>
          <w:i w:val="0"/>
          <w:sz w:val="24"/>
          <w:szCs w:val="24"/>
          <w:lang w:val="uk-UA"/>
        </w:rPr>
      </w:pPr>
    </w:p>
    <w:p w:rsidR="00956C1E" w:rsidRDefault="00956C1E" w:rsidP="00956C1E">
      <w:pPr>
        <w:pStyle w:val="1"/>
        <w:jc w:val="both"/>
        <w:rPr>
          <w:i w:val="0"/>
          <w:sz w:val="24"/>
          <w:szCs w:val="24"/>
          <w:lang w:val="uk-UA"/>
        </w:rPr>
      </w:pPr>
    </w:p>
    <w:p w:rsidR="00956C1E" w:rsidRPr="009841BD" w:rsidRDefault="00956C1E" w:rsidP="00956C1E">
      <w:pPr>
        <w:pStyle w:val="1"/>
        <w:jc w:val="both"/>
        <w:rPr>
          <w:i w:val="0"/>
          <w:sz w:val="24"/>
          <w:szCs w:val="24"/>
          <w:lang w:val="uk-UA"/>
        </w:rPr>
      </w:pPr>
    </w:p>
    <w:p w:rsidR="00956C1E" w:rsidRPr="00C926B9" w:rsidRDefault="00956C1E" w:rsidP="00956C1E">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D94039">
        <w:rPr>
          <w:b w:val="0"/>
          <w:sz w:val="24"/>
          <w:szCs w:val="24"/>
          <w:lang w:val="uk-UA"/>
        </w:rPr>
        <w:t>зазначені у додатку до проєкту рішення</w:t>
      </w:r>
      <w:r>
        <w:rPr>
          <w:b w:val="0"/>
          <w:sz w:val="24"/>
          <w:szCs w:val="24"/>
          <w:lang w:val="uk-UA"/>
        </w:rPr>
        <w:t xml:space="preserve"> Київської міської ради</w:t>
      </w:r>
      <w:r w:rsidRPr="00A462CD">
        <w:rPr>
          <w:b w:val="0"/>
          <w:sz w:val="24"/>
          <w:szCs w:val="24"/>
          <w:lang w:val="uk-UA"/>
        </w:rPr>
        <w:t>.</w:t>
      </w:r>
    </w:p>
    <w:p w:rsidR="00956C1E" w:rsidRPr="00C926B9" w:rsidRDefault="00956C1E" w:rsidP="00956C1E">
      <w:pPr>
        <w:pStyle w:val="a7"/>
        <w:shd w:val="clear" w:color="auto" w:fill="auto"/>
        <w:ind w:firstLine="567"/>
        <w:rPr>
          <w:sz w:val="24"/>
          <w:lang w:val="uk-UA"/>
        </w:rPr>
      </w:pPr>
    </w:p>
    <w:p w:rsidR="00956C1E" w:rsidRPr="009841BD" w:rsidRDefault="00956C1E" w:rsidP="00956C1E">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rsidR="00956C1E" w:rsidRDefault="00956C1E" w:rsidP="00956C1E">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956C1E" w:rsidRPr="009841BD" w:rsidRDefault="00956C1E" w:rsidP="00956C1E">
      <w:pPr>
        <w:pStyle w:val="1"/>
        <w:ind w:firstLine="567"/>
        <w:jc w:val="both"/>
        <w:rPr>
          <w:i w:val="0"/>
          <w:sz w:val="24"/>
          <w:szCs w:val="24"/>
          <w:lang w:val="uk-UA"/>
        </w:rPr>
      </w:pPr>
    </w:p>
    <w:p w:rsidR="00956C1E" w:rsidRPr="009841BD" w:rsidRDefault="00956C1E" w:rsidP="00956C1E">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956C1E" w:rsidRPr="009841BD" w:rsidRDefault="00956C1E" w:rsidP="00956C1E">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956C1E" w:rsidRDefault="00956C1E" w:rsidP="00956C1E">
      <w:pPr>
        <w:pStyle w:val="1"/>
        <w:tabs>
          <w:tab w:val="left" w:pos="426"/>
        </w:tabs>
        <w:ind w:firstLine="567"/>
        <w:rPr>
          <w:i w:val="0"/>
          <w:sz w:val="24"/>
          <w:szCs w:val="24"/>
          <w:lang w:val="uk-UA"/>
        </w:rPr>
      </w:pPr>
    </w:p>
    <w:p w:rsidR="00956C1E" w:rsidRPr="009841BD" w:rsidRDefault="00956C1E" w:rsidP="00956C1E">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956C1E" w:rsidRPr="009841BD" w:rsidRDefault="00956C1E" w:rsidP="00956C1E">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rsidR="00956C1E" w:rsidRPr="009841BD" w:rsidRDefault="00956C1E" w:rsidP="00956C1E">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956C1E" w:rsidRPr="009841BD" w:rsidRDefault="00956C1E" w:rsidP="00956C1E">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956C1E" w:rsidRPr="009841BD" w:rsidRDefault="00956C1E" w:rsidP="00956C1E">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56C1E" w:rsidRPr="00A677AE" w:rsidRDefault="00956C1E" w:rsidP="00956C1E">
      <w:pPr>
        <w:pStyle w:val="22"/>
        <w:shd w:val="clear" w:color="auto" w:fill="auto"/>
        <w:spacing w:after="0"/>
        <w:ind w:firstLine="0"/>
        <w:jc w:val="left"/>
        <w:rPr>
          <w:i w:val="0"/>
          <w:iCs w:val="0"/>
          <w:sz w:val="20"/>
          <w:szCs w:val="20"/>
          <w:lang w:val="uk-UA"/>
        </w:rPr>
      </w:pPr>
    </w:p>
    <w:p w:rsidR="00956C1E" w:rsidRPr="00B42B9F" w:rsidRDefault="00956C1E" w:rsidP="00956C1E">
      <w:pPr>
        <w:pStyle w:val="22"/>
        <w:shd w:val="clear" w:color="auto" w:fill="auto"/>
        <w:spacing w:after="360"/>
        <w:ind w:firstLine="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956C1E" w:rsidRPr="00A67022" w:rsidRDefault="00956C1E" w:rsidP="00956C1E">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956C1E" w:rsidTr="00B5702E">
        <w:trPr>
          <w:trHeight w:val="663"/>
        </w:trPr>
        <w:tc>
          <w:tcPr>
            <w:tcW w:w="4814" w:type="dxa"/>
            <w:hideMark/>
          </w:tcPr>
          <w:p w:rsidR="00956C1E" w:rsidRDefault="00956C1E" w:rsidP="00B5702E">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956C1E" w:rsidRPr="006B7724" w:rsidRDefault="00956C1E" w:rsidP="00B5702E">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956C1E" w:rsidRPr="00C75A99" w:rsidRDefault="00956C1E" w:rsidP="00956C1E">
      <w:pPr>
        <w:pStyle w:val="a7"/>
        <w:shd w:val="clear" w:color="auto" w:fill="auto"/>
      </w:pPr>
    </w:p>
    <w:p w:rsidR="00956C1E" w:rsidRPr="00C75A99" w:rsidRDefault="00956C1E" w:rsidP="00956C1E">
      <w:pPr>
        <w:pStyle w:val="a7"/>
        <w:shd w:val="clear" w:color="auto" w:fill="auto"/>
      </w:pPr>
    </w:p>
    <w:p w:rsidR="008370CA" w:rsidRPr="00C75A99" w:rsidRDefault="008370CA" w:rsidP="00956C1E">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956C1E">
          <w:rPr>
            <w:i w:val="0"/>
            <w:sz w:val="12"/>
            <w:szCs w:val="12"/>
            <w:lang w:val="ru-RU"/>
          </w:rPr>
          <w:t>ПЗН-52062</w:t>
        </w:r>
        <w:r w:rsidR="007145EF" w:rsidRPr="00C27AA7">
          <w:rPr>
            <w:i w:val="0"/>
            <w:sz w:val="12"/>
            <w:szCs w:val="12"/>
            <w:lang w:val="ru-RU"/>
          </w:rPr>
          <w:t xml:space="preserve"> </w:t>
        </w:r>
        <w:r w:rsidR="00F85E85" w:rsidRPr="00C27AA7">
          <w:rPr>
            <w:i w:val="0"/>
            <w:sz w:val="12"/>
            <w:szCs w:val="12"/>
            <w:lang w:val="ru-RU"/>
          </w:rPr>
          <w:t xml:space="preserve">від </w:t>
        </w:r>
        <w:r w:rsidR="007145EF" w:rsidRPr="00956C1E">
          <w:rPr>
            <w:i w:val="0"/>
            <w:sz w:val="12"/>
            <w:szCs w:val="12"/>
            <w:lang w:val="ru-RU"/>
          </w:rPr>
          <w:t>06.03.2023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956C1E">
          <w:rPr>
            <w:i w:val="0"/>
            <w:sz w:val="12"/>
            <w:szCs w:val="12"/>
            <w:lang w:val="ru-RU"/>
          </w:rPr>
          <w:t>325386354</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210AF" w:rsidRPr="002210AF">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210AF"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10AF"/>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56C1E"/>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3143</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3687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2023-03-06T13:05:00Z</cp:lastPrinted>
  <dcterms:created xsi:type="dcterms:W3CDTF">2023-03-24T06:14:00Z</dcterms:created>
  <dcterms:modified xsi:type="dcterms:W3CDTF">2023-03-24T06:14:00Z</dcterms:modified>
</cp:coreProperties>
</file>