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314436178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314436178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ПЗН-78529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27.02.2025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4569A90C" w:rsidR="004D1119" w:rsidRPr="00E72C43" w:rsidRDefault="00E72C43" w:rsidP="00E72C43">
      <w:pPr>
        <w:pStyle w:val="a7"/>
        <w:shd w:val="clear" w:color="auto" w:fill="auto"/>
        <w:spacing w:line="266" w:lineRule="auto"/>
        <w:ind w:right="207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E72C43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КОМУНАЛЬНОМУ ПІДПРИЄМСТВУ ВИКОНАВЧОГО ОРГАНУ КИЇВРАДИ (КИЇВСЬКОЇ МІСЬКОЇ ДЕРЖАВНОЇ АДМІНІСТРАЦІЇ) «КИЇВТЕПЛОЕНЕРГО»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E72C43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E72C43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для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proofErr w:type="gramStart"/>
      <w:r w:rsidRPr="00E72C43">
        <w:rPr>
          <w:b/>
          <w:i/>
          <w:iCs/>
          <w:sz w:val="24"/>
          <w:szCs w:val="24"/>
        </w:rPr>
        <w:t>розміщення</w:t>
      </w:r>
      <w:proofErr w:type="spellEnd"/>
      <w:r w:rsidRPr="00E72C43">
        <w:rPr>
          <w:b/>
          <w:i/>
          <w:iCs/>
          <w:sz w:val="24"/>
          <w:szCs w:val="24"/>
        </w:rPr>
        <w:t xml:space="preserve">  </w:t>
      </w:r>
      <w:proofErr w:type="spellStart"/>
      <w:r w:rsidRPr="00E72C43">
        <w:rPr>
          <w:b/>
          <w:i/>
          <w:iCs/>
          <w:sz w:val="24"/>
          <w:szCs w:val="24"/>
        </w:rPr>
        <w:t>та</w:t>
      </w:r>
      <w:proofErr w:type="spellEnd"/>
      <w:proofErr w:type="gram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експлуатації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основних</w:t>
      </w:r>
      <w:proofErr w:type="spellEnd"/>
      <w:r w:rsidRPr="00E72C43">
        <w:rPr>
          <w:b/>
          <w:i/>
          <w:iCs/>
          <w:sz w:val="24"/>
          <w:szCs w:val="24"/>
        </w:rPr>
        <w:t xml:space="preserve">, </w:t>
      </w:r>
      <w:proofErr w:type="spellStart"/>
      <w:r w:rsidRPr="00E72C43">
        <w:rPr>
          <w:b/>
          <w:i/>
          <w:iCs/>
          <w:sz w:val="24"/>
          <w:szCs w:val="24"/>
        </w:rPr>
        <w:t>підсобних</w:t>
      </w:r>
      <w:proofErr w:type="spellEnd"/>
      <w:r w:rsidRPr="00E72C43">
        <w:rPr>
          <w:b/>
          <w:i/>
          <w:iCs/>
          <w:sz w:val="24"/>
          <w:szCs w:val="24"/>
        </w:rPr>
        <w:t xml:space="preserve"> і </w:t>
      </w:r>
      <w:proofErr w:type="spellStart"/>
      <w:r w:rsidRPr="00E72C43">
        <w:rPr>
          <w:b/>
          <w:i/>
          <w:iCs/>
          <w:sz w:val="24"/>
          <w:szCs w:val="24"/>
        </w:rPr>
        <w:t>допоміжних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будівель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та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споруд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технічної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інфраструктури</w:t>
      </w:r>
      <w:proofErr w:type="spellEnd"/>
      <w:r w:rsidRPr="00E72C43">
        <w:rPr>
          <w:b/>
          <w:i/>
          <w:iCs/>
          <w:sz w:val="24"/>
          <w:szCs w:val="24"/>
        </w:rPr>
        <w:t xml:space="preserve"> (</w:t>
      </w:r>
      <w:proofErr w:type="spellStart"/>
      <w:r w:rsidRPr="00E72C43">
        <w:rPr>
          <w:b/>
          <w:i/>
          <w:iCs/>
          <w:sz w:val="24"/>
          <w:szCs w:val="24"/>
        </w:rPr>
        <w:t>виробництва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та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розподілення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газу</w:t>
      </w:r>
      <w:proofErr w:type="spellEnd"/>
      <w:r w:rsidRPr="00E72C43">
        <w:rPr>
          <w:b/>
          <w:i/>
          <w:iCs/>
          <w:sz w:val="24"/>
          <w:szCs w:val="24"/>
        </w:rPr>
        <w:t xml:space="preserve">, </w:t>
      </w:r>
      <w:proofErr w:type="spellStart"/>
      <w:r w:rsidRPr="00E72C43">
        <w:rPr>
          <w:b/>
          <w:i/>
          <w:iCs/>
          <w:sz w:val="24"/>
          <w:szCs w:val="24"/>
        </w:rPr>
        <w:t>постачання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пари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та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гарячої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води</w:t>
      </w:r>
      <w:proofErr w:type="spellEnd"/>
      <w:r w:rsidRPr="00E72C43">
        <w:rPr>
          <w:b/>
          <w:i/>
          <w:iCs/>
          <w:sz w:val="24"/>
          <w:szCs w:val="24"/>
        </w:rPr>
        <w:t xml:space="preserve">, </w:t>
      </w:r>
      <w:proofErr w:type="spellStart"/>
      <w:r w:rsidRPr="00E72C43">
        <w:rPr>
          <w:b/>
          <w:i/>
          <w:iCs/>
          <w:sz w:val="24"/>
          <w:szCs w:val="24"/>
        </w:rPr>
        <w:t>збирання</w:t>
      </w:r>
      <w:proofErr w:type="spellEnd"/>
      <w:r w:rsidRPr="00E72C43">
        <w:rPr>
          <w:b/>
          <w:i/>
          <w:iCs/>
          <w:sz w:val="24"/>
          <w:szCs w:val="24"/>
        </w:rPr>
        <w:t xml:space="preserve">, </w:t>
      </w:r>
      <w:proofErr w:type="spellStart"/>
      <w:r w:rsidRPr="00E72C43">
        <w:rPr>
          <w:b/>
          <w:i/>
          <w:iCs/>
          <w:sz w:val="24"/>
          <w:szCs w:val="24"/>
        </w:rPr>
        <w:t>очищення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та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розподілення</w:t>
      </w:r>
      <w:proofErr w:type="spellEnd"/>
      <w:r w:rsidRPr="00E72C43">
        <w:rPr>
          <w:b/>
          <w:i/>
          <w:iCs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sz w:val="24"/>
          <w:szCs w:val="24"/>
        </w:rPr>
        <w:t>води</w:t>
      </w:r>
      <w:proofErr w:type="spellEnd"/>
      <w:r w:rsidRPr="00E72C43">
        <w:rPr>
          <w:b/>
          <w:i/>
          <w:iCs/>
          <w:sz w:val="24"/>
          <w:szCs w:val="24"/>
        </w:rPr>
        <w:t xml:space="preserve">)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E72C43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E72C43">
        <w:rPr>
          <w:b/>
          <w:i/>
          <w:iCs/>
          <w:color w:val="000000" w:themeColor="text1"/>
          <w:sz w:val="24"/>
          <w:szCs w:val="24"/>
        </w:rPr>
        <w:t>Каштановій</w:t>
      </w:r>
      <w:proofErr w:type="spellEnd"/>
      <w:r w:rsidRPr="00E72C43">
        <w:rPr>
          <w:b/>
          <w:i/>
          <w:iCs/>
          <w:color w:val="000000" w:themeColor="text1"/>
          <w:sz w:val="24"/>
          <w:szCs w:val="24"/>
        </w:rPr>
        <w:t xml:space="preserve">, 15 </w:t>
      </w:r>
      <w:r w:rsidRPr="00E72C43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E72C43">
        <w:rPr>
          <w:b/>
          <w:i/>
          <w:iCs/>
          <w:color w:val="000000" w:themeColor="text1"/>
          <w:sz w:val="24"/>
          <w:szCs w:val="24"/>
        </w:rPr>
        <w:t>Деснянському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E72C4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72C43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E72C43" w14:paraId="59D7EDE9" w14:textId="77777777" w:rsidTr="0026373B">
        <w:trPr>
          <w:cantSplit/>
          <w:trHeight w:hRule="exact" w:val="1189"/>
        </w:trPr>
        <w:tc>
          <w:tcPr>
            <w:tcW w:w="2793" w:type="dxa"/>
            <w:shd w:val="clear" w:color="auto" w:fill="FFFFFF"/>
          </w:tcPr>
          <w:p w14:paraId="30AE5F35" w14:textId="77777777" w:rsidR="00E72C43" w:rsidRPr="00456FAA" w:rsidRDefault="00E72C43" w:rsidP="00E72C43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53BA438F" w14:textId="77777777" w:rsidR="00E72C43" w:rsidRDefault="00E72C43" w:rsidP="00E72C43">
            <w:pPr>
              <w:pStyle w:val="a7"/>
              <w:shd w:val="clear" w:color="auto" w:fill="auto"/>
              <w:spacing w:after="0" w:line="252" w:lineRule="auto"/>
              <w:ind w:left="172" w:right="199" w:firstLine="1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  <w:p w14:paraId="2C8733B8" w14:textId="2BBEA575" w:rsidR="00E72C43" w:rsidRPr="00A43048" w:rsidRDefault="00E72C43" w:rsidP="00E72C43">
            <w:pPr>
              <w:pStyle w:val="a7"/>
              <w:shd w:val="clear" w:color="auto" w:fill="auto"/>
              <w:spacing w:after="0"/>
              <w:ind w:left="172" w:firstLine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(далі -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«КИЇВТЕПЛОЕНЕРГО»)</w:t>
            </w:r>
          </w:p>
        </w:tc>
      </w:tr>
      <w:tr w:rsidR="00E72C43" w:rsidRPr="004A5DBD" w14:paraId="6A6CF238" w14:textId="77777777" w:rsidTr="0026373B">
        <w:trPr>
          <w:cantSplit/>
          <w:trHeight w:hRule="exact" w:val="854"/>
        </w:trPr>
        <w:tc>
          <w:tcPr>
            <w:tcW w:w="2793" w:type="dxa"/>
            <w:shd w:val="clear" w:color="auto" w:fill="FFFFFF"/>
          </w:tcPr>
          <w:p w14:paraId="4BCEFC34" w14:textId="77777777" w:rsidR="00E72C43" w:rsidRPr="00456FAA" w:rsidRDefault="00E72C43" w:rsidP="00E72C4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4B810848" w:rsidR="00E72C43" w:rsidRPr="004D1119" w:rsidRDefault="00E72C43" w:rsidP="00E72C43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</w:p>
        </w:tc>
        <w:tc>
          <w:tcPr>
            <w:tcW w:w="6762" w:type="dxa"/>
            <w:shd w:val="clear" w:color="auto" w:fill="FFFFFF"/>
          </w:tcPr>
          <w:p w14:paraId="13ACE229" w14:textId="4BDE518B" w:rsidR="00E72C43" w:rsidRPr="00A43048" w:rsidRDefault="00E72C43" w:rsidP="00E72C43">
            <w:pPr>
              <w:pStyle w:val="a7"/>
              <w:shd w:val="clear" w:color="auto" w:fill="auto"/>
              <w:spacing w:after="0"/>
              <w:ind w:left="172" w:firstLine="1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КИЇВСЬКА МІСЬКА РАДА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Код ЄДРПОУ засновника: 22883141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E72C43" w:rsidRPr="00854FAD" w14:paraId="2EEB9864" w14:textId="77777777" w:rsidTr="0026373B">
        <w:trPr>
          <w:cantSplit/>
          <w:trHeight w:hRule="exact" w:val="570"/>
        </w:trPr>
        <w:tc>
          <w:tcPr>
            <w:tcW w:w="2793" w:type="dxa"/>
            <w:shd w:val="clear" w:color="auto" w:fill="FFFFFF"/>
          </w:tcPr>
          <w:p w14:paraId="70953871" w14:textId="77777777" w:rsidR="00E72C43" w:rsidRPr="004D1119" w:rsidRDefault="00E72C43" w:rsidP="00E72C43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3AF2E62B" w:rsidR="00E72C43" w:rsidRPr="004D1119" w:rsidRDefault="00E72C43" w:rsidP="00E72C43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 </w:t>
            </w:r>
          </w:p>
        </w:tc>
        <w:tc>
          <w:tcPr>
            <w:tcW w:w="6762" w:type="dxa"/>
            <w:shd w:val="clear" w:color="auto" w:fill="FFFFFF"/>
          </w:tcPr>
          <w:p w14:paraId="395C8F20" w14:textId="1AFA0798" w:rsidR="00E72C43" w:rsidRPr="00A43048" w:rsidRDefault="00E72C43" w:rsidP="00E72C43">
            <w:pPr>
              <w:pStyle w:val="a7"/>
              <w:shd w:val="clear" w:color="auto" w:fill="auto"/>
              <w:spacing w:after="0"/>
              <w:ind w:left="172" w:firstLine="1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E72C43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26.02.2025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314436178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8000000000:62:002:0044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E72C43">
        <w:trPr>
          <w:trHeight w:val="33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Деснянський, вул. Каштанова, 15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0,0236 га</w:t>
            </w:r>
          </w:p>
        </w:tc>
      </w:tr>
      <w:tr w:rsidR="004D1119" w:rsidRPr="00271BF9" w14:paraId="0C66F18A" w14:textId="77777777" w:rsidTr="0026373B">
        <w:trPr>
          <w:trHeight w:val="52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7159CF58" w:rsidR="004D1119" w:rsidRPr="006E10B3" w:rsidRDefault="006E10B3" w:rsidP="00E72C4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36BCF752" w:rsidR="004D1119" w:rsidRPr="00A43048" w:rsidRDefault="00E72C4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0D3E5EFC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5E4AACB7" w:rsidR="00A21758" w:rsidRPr="00A43048" w:rsidRDefault="00C675D8" w:rsidP="00E72C43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11.04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24C6F048" w:rsidR="00E93A88" w:rsidRPr="00456FAA" w:rsidRDefault="00221619" w:rsidP="00E72C43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 w:rsidR="00E72C43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71F257C3" w:rsidR="00E93A88" w:rsidRPr="00A43048" w:rsidRDefault="0026373B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64068D">
              <w:rPr>
                <w:bCs/>
                <w:i/>
                <w:sz w:val="24"/>
                <w:szCs w:val="24"/>
                <w:lang w:val="en-US"/>
              </w:rPr>
              <w:t>397 499</w:t>
            </w:r>
            <w:r>
              <w:rPr>
                <w:b/>
                <w:bCs/>
                <w:lang w:val="en-US"/>
              </w:rPr>
              <w:t xml:space="preserve"> 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48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6373B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26373B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2"/>
                <w:szCs w:val="24"/>
                <w:lang w:val="ru-RU"/>
              </w:rPr>
            </w:pPr>
            <w:r w:rsidRPr="0026373B">
              <w:rPr>
                <w:sz w:val="22"/>
                <w:szCs w:val="24"/>
                <w:lang w:val="ru-RU"/>
              </w:rPr>
              <w:t xml:space="preserve"> </w:t>
            </w:r>
            <w:r w:rsidR="00DC4060" w:rsidRPr="0026373B">
              <w:rPr>
                <w:sz w:val="22"/>
                <w:szCs w:val="24"/>
              </w:rPr>
              <w:t>*</w:t>
            </w:r>
            <w:r w:rsidR="00DC4060" w:rsidRPr="0026373B">
              <w:rPr>
                <w:i/>
                <w:sz w:val="22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26373B">
              <w:rPr>
                <w:i/>
                <w:sz w:val="22"/>
                <w:szCs w:val="24"/>
                <w:lang w:val="ru-RU"/>
              </w:rPr>
              <w:t xml:space="preserve">  </w:t>
            </w:r>
          </w:p>
          <w:p w14:paraId="1E66684F" w14:textId="77777777" w:rsidR="00DC4060" w:rsidRPr="0026373B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2"/>
                <w:szCs w:val="24"/>
                <w:lang w:val="ru-RU"/>
              </w:rPr>
            </w:pPr>
            <w:r w:rsidRPr="0026373B">
              <w:rPr>
                <w:i/>
                <w:sz w:val="22"/>
                <w:szCs w:val="24"/>
                <w:lang w:val="ru-RU"/>
              </w:rPr>
              <w:t xml:space="preserve"> </w:t>
            </w:r>
            <w:r w:rsidR="00DC4060" w:rsidRPr="0026373B">
              <w:rPr>
                <w:i/>
                <w:sz w:val="22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26373B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2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44D2AD61" w14:textId="21D29033" w:rsidR="0026373B" w:rsidRDefault="0026373B" w:rsidP="0026373B">
      <w:pPr>
        <w:pStyle w:val="1"/>
        <w:shd w:val="clear" w:color="auto" w:fill="auto"/>
        <w:ind w:firstLine="42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</w:t>
      </w:r>
      <w:r w:rsidRPr="00BF3FD8">
        <w:rPr>
          <w:sz w:val="24"/>
          <w:szCs w:val="24"/>
          <w:lang w:val="uk-UA"/>
        </w:rPr>
        <w:t xml:space="preserve">Земельного </w:t>
      </w:r>
      <w:r w:rsidRPr="00EE1C02">
        <w:rPr>
          <w:sz w:val="24"/>
          <w:szCs w:val="24"/>
          <w:lang w:val="uk-UA"/>
        </w:rPr>
        <w:t xml:space="preserve">кодексу України, враховуючи, що земельна ділянка зареєстрована в Державному земельному кадастрі, </w:t>
      </w:r>
      <w:r w:rsidRPr="00EE1C02">
        <w:rPr>
          <w:color w:val="000000" w:themeColor="text1"/>
          <w:sz w:val="24"/>
          <w:szCs w:val="24"/>
          <w:lang w:val="uk-UA"/>
        </w:rPr>
        <w:t>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</w:t>
      </w:r>
      <w:r w:rsidRPr="00BF3FD8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F3FD8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BF3FD8">
        <w:rPr>
          <w:color w:val="000000" w:themeColor="text1"/>
          <w:sz w:val="24"/>
          <w:szCs w:val="24"/>
          <w:lang w:val="uk-UA"/>
        </w:rPr>
        <w:t xml:space="preserve"> рішення Київської</w:t>
      </w:r>
      <w:r>
        <w:rPr>
          <w:color w:val="000000" w:themeColor="text1"/>
          <w:sz w:val="24"/>
          <w:szCs w:val="24"/>
          <w:lang w:val="uk-UA"/>
        </w:rPr>
        <w:t xml:space="preserve"> міської ради щодо надання в постійне користування земельної ділянки без зміни її меж та цільового призначення без складання документації із землеустрою.</w:t>
      </w:r>
    </w:p>
    <w:p w14:paraId="48EA42CB" w14:textId="77777777" w:rsidR="0026373B" w:rsidRDefault="0026373B" w:rsidP="0026373B">
      <w:pPr>
        <w:pStyle w:val="1"/>
        <w:shd w:val="clear" w:color="auto" w:fill="auto"/>
        <w:ind w:firstLine="420"/>
        <w:jc w:val="both"/>
        <w:rPr>
          <w:color w:val="000000" w:themeColor="text1"/>
          <w:sz w:val="24"/>
          <w:szCs w:val="24"/>
          <w:lang w:val="uk-UA"/>
        </w:rPr>
      </w:pPr>
    </w:p>
    <w:p w14:paraId="615235EE" w14:textId="77777777" w:rsidR="0026373B" w:rsidRDefault="0026373B" w:rsidP="0026373B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29EBE78B" w14:textId="77777777" w:rsidR="0026373B" w:rsidRDefault="0026373B" w:rsidP="0026373B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5A1E918B" w14:textId="77777777" w:rsidR="0026373B" w:rsidRDefault="0026373B" w:rsidP="0026373B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uk-UA"/>
        </w:rPr>
      </w:pPr>
    </w:p>
    <w:p w14:paraId="61C2575D" w14:textId="77777777" w:rsidR="0026373B" w:rsidRDefault="0026373B" w:rsidP="0026373B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26373B" w14:paraId="6933E35A" w14:textId="77777777" w:rsidTr="008C3107">
        <w:trPr>
          <w:cantSplit/>
          <w:trHeight w:val="453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6AC4" w14:textId="77777777" w:rsidR="0026373B" w:rsidRDefault="0026373B" w:rsidP="008C310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1372D532" w14:textId="77777777" w:rsidR="0026373B" w:rsidRDefault="0026373B" w:rsidP="008C310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9989" w14:textId="7025DBE6" w:rsidR="0026373B" w:rsidRPr="00652565" w:rsidRDefault="0026373B" w:rsidP="005367DE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забудована нежитловою </w:t>
            </w:r>
            <w:r>
              <w:rPr>
                <w:i/>
                <w:color w:val="000000" w:themeColor="text1"/>
                <w:sz w:val="24"/>
                <w:szCs w:val="24"/>
              </w:rPr>
              <w:t>будівлею - павільйоном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П45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(літ. «</w:t>
            </w:r>
            <w:r>
              <w:rPr>
                <w:i/>
                <w:color w:val="000000" w:themeColor="text1"/>
                <w:sz w:val="24"/>
                <w:szCs w:val="24"/>
              </w:rPr>
              <w:t>Б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») загальною площею </w:t>
            </w:r>
            <w:r>
              <w:rPr>
                <w:i/>
                <w:color w:val="000000" w:themeColor="text1"/>
                <w:sz w:val="24"/>
                <w:szCs w:val="24"/>
              </w:rPr>
              <w:t>110,5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яка закріплена на праві господарського відання за  КП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«КИЇВТЕПЛОЕНЕРГО»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відповідно до наказу Департаменту комунальної власності м. Києва виконавчого органу Київської міської ради (Київської міської державної адміністрації)</w:t>
            </w:r>
            <w:r w:rsidR="005367DE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                  </w:t>
            </w:r>
            <w:bookmarkStart w:id="0" w:name="_GoBack"/>
            <w:bookmarkEnd w:id="0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від 04.05.2018 року № 224 «Про закріплення основних засобів за комунальним підприємством виконавчого органу Київради (Київської міської державної адміністрації) «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</w:rPr>
              <w:t>Київтеплоенерго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», право господарського відання зареєстровано в </w:t>
            </w:r>
            <w:r w:rsidRPr="005367DE">
              <w:rPr>
                <w:i/>
                <w:color w:val="000000" w:themeColor="text1"/>
                <w:sz w:val="24"/>
                <w:szCs w:val="24"/>
              </w:rPr>
              <w:t xml:space="preserve">Державному реєстрі речових прав на нерухоме майно 27.01.2025, номер запису про інше речове  право 58342643 (інформаційна довідка з Державного реєстру речових прав на нерухоме майно від 28.02.2025 № </w:t>
            </w:r>
            <w:r w:rsidR="005367DE" w:rsidRPr="005367DE">
              <w:rPr>
                <w:i/>
                <w:color w:val="000000" w:themeColor="text1"/>
                <w:sz w:val="24"/>
                <w:szCs w:val="24"/>
              </w:rPr>
              <w:t>415688314</w:t>
            </w:r>
            <w:r w:rsidRPr="005367DE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26373B" w14:paraId="3FD26889" w14:textId="77777777" w:rsidTr="008C3107">
        <w:trPr>
          <w:cantSplit/>
          <w:trHeight w:val="4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D196" w14:textId="77777777" w:rsidR="0026373B" w:rsidRDefault="0026373B" w:rsidP="008C310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0B76" w14:textId="77777777" w:rsidR="0026373B" w:rsidRPr="00652565" w:rsidRDefault="0026373B" w:rsidP="008C310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5256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Детальний план території відсутній.</w:t>
            </w:r>
          </w:p>
        </w:tc>
      </w:tr>
      <w:tr w:rsidR="0026373B" w14:paraId="30F618D1" w14:textId="77777777" w:rsidTr="008C3107">
        <w:trPr>
          <w:cantSplit/>
          <w:trHeight w:val="198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323B" w14:textId="77777777" w:rsidR="0026373B" w:rsidRDefault="0026373B" w:rsidP="008C310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Функціональне </w:t>
            </w:r>
          </w:p>
          <w:p w14:paraId="76F0A878" w14:textId="77777777" w:rsidR="0026373B" w:rsidRDefault="0026373B" w:rsidP="008C3107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призначення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97BF5CA" w14:textId="77777777" w:rsidR="0026373B" w:rsidRDefault="0026373B" w:rsidP="008C3107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F2F6" w14:textId="77777777" w:rsidR="0026373B" w:rsidRDefault="0026373B" w:rsidP="008C3107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житлової забудови багатоповерхової (існуючі).</w:t>
            </w:r>
          </w:p>
          <w:p w14:paraId="1AC5CA7F" w14:textId="77777777" w:rsidR="0026373B" w:rsidRPr="00652565" w:rsidRDefault="0026373B" w:rsidP="008C3107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7939DA">
              <w:rPr>
                <w:i/>
                <w:sz w:val="24"/>
                <w:szCs w:val="24"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Кабінету Міністрів України від 17.10.2012 № 1051 (зі змінами)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, код виду цільового призначення 11.04</w:t>
            </w:r>
            <w:r w:rsidRPr="007939DA">
              <w:rPr>
                <w:rStyle w:val="a9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є супутнім видом цільового призначення у вищезазначеному виді функціонального призначення території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26373B" w14:paraId="03716AC5" w14:textId="77777777" w:rsidTr="008C3107">
        <w:trPr>
          <w:cantSplit/>
          <w:trHeight w:val="7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E9FB" w14:textId="77777777" w:rsidR="0026373B" w:rsidRDefault="0026373B" w:rsidP="008C3107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3D25" w14:textId="77777777" w:rsidR="0026373B" w:rsidRPr="00652565" w:rsidRDefault="0026373B" w:rsidP="008C3107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26373B" w14:paraId="0779AA94" w14:textId="77777777" w:rsidTr="008C3107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F21" w14:textId="77777777" w:rsidR="0026373B" w:rsidRDefault="0026373B" w:rsidP="008C3107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41605B3B" w14:textId="77777777" w:rsidR="0026373B" w:rsidRDefault="0026373B" w:rsidP="008C3107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2E6" w14:textId="77777777" w:rsidR="0026373B" w:rsidRPr="00652565" w:rsidRDefault="0026373B" w:rsidP="008C3107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26373B" w14:paraId="5E22E3C2" w14:textId="77777777" w:rsidTr="008C3107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AC02" w14:textId="77777777" w:rsidR="0026373B" w:rsidRDefault="0026373B" w:rsidP="008C3107">
            <w:pPr>
              <w:pStyle w:val="a5"/>
              <w:ind w:left="-120" w:firstLine="12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411" w14:textId="30DCCB58" w:rsidR="0026373B" w:rsidRPr="00652565" w:rsidRDefault="0026373B" w:rsidP="0026373B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652565"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Pr="00EE1C02">
              <w:rPr>
                <w:bCs/>
                <w:i/>
                <w:sz w:val="24"/>
                <w:szCs w:val="24"/>
              </w:rPr>
              <w:t>6</w:t>
            </w:r>
            <w:r>
              <w:rPr>
                <w:bCs/>
                <w:i/>
                <w:sz w:val="24"/>
                <w:szCs w:val="24"/>
              </w:rPr>
              <w:t>2</w:t>
            </w:r>
            <w:r w:rsidRPr="00EE1C02">
              <w:rPr>
                <w:bCs/>
                <w:i/>
                <w:sz w:val="24"/>
                <w:szCs w:val="24"/>
              </w:rPr>
              <w:t>:0</w:t>
            </w:r>
            <w:r>
              <w:rPr>
                <w:bCs/>
                <w:i/>
                <w:sz w:val="24"/>
                <w:szCs w:val="24"/>
              </w:rPr>
              <w:t>02</w:t>
            </w:r>
            <w:r w:rsidRPr="00EE1C02">
              <w:rPr>
                <w:bCs/>
                <w:i/>
                <w:sz w:val="24"/>
                <w:szCs w:val="24"/>
              </w:rPr>
              <w:t>:00</w:t>
            </w:r>
            <w:r>
              <w:rPr>
                <w:bCs/>
                <w:i/>
                <w:sz w:val="24"/>
                <w:szCs w:val="24"/>
              </w:rPr>
              <w:t>44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та зареєстрована у Державному земельному кадастрі на підставі технічної документації із землеустрою щодо інвентаризації                           земель на території кадастрового кварталу 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2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:0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02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19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09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          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98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9906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6373B" w14:paraId="276CBBA6" w14:textId="77777777" w:rsidTr="008C3107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8388" w14:textId="77777777" w:rsidR="0026373B" w:rsidRDefault="0026373B" w:rsidP="008C3107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F47D" w14:textId="77777777" w:rsidR="0026373B" w:rsidRDefault="0026373B" w:rsidP="008C3107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DF23174" w14:textId="77777777" w:rsidR="0026373B" w:rsidRDefault="0026373B" w:rsidP="008C3107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7F602B5E" w14:textId="77777777" w:rsidR="0026373B" w:rsidRDefault="0026373B" w:rsidP="008C3107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1678495" w14:textId="77777777" w:rsidR="0026373B" w:rsidRDefault="0026373B" w:rsidP="0026373B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4B560139" w14:textId="77777777" w:rsidR="0026373B" w:rsidRDefault="0026373B" w:rsidP="0026373B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3D79D148" w14:textId="77777777" w:rsidR="0026373B" w:rsidRDefault="0026373B" w:rsidP="0026373B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055E8E60" w14:textId="77777777" w:rsidR="0026373B" w:rsidRDefault="0026373B" w:rsidP="0026373B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788BCD6" w14:textId="77777777" w:rsidR="0026373B" w:rsidRDefault="0026373B" w:rsidP="0026373B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73C12DEA" w14:textId="77777777" w:rsidR="0026373B" w:rsidRDefault="0026373B" w:rsidP="0026373B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550B517C" w14:textId="77777777" w:rsidR="0026373B" w:rsidRDefault="0026373B" w:rsidP="0026373B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41D60B" w14:textId="77777777" w:rsidR="0026373B" w:rsidRDefault="0026373B" w:rsidP="0026373B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2EBD2F3A" w14:textId="77777777" w:rsidR="0026373B" w:rsidRDefault="0026373B" w:rsidP="0026373B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AC985A2" w14:textId="789A8DE5" w:rsidR="0026373B" w:rsidRDefault="0026373B" w:rsidP="0026373B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>Києві, затвердженого рішенням Київської міської ради від 23.06.2011 № 242/5629 «Про встановлення місцевих податків і зборів у м. Києві</w:t>
      </w:r>
      <w:r w:rsidRPr="00C84198">
        <w:rPr>
          <w:color w:val="000000" w:themeColor="text1"/>
          <w:sz w:val="24"/>
          <w:szCs w:val="24"/>
          <w:lang w:val="uk-UA"/>
        </w:rPr>
        <w:t xml:space="preserve">» (зі змінами та доповненнями) розрахунковий розмір земельного податку складатиме: </w:t>
      </w:r>
      <w:r w:rsidR="0064068D">
        <w:rPr>
          <w:sz w:val="24"/>
          <w:szCs w:val="24"/>
          <w:lang w:val="uk-UA"/>
        </w:rPr>
        <w:t>3</w:t>
      </w:r>
      <w:r w:rsidRPr="00C84198">
        <w:rPr>
          <w:sz w:val="24"/>
          <w:szCs w:val="24"/>
        </w:rPr>
        <w:t> </w:t>
      </w:r>
      <w:r w:rsidR="0064068D">
        <w:rPr>
          <w:sz w:val="24"/>
          <w:szCs w:val="24"/>
          <w:lang w:val="uk-UA"/>
        </w:rPr>
        <w:t>974</w:t>
      </w:r>
      <w:r w:rsidRPr="00C84198">
        <w:rPr>
          <w:sz w:val="24"/>
          <w:szCs w:val="24"/>
        </w:rPr>
        <w:t xml:space="preserve"> </w:t>
      </w:r>
      <w:r w:rsidRPr="00C84198">
        <w:rPr>
          <w:color w:val="000000" w:themeColor="text1"/>
          <w:sz w:val="24"/>
          <w:szCs w:val="24"/>
          <w:lang w:val="uk-UA"/>
        </w:rPr>
        <w:t>грн</w:t>
      </w:r>
      <w:r>
        <w:rPr>
          <w:color w:val="000000" w:themeColor="text1"/>
          <w:sz w:val="24"/>
          <w:szCs w:val="24"/>
          <w:lang w:val="uk-UA"/>
        </w:rPr>
        <w:t xml:space="preserve"> 9</w:t>
      </w:r>
      <w:r w:rsidR="0064068D">
        <w:rPr>
          <w:color w:val="000000" w:themeColor="text1"/>
          <w:sz w:val="24"/>
          <w:szCs w:val="24"/>
          <w:lang w:val="uk-UA"/>
        </w:rPr>
        <w:t>9</w:t>
      </w:r>
      <w:r>
        <w:rPr>
          <w:color w:val="000000" w:themeColor="text1"/>
          <w:sz w:val="24"/>
          <w:szCs w:val="24"/>
          <w:lang w:val="uk-UA"/>
        </w:rPr>
        <w:t xml:space="preserve"> коп. (1%).</w:t>
      </w:r>
    </w:p>
    <w:p w14:paraId="10186F39" w14:textId="77777777" w:rsidR="0026373B" w:rsidRDefault="0026373B" w:rsidP="0026373B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24"/>
          <w:szCs w:val="24"/>
          <w:lang w:val="uk-UA"/>
        </w:rPr>
      </w:pPr>
    </w:p>
    <w:p w14:paraId="146F893E" w14:textId="77777777" w:rsidR="0026373B" w:rsidRDefault="0026373B" w:rsidP="0026373B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15F0D775" w14:textId="77777777" w:rsidR="0026373B" w:rsidRDefault="0026373B" w:rsidP="0026373B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5386655D" w14:textId="77777777" w:rsidR="0026373B" w:rsidRDefault="0026373B" w:rsidP="0026373B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65EB9406" w14:textId="77777777" w:rsidR="0026373B" w:rsidRDefault="0026373B" w:rsidP="0026373B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199A91F5" w14:textId="77777777" w:rsidR="0026373B" w:rsidRDefault="0026373B" w:rsidP="0026373B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26373B" w14:paraId="7EE6FD69" w14:textId="77777777" w:rsidTr="008C3107">
        <w:trPr>
          <w:trHeight w:val="663"/>
        </w:trPr>
        <w:tc>
          <w:tcPr>
            <w:tcW w:w="5103" w:type="dxa"/>
            <w:hideMark/>
          </w:tcPr>
          <w:p w14:paraId="59DE2D6F" w14:textId="77777777" w:rsidR="0026373B" w:rsidRDefault="0026373B" w:rsidP="008C3107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3B81D577" w14:textId="77777777" w:rsidR="0026373B" w:rsidRDefault="0026373B" w:rsidP="008C3107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7E949469" w14:textId="77777777" w:rsidR="0026373B" w:rsidRPr="004855E4" w:rsidRDefault="0026373B" w:rsidP="0026373B">
      <w:pPr>
        <w:pStyle w:val="1"/>
        <w:shd w:val="clear" w:color="auto" w:fill="auto"/>
        <w:ind w:firstLine="420"/>
        <w:jc w:val="both"/>
        <w:rPr>
          <w:lang w:val="ru-RU"/>
        </w:rPr>
      </w:pPr>
    </w:p>
    <w:p w14:paraId="55A8AA42" w14:textId="77777777" w:rsidR="00E41057" w:rsidRPr="004855E4" w:rsidRDefault="00E41057" w:rsidP="0026373B">
      <w:pPr>
        <w:pStyle w:val="1"/>
        <w:shd w:val="clear" w:color="auto" w:fill="auto"/>
        <w:ind w:firstLine="420"/>
        <w:jc w:val="both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9C4C" w14:textId="77777777" w:rsidR="00B5772E" w:rsidRDefault="00B5772E" w:rsidP="004D1119">
      <w:pPr>
        <w:spacing w:after="0" w:line="240" w:lineRule="auto"/>
      </w:pPr>
      <w:r>
        <w:separator/>
      </w:r>
    </w:p>
  </w:endnote>
  <w:endnote w:type="continuationSeparator" w:id="0">
    <w:p w14:paraId="36B7809F" w14:textId="77777777" w:rsidR="00B5772E" w:rsidRDefault="00B5772E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33513" w14:textId="77777777" w:rsidR="00B5772E" w:rsidRDefault="00B5772E" w:rsidP="004D1119">
      <w:pPr>
        <w:spacing w:after="0" w:line="240" w:lineRule="auto"/>
      </w:pPr>
      <w:r>
        <w:separator/>
      </w:r>
    </w:p>
  </w:footnote>
  <w:footnote w:type="continuationSeparator" w:id="0">
    <w:p w14:paraId="683E3AC0" w14:textId="77777777" w:rsidR="00B5772E" w:rsidRDefault="00B5772E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EEA8B7C">
              <wp:simplePos x="0" y="0"/>
              <wp:positionH relativeFrom="column">
                <wp:posOffset>1137285</wp:posOffset>
              </wp:positionH>
              <wp:positionV relativeFrom="paragraph">
                <wp:posOffset>-182880</wp:posOffset>
              </wp:positionV>
              <wp:extent cx="5410200" cy="35052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0DA5F72A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</w:t>
                              </w:r>
                              <w:r w:rsidR="0026373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ПЗН-78529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27.02.2025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proofErr w:type="gramStart"/>
                              <w:r w:rsidR="0026373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26373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314436178</w:t>
                              </w:r>
                              <w:proofErr w:type="gramEnd"/>
                            </w:p>
                            <w:p w14:paraId="46F472CC" w14:textId="318572BF" w:rsidR="00854FAD" w:rsidRPr="00854FAD" w:rsidRDefault="00854FAD" w:rsidP="0026373B">
                              <w:pPr>
                                <w:pStyle w:val="ab"/>
                                <w:ind w:right="1144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5367DE" w:rsidRPr="005367DE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14.4pt;width:42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0DA5F72A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</w:t>
                        </w:r>
                        <w:r w:rsidR="0026373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ПЗН-78529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27.02.2025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proofErr w:type="gramStart"/>
                        <w:r w:rsidR="0026373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26373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314436178</w:t>
                        </w:r>
                        <w:proofErr w:type="gramEnd"/>
                      </w:p>
                      <w:p w14:paraId="46F472CC" w14:textId="318572BF" w:rsidR="00854FAD" w:rsidRPr="00854FAD" w:rsidRDefault="00854FAD" w:rsidP="0026373B">
                        <w:pPr>
                          <w:pStyle w:val="ab"/>
                          <w:ind w:right="1144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5367DE" w:rsidRPr="005367DE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215E0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6373B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367DE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68D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5772E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2C43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26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1F43-086B-4841-B758-11E75760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7302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57</cp:revision>
  <cp:lastPrinted>2021-11-24T14:31:00Z</cp:lastPrinted>
  <dcterms:created xsi:type="dcterms:W3CDTF">2020-11-06T14:51:00Z</dcterms:created>
  <dcterms:modified xsi:type="dcterms:W3CDTF">2025-02-28T09:46:00Z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