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312754746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312754746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5BE894C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DC190B">
        <w:rPr>
          <w:b/>
          <w:bCs/>
          <w:sz w:val="24"/>
          <w:szCs w:val="24"/>
          <w:lang w:val="ru-RU"/>
        </w:rPr>
        <w:t>ПЗН-51616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DC190B">
        <w:rPr>
          <w:b/>
          <w:bCs/>
          <w:sz w:val="24"/>
          <w:szCs w:val="24"/>
          <w:lang w:val="ru-RU"/>
        </w:rPr>
        <w:t>23.02.2023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3487CAB3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B470E">
        <w:rPr>
          <w:b/>
          <w:i/>
          <w:iCs/>
          <w:sz w:val="24"/>
          <w:szCs w:val="24"/>
        </w:rPr>
        <w:t>передачу</w:t>
      </w:r>
      <w:r w:rsidR="00CC567E">
        <w:rPr>
          <w:b/>
          <w:i/>
          <w:iCs/>
          <w:sz w:val="24"/>
          <w:szCs w:val="24"/>
        </w:rPr>
        <w:t xml:space="preserve"> </w:t>
      </w:r>
      <w:r w:rsidR="00BA3AB4">
        <w:rPr>
          <w:b/>
          <w:i/>
          <w:iCs/>
          <w:sz w:val="24"/>
          <w:szCs w:val="24"/>
        </w:rPr>
        <w:t>громадянину</w:t>
      </w:r>
      <w:r w:rsidR="00CC567E">
        <w:rPr>
          <w:b/>
          <w:i/>
          <w:iCs/>
          <w:sz w:val="24"/>
          <w:szCs w:val="24"/>
        </w:rPr>
        <w:t xml:space="preserve"> </w:t>
      </w:r>
      <w:proofErr w:type="spellStart"/>
      <w:r w:rsidR="00765699" w:rsidRPr="00DC190B">
        <w:rPr>
          <w:b/>
          <w:i/>
          <w:iCs/>
          <w:sz w:val="24"/>
          <w:szCs w:val="24"/>
        </w:rPr>
        <w:t>Завадяку</w:t>
      </w:r>
      <w:proofErr w:type="spellEnd"/>
      <w:r w:rsidR="00765699" w:rsidRPr="00DC190B">
        <w:rPr>
          <w:b/>
          <w:i/>
          <w:iCs/>
          <w:sz w:val="24"/>
          <w:szCs w:val="24"/>
        </w:rPr>
        <w:t xml:space="preserve"> Олександру Петровичу</w:t>
      </w:r>
      <w:r w:rsidR="009B470E">
        <w:rPr>
          <w:b/>
          <w:i/>
          <w:iCs/>
          <w:sz w:val="24"/>
          <w:szCs w:val="24"/>
        </w:rPr>
        <w:t xml:space="preserve"> у </w:t>
      </w:r>
      <w:r w:rsidR="00DC190B">
        <w:rPr>
          <w:b/>
          <w:i/>
          <w:iCs/>
          <w:sz w:val="24"/>
          <w:szCs w:val="24"/>
        </w:rPr>
        <w:t xml:space="preserve">приватну </w:t>
      </w:r>
      <w:r w:rsidR="009B470E">
        <w:rPr>
          <w:b/>
          <w:i/>
          <w:iCs/>
          <w:sz w:val="24"/>
          <w:szCs w:val="24"/>
        </w:rPr>
        <w:t xml:space="preserve">власність земельної ділянки </w:t>
      </w:r>
      <w:r w:rsidR="00E06799" w:rsidRPr="00E06799">
        <w:rPr>
          <w:rStyle w:val="af"/>
          <w:b/>
          <w:sz w:val="24"/>
          <w:szCs w:val="24"/>
        </w:rPr>
        <w:t xml:space="preserve">для </w:t>
      </w:r>
      <w:r w:rsidR="00DC190B">
        <w:rPr>
          <w:rStyle w:val="af"/>
          <w:b/>
          <w:sz w:val="24"/>
          <w:szCs w:val="24"/>
        </w:rPr>
        <w:t>будівництва і обслуговування жило</w:t>
      </w:r>
      <w:r w:rsidR="00E06799" w:rsidRPr="00E06799">
        <w:rPr>
          <w:rStyle w:val="af"/>
          <w:b/>
          <w:sz w:val="24"/>
          <w:szCs w:val="24"/>
        </w:rPr>
        <w:t xml:space="preserve">го будинку, господарських будівель і споруд </w:t>
      </w:r>
      <w:r w:rsidR="00E06799" w:rsidRPr="00E06799">
        <w:rPr>
          <w:rStyle w:val="af"/>
          <w:b/>
        </w:rPr>
        <w:t xml:space="preserve"> </w:t>
      </w:r>
      <w:r w:rsidRPr="003774B2">
        <w:rPr>
          <w:b/>
          <w:i/>
          <w:iCs/>
          <w:sz w:val="24"/>
          <w:szCs w:val="24"/>
        </w:rPr>
        <w:t xml:space="preserve">на </w:t>
      </w:r>
      <w:r w:rsidR="00765699" w:rsidRPr="003774B2">
        <w:rPr>
          <w:b/>
          <w:i/>
          <w:iCs/>
          <w:sz w:val="24"/>
          <w:szCs w:val="24"/>
        </w:rPr>
        <w:t>вул. Миронівськ</w:t>
      </w:r>
      <w:r w:rsidR="00DC190B">
        <w:rPr>
          <w:b/>
          <w:i/>
          <w:iCs/>
          <w:sz w:val="24"/>
          <w:szCs w:val="24"/>
        </w:rPr>
        <w:t>ій</w:t>
      </w:r>
      <w:r w:rsidR="00765699" w:rsidRPr="003774B2">
        <w:rPr>
          <w:b/>
          <w:i/>
          <w:iCs/>
          <w:sz w:val="24"/>
          <w:szCs w:val="24"/>
        </w:rPr>
        <w:t xml:space="preserve">, 80 </w:t>
      </w:r>
      <w:r w:rsidR="00E17376" w:rsidRPr="003774B2">
        <w:rPr>
          <w:b/>
          <w:i/>
          <w:iCs/>
          <w:sz w:val="24"/>
          <w:szCs w:val="24"/>
        </w:rPr>
        <w:t xml:space="preserve"> у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Солом'янському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Завадяк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Олександр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Петрович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21.02.2023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312754746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6B5779A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DC190B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8000000000:69:225:0501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0"/>
        <w:gridCol w:w="6211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Миронівська, 80  у Солом'янському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2DA9EF06" w:rsidR="00E659C4" w:rsidRPr="00EA27C8" w:rsidRDefault="00E659C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rStyle w:val="af"/>
                <w:b w:val="0"/>
                <w:sz w:val="24"/>
                <w:szCs w:val="24"/>
              </w:rPr>
              <w:t>власність</w:t>
            </w:r>
          </w:p>
        </w:tc>
      </w:tr>
      <w:tr w:rsidR="00DC190B" w14:paraId="0149ACEA" w14:textId="77777777" w:rsidTr="00EA27C8">
        <w:tc>
          <w:tcPr>
            <w:tcW w:w="3374" w:type="dxa"/>
          </w:tcPr>
          <w:p w14:paraId="33F82FF8" w14:textId="6D226303" w:rsidR="00DC190B" w:rsidRDefault="00DC190B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 w:rsidRPr="00DC190B">
              <w:rPr>
                <w:b w:val="0"/>
                <w:i/>
                <w:sz w:val="24"/>
                <w:szCs w:val="24"/>
              </w:rPr>
              <w:t>Категорія земель</w:t>
            </w:r>
          </w:p>
        </w:tc>
        <w:tc>
          <w:tcPr>
            <w:tcW w:w="6373" w:type="dxa"/>
          </w:tcPr>
          <w:p w14:paraId="104A86EA" w14:textId="77777777" w:rsidR="00DC190B" w:rsidRPr="00DC190B" w:rsidRDefault="00DC190B" w:rsidP="00DC190B">
            <w:pPr>
              <w:pStyle w:val="a9"/>
              <w:shd w:val="clear" w:color="auto" w:fill="auto"/>
              <w:ind w:firstLine="0"/>
              <w:jc w:val="both"/>
              <w:rPr>
                <w:bCs/>
                <w:i/>
                <w:sz w:val="24"/>
                <w:szCs w:val="24"/>
              </w:rPr>
            </w:pPr>
            <w:r w:rsidRPr="00DC190B">
              <w:rPr>
                <w:bCs/>
                <w:i/>
                <w:sz w:val="24"/>
                <w:szCs w:val="24"/>
              </w:rPr>
              <w:t>Існуюча – землі житлової та громадської забудови</w:t>
            </w:r>
          </w:p>
          <w:p w14:paraId="53550FBD" w14:textId="562EAAF0" w:rsidR="00DC190B" w:rsidRPr="00DC190B" w:rsidRDefault="00DC190B" w:rsidP="00DC190B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DC190B">
              <w:rPr>
                <w:b w:val="0"/>
                <w:i/>
                <w:sz w:val="24"/>
                <w:szCs w:val="24"/>
              </w:rPr>
              <w:t>Проєктна</w:t>
            </w:r>
            <w:proofErr w:type="spellEnd"/>
            <w:r w:rsidRPr="00DC190B">
              <w:rPr>
                <w:b w:val="0"/>
                <w:i/>
                <w:sz w:val="24"/>
                <w:szCs w:val="24"/>
              </w:rPr>
              <w:t xml:space="preserve"> - землі житлової та громадської забудови</w:t>
            </w:r>
          </w:p>
        </w:tc>
      </w:tr>
      <w:tr w:rsidR="00DC190B" w14:paraId="7DE2EBC6" w14:textId="77777777" w:rsidTr="00EA27C8">
        <w:tc>
          <w:tcPr>
            <w:tcW w:w="3374" w:type="dxa"/>
          </w:tcPr>
          <w:p w14:paraId="5F593DAD" w14:textId="46F8F96D" w:rsidR="00DC190B" w:rsidRDefault="00DC190B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 w:rsidRPr="00DC190B">
              <w:rPr>
                <w:b w:val="0"/>
                <w:i/>
                <w:sz w:val="24"/>
                <w:szCs w:val="24"/>
              </w:rPr>
              <w:t>Цільове призначення</w:t>
            </w:r>
          </w:p>
        </w:tc>
        <w:tc>
          <w:tcPr>
            <w:tcW w:w="6373" w:type="dxa"/>
          </w:tcPr>
          <w:p w14:paraId="28D9D248" w14:textId="0D876A5F" w:rsidR="00DC190B" w:rsidRPr="00DC190B" w:rsidRDefault="00DC190B" w:rsidP="00DC190B">
            <w:pPr>
              <w:pStyle w:val="a9"/>
              <w:shd w:val="clear" w:color="auto" w:fill="auto"/>
              <w:ind w:firstLine="140"/>
              <w:jc w:val="both"/>
              <w:rPr>
                <w:bCs/>
                <w:i/>
                <w:sz w:val="24"/>
                <w:szCs w:val="24"/>
              </w:rPr>
            </w:pPr>
            <w:r w:rsidRPr="00DC190B">
              <w:rPr>
                <w:bCs/>
                <w:i/>
                <w:sz w:val="24"/>
                <w:szCs w:val="24"/>
              </w:rPr>
              <w:t xml:space="preserve">Існуюче </w:t>
            </w:r>
            <w:r>
              <w:rPr>
                <w:bCs/>
                <w:i/>
                <w:sz w:val="24"/>
                <w:szCs w:val="24"/>
              </w:rPr>
              <w:t>–</w:t>
            </w:r>
            <w:r w:rsidRPr="00DC190B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03.07</w:t>
            </w:r>
            <w:r w:rsidRPr="00DC190B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для будівництва та обслуговування будівель торгівлі</w:t>
            </w:r>
          </w:p>
          <w:p w14:paraId="7D9FFE12" w14:textId="19E2FA2A" w:rsidR="00DC190B" w:rsidRPr="00DC190B" w:rsidRDefault="00DC190B" w:rsidP="00DC190B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DC190B">
              <w:rPr>
                <w:b w:val="0"/>
                <w:i/>
                <w:sz w:val="24"/>
                <w:szCs w:val="24"/>
              </w:rPr>
              <w:t>Проєктне</w:t>
            </w:r>
            <w:proofErr w:type="spellEnd"/>
            <w:r w:rsidRPr="00DC190B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–</w:t>
            </w:r>
            <w:r w:rsidRPr="00DC190B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02.01</w:t>
            </w:r>
            <w:r w:rsidRPr="00DC190B">
              <w:rPr>
                <w:b w:val="0"/>
                <w:i/>
                <w:sz w:val="24"/>
                <w:szCs w:val="24"/>
              </w:rPr>
              <w:t xml:space="preserve"> для будівництва і обслуговування жилого будинку, господарських будівель і споруд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 w:rsidRPr="00DC190B">
        <w:rPr>
          <w:b/>
          <w:bCs/>
          <w:sz w:val="24"/>
          <w:szCs w:val="24"/>
        </w:rPr>
        <w:t>.</w:t>
      </w:r>
    </w:p>
    <w:p w14:paraId="3BEB2AF2" w14:textId="77777777" w:rsidR="00DC190B" w:rsidRPr="003774B2" w:rsidRDefault="00DC190B" w:rsidP="00DC190B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243" w:type="dxa"/>
        <w:tblInd w:w="-34" w:type="dxa"/>
        <w:tblLook w:val="04A0" w:firstRow="1" w:lastRow="0" w:firstColumn="1" w:lastColumn="0" w:noHBand="0" w:noVBand="1"/>
      </w:tblPr>
      <w:tblGrid>
        <w:gridCol w:w="3462"/>
        <w:gridCol w:w="5781"/>
      </w:tblGrid>
      <w:tr w:rsidR="00E12AC0" w:rsidRPr="00493B55" w14:paraId="4A887E4C" w14:textId="77777777" w:rsidTr="00552652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493B55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2"/>
                <w:szCs w:val="22"/>
              </w:rPr>
            </w:pPr>
            <w:r w:rsidRPr="00493B55">
              <w:rPr>
                <w:sz w:val="22"/>
                <w:szCs w:val="22"/>
              </w:rPr>
              <w:t xml:space="preserve"> </w:t>
            </w:r>
            <w:r w:rsidR="00E12AC0" w:rsidRPr="00493B55">
              <w:rPr>
                <w:sz w:val="22"/>
                <w:szCs w:val="22"/>
              </w:rPr>
              <w:t xml:space="preserve">Наявність будівель </w:t>
            </w:r>
          </w:p>
          <w:p w14:paraId="2C3E2E2C" w14:textId="626D8DEC" w:rsidR="00E12AC0" w:rsidRPr="00493B55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2"/>
                <w:szCs w:val="22"/>
                <w:lang w:val="ru-RU"/>
              </w:rPr>
            </w:pPr>
            <w:r w:rsidRPr="00493B55">
              <w:rPr>
                <w:sz w:val="22"/>
                <w:szCs w:val="22"/>
              </w:rPr>
              <w:t xml:space="preserve"> </w:t>
            </w:r>
            <w:r w:rsidR="00E12AC0" w:rsidRPr="00493B55">
              <w:rPr>
                <w:sz w:val="22"/>
                <w:szCs w:val="22"/>
              </w:rPr>
              <w:t>і споруд на ділянці:</w:t>
            </w:r>
          </w:p>
        </w:tc>
        <w:tc>
          <w:tcPr>
            <w:tcW w:w="5781" w:type="dxa"/>
          </w:tcPr>
          <w:p w14:paraId="687E2619" w14:textId="28CB1479" w:rsidR="00E12AC0" w:rsidRPr="00493B55" w:rsidRDefault="00C2624F" w:rsidP="00493B5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2"/>
                <w:szCs w:val="22"/>
              </w:rPr>
            </w:pPr>
            <w:r w:rsidRPr="00493B55">
              <w:rPr>
                <w:i/>
                <w:sz w:val="22"/>
                <w:szCs w:val="22"/>
              </w:rPr>
              <w:t>Земельна ділянка з</w:t>
            </w:r>
            <w:r w:rsidR="00E12AC0" w:rsidRPr="00493B55">
              <w:rPr>
                <w:i/>
                <w:sz w:val="22"/>
                <w:szCs w:val="22"/>
              </w:rPr>
              <w:t>абудована</w:t>
            </w:r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житловим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будинком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загальною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площею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180,9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кв.м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який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підставі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акта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приймання-передачі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нерухомого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майна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від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17.08.2020             </w:t>
            </w:r>
            <w:r w:rsidR="002030D6" w:rsidRPr="00493B55">
              <w:rPr>
                <w:i/>
                <w:sz w:val="22"/>
                <w:szCs w:val="22"/>
                <w:lang w:val="ru-RU"/>
              </w:rPr>
              <w:t xml:space="preserve">                             </w:t>
            </w:r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  №№ 715, 71</w:t>
            </w:r>
            <w:r w:rsidR="00493B55" w:rsidRPr="00493B55">
              <w:rPr>
                <w:i/>
                <w:sz w:val="22"/>
                <w:szCs w:val="22"/>
                <w:lang w:val="ru-RU"/>
              </w:rPr>
              <w:t>6</w:t>
            </w:r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належить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громадянину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Завадяку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О.П., дата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державної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реєстрації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17.08.2020, номер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запису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про право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власності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37828549 (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інформація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з Державного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реєстру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речових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прав на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нерухоме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майно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1C70" w:rsidRPr="00493B55">
              <w:rPr>
                <w:i/>
                <w:sz w:val="22"/>
                <w:szCs w:val="22"/>
                <w:lang w:val="ru-RU"/>
              </w:rPr>
              <w:t>від</w:t>
            </w:r>
            <w:proofErr w:type="spellEnd"/>
            <w:r w:rsidR="00C91C70" w:rsidRPr="00493B55">
              <w:rPr>
                <w:i/>
                <w:sz w:val="22"/>
                <w:szCs w:val="22"/>
                <w:lang w:val="ru-RU"/>
              </w:rPr>
              <w:t xml:space="preserve"> 23.02.2023 </w:t>
            </w:r>
            <w:r w:rsidR="00493B55">
              <w:rPr>
                <w:i/>
                <w:sz w:val="22"/>
                <w:szCs w:val="22"/>
                <w:lang w:val="ru-RU"/>
              </w:rPr>
              <w:t xml:space="preserve">                                  </w:t>
            </w:r>
            <w:r w:rsidR="00C91C70" w:rsidRPr="00493B55">
              <w:rPr>
                <w:i/>
                <w:sz w:val="22"/>
                <w:szCs w:val="22"/>
                <w:lang w:val="ru-RU"/>
              </w:rPr>
              <w:t>№ 323768118).</w:t>
            </w:r>
          </w:p>
        </w:tc>
      </w:tr>
      <w:tr w:rsidR="00E12AC0" w:rsidRPr="00493B55" w14:paraId="44C55D8C" w14:textId="77777777" w:rsidTr="00552652">
        <w:trPr>
          <w:cantSplit/>
          <w:trHeight w:val="466"/>
        </w:trPr>
        <w:tc>
          <w:tcPr>
            <w:tcW w:w="3462" w:type="dxa"/>
          </w:tcPr>
          <w:p w14:paraId="7162150E" w14:textId="359B3034" w:rsidR="00E12AC0" w:rsidRPr="00493B55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2"/>
                <w:szCs w:val="22"/>
                <w:lang w:val="en-US"/>
              </w:rPr>
            </w:pPr>
            <w:r w:rsidRPr="00493B55">
              <w:rPr>
                <w:sz w:val="22"/>
                <w:szCs w:val="22"/>
              </w:rPr>
              <w:t xml:space="preserve"> </w:t>
            </w:r>
            <w:r w:rsidR="00E12AC0" w:rsidRPr="00493B55">
              <w:rPr>
                <w:sz w:val="22"/>
                <w:szCs w:val="22"/>
              </w:rPr>
              <w:t>Наявність ДПТ:</w:t>
            </w:r>
          </w:p>
        </w:tc>
        <w:tc>
          <w:tcPr>
            <w:tcW w:w="5781" w:type="dxa"/>
          </w:tcPr>
          <w:p w14:paraId="5ACEA60E" w14:textId="3115FC54" w:rsidR="00E12AC0" w:rsidRPr="00493B55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2"/>
                <w:szCs w:val="22"/>
              </w:rPr>
            </w:pPr>
            <w:r w:rsidRPr="00493B55">
              <w:rPr>
                <w:i/>
                <w:sz w:val="22"/>
                <w:szCs w:val="22"/>
              </w:rPr>
              <w:t xml:space="preserve">Детальний план території </w:t>
            </w:r>
            <w:r w:rsidR="00E12AC0" w:rsidRPr="00493B55">
              <w:rPr>
                <w:i/>
                <w:sz w:val="22"/>
                <w:szCs w:val="22"/>
              </w:rPr>
              <w:t>відсутній.</w:t>
            </w:r>
          </w:p>
        </w:tc>
      </w:tr>
      <w:tr w:rsidR="00E12AC0" w:rsidRPr="00493B55" w14:paraId="53F755AF" w14:textId="77777777" w:rsidTr="00552652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Pr="00493B55" w:rsidRDefault="00855E2F" w:rsidP="00EA27C8">
            <w:pPr>
              <w:ind w:lef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493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2AC0" w:rsidRPr="00493B55">
              <w:rPr>
                <w:rFonts w:ascii="Times New Roman" w:hAnsi="Times New Roman" w:cs="Times New Roman"/>
                <w:sz w:val="22"/>
                <w:szCs w:val="22"/>
              </w:rPr>
              <w:t xml:space="preserve">Функціональне призначення </w:t>
            </w:r>
            <w:r w:rsidRPr="00493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2A2A45D" w14:textId="04CC3C60" w:rsidR="00E12AC0" w:rsidRPr="00493B55" w:rsidRDefault="00855E2F" w:rsidP="00EA27C8">
            <w:pPr>
              <w:ind w:left="-11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3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2AC0" w:rsidRPr="00493B55">
              <w:rPr>
                <w:rFonts w:ascii="Times New Roman" w:hAnsi="Times New Roman" w:cs="Times New Roman"/>
                <w:sz w:val="22"/>
                <w:szCs w:val="22"/>
              </w:rPr>
              <w:t xml:space="preserve">згідно </w:t>
            </w:r>
            <w:r w:rsidR="006F5153" w:rsidRPr="00493B55">
              <w:rPr>
                <w:rFonts w:ascii="Times New Roman" w:hAnsi="Times New Roman" w:cs="Times New Roman"/>
                <w:sz w:val="22"/>
                <w:szCs w:val="22"/>
              </w:rPr>
              <w:t>з Генпланом</w:t>
            </w:r>
            <w:r w:rsidR="00E12AC0" w:rsidRPr="00493B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781" w:type="dxa"/>
          </w:tcPr>
          <w:p w14:paraId="14888231" w14:textId="5C3D0EBC" w:rsidR="00E12AC0" w:rsidRPr="00493B55" w:rsidRDefault="00F02B99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2"/>
                <w:szCs w:val="22"/>
              </w:rPr>
            </w:pPr>
            <w:r w:rsidRPr="00493B55">
              <w:rPr>
                <w:i/>
                <w:sz w:val="22"/>
                <w:szCs w:val="22"/>
              </w:rPr>
              <w:t>Відповідно до Генерального плану міста</w:t>
            </w:r>
            <w:r w:rsidR="00EA27C8" w:rsidRPr="00493B55">
              <w:rPr>
                <w:i/>
                <w:sz w:val="22"/>
                <w:szCs w:val="22"/>
              </w:rPr>
              <w:t xml:space="preserve"> Києва</w:t>
            </w:r>
            <w:r w:rsidRPr="00493B55">
              <w:rPr>
                <w:i/>
                <w:sz w:val="22"/>
                <w:szCs w:val="22"/>
              </w:rPr>
              <w:t>, затвердженого рішенням Київської міської ради</w:t>
            </w:r>
            <w:r w:rsidR="00EA27C8" w:rsidRPr="00493B55">
              <w:rPr>
                <w:i/>
                <w:sz w:val="22"/>
                <w:szCs w:val="22"/>
              </w:rPr>
              <w:t xml:space="preserve">              </w:t>
            </w:r>
            <w:r w:rsidR="002030D6" w:rsidRPr="00493B55">
              <w:rPr>
                <w:i/>
                <w:sz w:val="22"/>
                <w:szCs w:val="22"/>
              </w:rPr>
              <w:t xml:space="preserve">                 </w:t>
            </w:r>
            <w:r w:rsidR="00EA27C8" w:rsidRPr="00493B55">
              <w:rPr>
                <w:i/>
                <w:sz w:val="22"/>
                <w:szCs w:val="22"/>
              </w:rPr>
              <w:t xml:space="preserve"> </w:t>
            </w:r>
            <w:r w:rsidRPr="00493B55">
              <w:rPr>
                <w:i/>
                <w:sz w:val="22"/>
                <w:szCs w:val="22"/>
              </w:rPr>
              <w:t xml:space="preserve"> від 28</w:t>
            </w:r>
            <w:r w:rsidR="004E223D" w:rsidRPr="00493B55">
              <w:rPr>
                <w:i/>
                <w:sz w:val="22"/>
                <w:szCs w:val="22"/>
              </w:rPr>
              <w:t>.03.</w:t>
            </w:r>
            <w:r w:rsidRPr="00493B55">
              <w:rPr>
                <w:i/>
                <w:sz w:val="22"/>
                <w:szCs w:val="22"/>
              </w:rPr>
              <w:t>2002 № 370/1804,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765699" w:rsidRPr="00493B55" w14:paraId="67EEAA64" w14:textId="77777777" w:rsidTr="00552652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493B55" w:rsidRDefault="00855E2F" w:rsidP="00EA27C8">
            <w:pPr>
              <w:ind w:left="-11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3B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765699" w:rsidRPr="00493B55">
              <w:rPr>
                <w:rFonts w:ascii="Times New Roman" w:hAnsi="Times New Roman" w:cs="Times New Roman"/>
                <w:sz w:val="22"/>
                <w:szCs w:val="22"/>
              </w:rPr>
              <w:t>Правовий режим:</w:t>
            </w:r>
          </w:p>
        </w:tc>
        <w:tc>
          <w:tcPr>
            <w:tcW w:w="5781" w:type="dxa"/>
          </w:tcPr>
          <w:p w14:paraId="3A54F2AD" w14:textId="4BAA85EF" w:rsidR="00765699" w:rsidRPr="00493B55" w:rsidRDefault="00E94D09" w:rsidP="00A66F8F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3B55">
              <w:rPr>
                <w:rFonts w:ascii="Times New Roman" w:hAnsi="Times New Roman" w:cs="Times New Roman"/>
                <w:i/>
                <w:sz w:val="22"/>
                <w:szCs w:val="22"/>
              </w:rPr>
              <w:t>Земельна ділянка</w:t>
            </w:r>
            <w:r w:rsidR="00B46331" w:rsidRPr="00493B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93B55">
              <w:rPr>
                <w:rFonts w:ascii="Times New Roman" w:hAnsi="Times New Roman" w:cs="Times New Roman"/>
                <w:i/>
                <w:sz w:val="22"/>
                <w:szCs w:val="22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493B55" w14:paraId="23E5DE02" w14:textId="77777777" w:rsidTr="00552652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493B55" w:rsidRDefault="00855E2F" w:rsidP="00EA27C8">
            <w:pPr>
              <w:ind w:left="-11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3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5699" w:rsidRPr="00493B55">
              <w:rPr>
                <w:rFonts w:ascii="Times New Roman" w:hAnsi="Times New Roman" w:cs="Times New Roman"/>
                <w:sz w:val="22"/>
                <w:szCs w:val="22"/>
              </w:rPr>
              <w:t>Розташування в зеленій зоні:</w:t>
            </w:r>
          </w:p>
        </w:tc>
        <w:tc>
          <w:tcPr>
            <w:tcW w:w="5781" w:type="dxa"/>
          </w:tcPr>
          <w:p w14:paraId="3CE4783F" w14:textId="3AC639F8" w:rsidR="00765699" w:rsidRPr="00493B55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493B5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Земельна ділянка </w:t>
            </w:r>
            <w:r w:rsidR="00B46331" w:rsidRPr="00493B5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не входить до зеленої зони.</w:t>
            </w:r>
          </w:p>
        </w:tc>
      </w:tr>
      <w:tr w:rsidR="00765699" w:rsidRPr="00493B55" w14:paraId="6A523C75" w14:textId="77777777" w:rsidTr="00493B55">
        <w:trPr>
          <w:cantSplit/>
          <w:trHeight w:val="7520"/>
        </w:trPr>
        <w:tc>
          <w:tcPr>
            <w:tcW w:w="3462" w:type="dxa"/>
          </w:tcPr>
          <w:p w14:paraId="4482B364" w14:textId="2091F961" w:rsidR="00765699" w:rsidRPr="00493B55" w:rsidRDefault="00855E2F" w:rsidP="00EA27C8">
            <w:pPr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  <w:r w:rsidRPr="00493B5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65699" w:rsidRPr="00493B55">
              <w:rPr>
                <w:rFonts w:ascii="Times New Roman" w:hAnsi="Times New Roman" w:cs="Times New Roman"/>
                <w:sz w:val="22"/>
                <w:szCs w:val="22"/>
              </w:rPr>
              <w:t>Інші особливості:</w:t>
            </w:r>
          </w:p>
        </w:tc>
        <w:tc>
          <w:tcPr>
            <w:tcW w:w="5781" w:type="dxa"/>
          </w:tcPr>
          <w:p w14:paraId="49933605" w14:textId="5E3E1EA4" w:rsidR="005453E8" w:rsidRPr="00493B55" w:rsidRDefault="005453E8" w:rsidP="00BE539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  Земельна ділянка з кадастровим номером 8000000000:69:225:0501 сформована та зареєстрована в </w:t>
            </w:r>
            <w:r w:rsidR="00323001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Д</w:t>
            </w:r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ержавному земельному кадастрі в результаті поділу земельної ділянки з кадастровим номером 8000000000:</w:t>
            </w:r>
            <w:hyperlink r:id="rId10" w:tgtFrame="_blank" w:history="1">
              <w:r w:rsidRPr="00493B55">
                <w:rPr>
                  <w:rFonts w:ascii="Times New Roman" w:hAnsi="Times New Roman" w:cs="Times New Roman"/>
                  <w:bCs/>
                  <w:i/>
                  <w:iCs/>
                  <w:sz w:val="22"/>
                  <w:szCs w:val="22"/>
                  <w:shd w:val="clear" w:color="auto" w:fill="FFFFFF"/>
                </w:rPr>
                <w:t>69:225:0027</w:t>
              </w:r>
            </w:hyperlink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)</w:t>
            </w:r>
            <w:r w:rsidR="00493B55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(лист-погодження щодо поділу земельної ділянки від 05.10.2020</w:t>
            </w:r>
            <w:r w:rsid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493B55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№ 05716-18841)</w:t>
            </w:r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.</w:t>
            </w:r>
          </w:p>
          <w:p w14:paraId="29D3CDC9" w14:textId="7252527D" w:rsidR="002030D6" w:rsidRPr="00493B55" w:rsidRDefault="005453E8" w:rsidP="00BE539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  </w:t>
            </w:r>
            <w:r w:rsidR="002030D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Рішеннями Київської міської ради від 24.04.2003 </w:t>
            </w:r>
            <w:r w:rsid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                       </w:t>
            </w:r>
            <w:r w:rsidR="002030D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№ 411/571 та від 23.10.2003 № 118/991 земельну ділянку площею 0,11 га (кадастровий номер 8000000000:</w:t>
            </w:r>
            <w:hyperlink r:id="rId11" w:tgtFrame="_blank" w:history="1">
              <w:r w:rsidR="002030D6" w:rsidRPr="00493B55">
                <w:rPr>
                  <w:rFonts w:ascii="Times New Roman" w:hAnsi="Times New Roman" w:cs="Times New Roman"/>
                  <w:bCs/>
                  <w:i/>
                  <w:iCs/>
                  <w:sz w:val="22"/>
                  <w:szCs w:val="22"/>
                  <w:shd w:val="clear" w:color="auto" w:fill="FFFFFF"/>
                </w:rPr>
                <w:t>69:225:0027</w:t>
              </w:r>
            </w:hyperlink>
            <w:r w:rsidR="002030D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)</w:t>
            </w:r>
            <w:r w:rsidR="003915E5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на вул. Миронівській, 80 у </w:t>
            </w:r>
            <w:proofErr w:type="spellStart"/>
            <w:r w:rsidR="003915E5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Солом</w:t>
            </w:r>
            <w:proofErr w:type="spellEnd"/>
            <w:r w:rsidR="003915E5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>’</w:t>
            </w:r>
            <w:proofErr w:type="spellStart"/>
            <w:r w:rsidR="003915E5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янському</w:t>
            </w:r>
            <w:proofErr w:type="spellEnd"/>
            <w:r w:rsidR="003915E5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районі м. Києва</w:t>
            </w:r>
            <w:r w:rsidR="002030D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передано в оренду </w:t>
            </w:r>
            <w:r w:rsidR="00552652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                        </w:t>
            </w:r>
            <w:r w:rsidR="002030D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на 25 років товариству з обмеженою відповідальністю «Продторг-2» для експлуатації та обслуговування павільйону для приймання склопосуду (договір оренди земельної ділянки від 19.07.2004</w:t>
            </w:r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2030D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№ 72-6-00178, термін дії договору оренди земельної ділянки до 19.07.2029).</w:t>
            </w:r>
          </w:p>
          <w:p w14:paraId="446FF020" w14:textId="304E6A93" w:rsidR="005453E8" w:rsidRPr="00493B55" w:rsidRDefault="005453E8" w:rsidP="00BE539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  Товариство з обмеженою відповідальністю «Продторг-2» надало свою згоду та не заперечує проти дострокового розірвання вищезазначеного договору оренди, та не заперечує проти зміни цільового призначення земельної ділянки (нотаріально засвідчені заяви від 09.12.2022 </w:t>
            </w:r>
            <w:r w:rsid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                    </w:t>
            </w:r>
            <w:bookmarkStart w:id="0" w:name="_GoBack"/>
            <w:bookmarkEnd w:id="0"/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№ 1777 та</w:t>
            </w:r>
            <w:r w:rsidR="00552652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від 09.02.2023 № 186).</w:t>
            </w:r>
          </w:p>
          <w:p w14:paraId="6528D3CD" w14:textId="02673E0D" w:rsidR="00812178" w:rsidRPr="00493B55" w:rsidRDefault="005453E8" w:rsidP="00BE539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  </w:t>
            </w:r>
            <w:r w:rsidR="00BE539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="00BE539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проєкт</w:t>
            </w:r>
            <w:proofErr w:type="spellEnd"/>
            <w:r w:rsidR="00BE5396" w:rsidRPr="00493B5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B812F74" w:rsidR="006A3391" w:rsidRPr="00DF28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413B4B88" w14:textId="77777777" w:rsidR="00CE0D0A" w:rsidRPr="00DF2891" w:rsidRDefault="00CE0D0A" w:rsidP="006A3391">
      <w:pPr>
        <w:pStyle w:val="1"/>
        <w:shd w:val="clear" w:color="auto" w:fill="auto"/>
        <w:spacing w:after="12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EE83D0E" w14:textId="51E85053" w:rsidR="00493B55" w:rsidRDefault="00493B55" w:rsidP="00493B55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>
        <w:rPr>
          <w:sz w:val="24"/>
          <w:szCs w:val="24"/>
        </w:rPr>
        <w:t xml:space="preserve"> використання земельної ділянки.</w:t>
      </w:r>
    </w:p>
    <w:p w14:paraId="585E5784" w14:textId="77777777" w:rsidR="00493B55" w:rsidRPr="002B31E8" w:rsidRDefault="00493B55" w:rsidP="00493B55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1E36A962" w14:textId="5DF63DE1" w:rsidR="00114807" w:rsidRPr="00B85976" w:rsidRDefault="00114807" w:rsidP="00B85976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DC190B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Pr="00493B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18"/>
          <w:szCs w:val="18"/>
        </w:rPr>
      </w:pPr>
    </w:p>
    <w:p w14:paraId="3D46C604" w14:textId="77777777" w:rsidR="00EA27C8" w:rsidRPr="00493B55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47C582F0" w:rsidR="000D25A2" w:rsidRPr="003774B2" w:rsidRDefault="000D25A2" w:rsidP="003915E5">
      <w:pPr>
        <w:pStyle w:val="30"/>
        <w:shd w:val="clear" w:color="auto" w:fill="auto"/>
        <w:ind w:firstLine="0"/>
        <w:rPr>
          <w:sz w:val="24"/>
          <w:szCs w:val="24"/>
        </w:rPr>
      </w:pPr>
    </w:p>
    <w:sectPr w:rsidR="000D25A2" w:rsidRPr="003774B2" w:rsidSect="00EA27C8">
      <w:headerReference w:type="default" r:id="rId12"/>
      <w:footerReference w:type="default" r:id="rId13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955E9" w14:textId="77777777" w:rsidR="00B848A9" w:rsidRDefault="00B848A9">
      <w:r>
        <w:separator/>
      </w:r>
    </w:p>
  </w:endnote>
  <w:endnote w:type="continuationSeparator" w:id="0">
    <w:p w14:paraId="2CF2853E" w14:textId="77777777" w:rsidR="00B848A9" w:rsidRDefault="00B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BE25B" w14:textId="77777777" w:rsidR="00B848A9" w:rsidRDefault="00B848A9"/>
  </w:footnote>
  <w:footnote w:type="continuationSeparator" w:id="0">
    <w:p w14:paraId="55D57544" w14:textId="77777777" w:rsidR="00B848A9" w:rsidRDefault="00B848A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DC190B">
      <w:rPr>
        <w:sz w:val="12"/>
        <w:szCs w:val="12"/>
        <w:lang w:val="ru-RU"/>
      </w:rPr>
      <w:t>ПЗН-51616</w:t>
    </w:r>
    <w:r w:rsidR="00862990">
      <w:rPr>
        <w:sz w:val="12"/>
        <w:szCs w:val="12"/>
      </w:rPr>
      <w:t xml:space="preserve"> від </w:t>
    </w:r>
    <w:r w:rsidR="00B2667F" w:rsidRPr="00DC190B">
      <w:rPr>
        <w:sz w:val="12"/>
        <w:szCs w:val="12"/>
        <w:lang w:val="ru-RU"/>
      </w:rPr>
      <w:t>23.02.2023</w:t>
    </w:r>
    <w:r w:rsidR="00862990">
      <w:rPr>
        <w:sz w:val="12"/>
        <w:szCs w:val="12"/>
      </w:rPr>
      <w:t xml:space="preserve"> до клопотання 312754746</w:t>
    </w:r>
  </w:p>
  <w:p w14:paraId="2E60DAB9" w14:textId="7D7B53A8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93B55" w:rsidRPr="00493B5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030D6"/>
    <w:rsid w:val="00210F1C"/>
    <w:rsid w:val="00217DBB"/>
    <w:rsid w:val="00224F4D"/>
    <w:rsid w:val="002256EF"/>
    <w:rsid w:val="00232D6B"/>
    <w:rsid w:val="002438BA"/>
    <w:rsid w:val="00263D53"/>
    <w:rsid w:val="00294757"/>
    <w:rsid w:val="002F29F5"/>
    <w:rsid w:val="00302B67"/>
    <w:rsid w:val="003047FC"/>
    <w:rsid w:val="00323001"/>
    <w:rsid w:val="0032514C"/>
    <w:rsid w:val="00347B41"/>
    <w:rsid w:val="00354ADB"/>
    <w:rsid w:val="003568E0"/>
    <w:rsid w:val="0037251C"/>
    <w:rsid w:val="003744EB"/>
    <w:rsid w:val="003774B2"/>
    <w:rsid w:val="003915E5"/>
    <w:rsid w:val="003C17B4"/>
    <w:rsid w:val="003F08A4"/>
    <w:rsid w:val="003F796B"/>
    <w:rsid w:val="004223BA"/>
    <w:rsid w:val="00446BFC"/>
    <w:rsid w:val="004571B2"/>
    <w:rsid w:val="00466C3C"/>
    <w:rsid w:val="00485E81"/>
    <w:rsid w:val="00493B55"/>
    <w:rsid w:val="00496595"/>
    <w:rsid w:val="004E1042"/>
    <w:rsid w:val="004E223D"/>
    <w:rsid w:val="004F0681"/>
    <w:rsid w:val="0051297B"/>
    <w:rsid w:val="005234D0"/>
    <w:rsid w:val="005453E8"/>
    <w:rsid w:val="0055002C"/>
    <w:rsid w:val="00552652"/>
    <w:rsid w:val="00571279"/>
    <w:rsid w:val="005718CD"/>
    <w:rsid w:val="0058258A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1C70"/>
    <w:rsid w:val="00C95FDB"/>
    <w:rsid w:val="00C96D9A"/>
    <w:rsid w:val="00C97F46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190B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20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s-zemres.kyivland.gov.ua/viewpage.aspx?td_id=69%3A225%3A00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is-zemres.kyivland.gov.ua/viewpage.aspx?td_id=69%3A225%3A00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5156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Прокопенко Олена Олександрівна</cp:lastModifiedBy>
  <cp:revision>7</cp:revision>
  <cp:lastPrinted>2023-02-23T14:35:00Z</cp:lastPrinted>
  <dcterms:created xsi:type="dcterms:W3CDTF">2023-02-23T07:22:00Z</dcterms:created>
  <dcterms:modified xsi:type="dcterms:W3CDTF">2023-02-23T14:36:00Z</dcterms:modified>
</cp:coreProperties>
</file>