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304409395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304409395</w:t>
                      </w:r>
                    </w:p>
                  </w:txbxContent>
                </v:textbox>
              </v:shape>
            </w:pict>
          </mc:Fallback>
        </mc:AlternateContent>
      </w:r>
    </w:p>
    <w:tbl>
      <w:tblPr>
        <w:tblW w:w="0" w:type="auto"/>
        <w:tblLook w:val="01E0" w:firstRow="1" w:lastRow="1" w:firstColumn="1" w:lastColumn="1" w:noHBand="0" w:noVBand="0"/>
      </w:tblPr>
      <w:tblGrid>
        <w:gridCol w:w="5637"/>
      </w:tblGrid>
      <w:tr w:rsidR="00DE4A20" w:rsidRPr="00B02B00" w14:paraId="39883B9B" w14:textId="77777777" w:rsidTr="000E723D">
        <w:trPr>
          <w:trHeight w:val="2500"/>
        </w:trPr>
        <w:tc>
          <w:tcPr>
            <w:tcW w:w="5637" w:type="dxa"/>
            <w:hideMark/>
          </w:tcPr>
          <w:p w14:paraId="7DC8EAB2" w14:textId="77777777" w:rsidR="00B02B00" w:rsidRDefault="00B02B00" w:rsidP="00B02B00">
            <w:pPr>
              <w:pStyle w:val="15"/>
              <w:tabs>
                <w:tab w:val="left" w:pos="2036"/>
              </w:tabs>
              <w:spacing w:line="228" w:lineRule="auto"/>
              <w:ind w:firstLine="0"/>
              <w:jc w:val="both"/>
              <w:rPr>
                <w:b/>
                <w:color w:val="000000" w:themeColor="text1"/>
                <w:szCs w:val="28"/>
              </w:rPr>
            </w:pPr>
            <w:r>
              <w:rPr>
                <w:b/>
                <w:color w:val="000000" w:themeColor="text1"/>
                <w:sz w:val="28"/>
                <w:szCs w:val="28"/>
              </w:rPr>
              <w:t xml:space="preserve">Про передачу ТОВАРИСТВУ З ОБМЕЖЕНОЮ ВІДПОВІДАЛЬНІСТЮ «АВТЕК-ІНВЕСТ» земельної ділянки в </w:t>
            </w:r>
            <w:r w:rsidRPr="00B02B00">
              <w:rPr>
                <w:rStyle w:val="af2"/>
                <w:b/>
                <w:i w:val="0"/>
                <w:color w:val="000000" w:themeColor="text1"/>
                <w:sz w:val="28"/>
                <w:szCs w:val="28"/>
              </w:rPr>
              <w:t>оренду</w:t>
            </w:r>
            <w:r>
              <w:rPr>
                <w:color w:val="000000" w:themeColor="text1"/>
              </w:rPr>
              <w:t xml:space="preserve"> </w:t>
            </w:r>
            <w:r w:rsidRPr="000E723D">
              <w:rPr>
                <w:b/>
                <w:iCs/>
                <w:sz w:val="28"/>
                <w:szCs w:val="28"/>
              </w:rPr>
              <w:t xml:space="preserve">для експлуатації та обслуговування нежитлових будівель </w:t>
            </w:r>
            <w:r>
              <w:rPr>
                <w:b/>
                <w:color w:val="000000" w:themeColor="text1"/>
                <w:sz w:val="28"/>
                <w:szCs w:val="28"/>
              </w:rPr>
              <w:t xml:space="preserve">на </w:t>
            </w:r>
            <w:r>
              <w:rPr>
                <w:b/>
                <w:iCs/>
                <w:color w:val="000000" w:themeColor="text1"/>
                <w:sz w:val="28"/>
                <w:szCs w:val="28"/>
              </w:rPr>
              <w:t xml:space="preserve">вул. Новокостянтинівській, 12 </w:t>
            </w:r>
            <w:r>
              <w:rPr>
                <w:b/>
                <w:color w:val="000000" w:themeColor="text1"/>
                <w:sz w:val="28"/>
                <w:szCs w:val="28"/>
              </w:rPr>
              <w:t xml:space="preserve">в </w:t>
            </w:r>
            <w:r>
              <w:rPr>
                <w:b/>
                <w:iCs/>
                <w:color w:val="000000" w:themeColor="text1"/>
                <w:sz w:val="28"/>
                <w:szCs w:val="28"/>
              </w:rPr>
              <w:t>Оболонському</w:t>
            </w:r>
            <w:r>
              <w:rPr>
                <w:b/>
                <w:color w:val="000000" w:themeColor="text1"/>
                <w:sz w:val="28"/>
              </w:rPr>
              <w:t xml:space="preserve"> </w:t>
            </w:r>
            <w:r>
              <w:rPr>
                <w:b/>
                <w:color w:val="000000" w:themeColor="text1"/>
                <w:sz w:val="28"/>
                <w:szCs w:val="28"/>
              </w:rPr>
              <w:t>районі міста Києва</w:t>
            </w:r>
          </w:p>
          <w:p w14:paraId="0B182D23" w14:textId="3CFA7FF8" w:rsidR="00B02B00" w:rsidRPr="00DE4A20" w:rsidRDefault="00B02B00" w:rsidP="00370F8B">
            <w:pPr>
              <w:pStyle w:val="15"/>
              <w:shd w:val="clear" w:color="auto" w:fill="auto"/>
              <w:tabs>
                <w:tab w:val="left" w:pos="2036"/>
              </w:tabs>
              <w:spacing w:after="0" w:line="230" w:lineRule="auto"/>
              <w:ind w:firstLine="0"/>
              <w:jc w:val="both"/>
              <w:rPr>
                <w:b/>
                <w:color w:val="000000" w:themeColor="text1"/>
                <w:sz w:val="28"/>
                <w:szCs w:val="28"/>
              </w:rPr>
            </w:pP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B02B00" w:rsidRDefault="00C7069E" w:rsidP="00F6318B">
      <w:pPr>
        <w:pStyle w:val="20"/>
        <w:ind w:firstLine="709"/>
        <w:rPr>
          <w:color w:val="000000" w:themeColor="text1"/>
          <w:szCs w:val="28"/>
          <w:lang w:val="uk-UA"/>
        </w:rPr>
      </w:pPr>
      <w:r w:rsidRPr="00B02B00">
        <w:rPr>
          <w:color w:val="000000" w:themeColor="text1"/>
          <w:lang w:val="uk-UA"/>
        </w:rPr>
        <w:t>Розглянувши заяву ТОВАРИСТВА З ОБМЕЖЕНОЮ ВІДПОВІДАЛЬНІСТЮ «АВТЕК-ІНВЕСТ» (код ЄДРПОУ: 32491054, місцезнаходження юридичної особи: 01133, м. Київ, вул. Мечнікова, 14/1,              кімн. 513) від 27 січня 2025 року № 50062-009293659-031-03 про передачу в оренду земельної ділянки та додані документи,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12 липня 2024 року, номер відомостей про речове право: 55876879), Київська міська рада</w:t>
      </w:r>
    </w:p>
    <w:p w14:paraId="22CB6BF4" w14:textId="77777777" w:rsidR="00F6318B" w:rsidRPr="00B02B0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06A42D7F" w14:textId="685A94D1" w:rsidR="00B02B00" w:rsidRDefault="00E1355C" w:rsidP="00B02B00">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B02B00">
        <w:rPr>
          <w:color w:val="000000" w:themeColor="text1"/>
          <w:sz w:val="28"/>
          <w:szCs w:val="28"/>
          <w:lang w:val="uk-UA"/>
        </w:rPr>
        <w:t xml:space="preserve">Передати ТОВАРИСТВУ З ОБМЕЖЕНОЮ ВІДПОВІДАЛЬНІСТЮ «АВТЕК-ІНВЕСТ», за умови виконання пункту 2 цього рішення, в </w:t>
      </w:r>
      <w:r w:rsidR="00B02B00">
        <w:rPr>
          <w:iCs/>
          <w:color w:val="000000" w:themeColor="text1"/>
          <w:sz w:val="28"/>
          <w:szCs w:val="28"/>
          <w:lang w:val="uk-UA" w:eastAsia="uk-UA"/>
        </w:rPr>
        <w:t xml:space="preserve">оренду на  10 років </w:t>
      </w:r>
      <w:r w:rsidR="00B02B00">
        <w:rPr>
          <w:color w:val="000000" w:themeColor="text1"/>
          <w:sz w:val="28"/>
          <w:szCs w:val="28"/>
          <w:lang w:val="uk-UA"/>
        </w:rPr>
        <w:t xml:space="preserve">земельну ділянку площею </w:t>
      </w:r>
      <w:r w:rsidR="00B02B00">
        <w:rPr>
          <w:iCs/>
          <w:color w:val="000000" w:themeColor="text1"/>
          <w:sz w:val="28"/>
          <w:szCs w:val="28"/>
          <w:lang w:val="uk-UA" w:eastAsia="uk-UA"/>
        </w:rPr>
        <w:t>0,9310</w:t>
      </w:r>
      <w:r w:rsidR="00B02B00">
        <w:rPr>
          <w:color w:val="000000" w:themeColor="text1"/>
          <w:sz w:val="28"/>
          <w:szCs w:val="28"/>
          <w:lang w:val="uk-UA"/>
        </w:rPr>
        <w:t xml:space="preserve"> га</w:t>
      </w:r>
      <w:r w:rsidR="00B02B00">
        <w:rPr>
          <w:color w:val="000000" w:themeColor="text1"/>
          <w:lang w:val="uk-UA"/>
        </w:rPr>
        <w:t xml:space="preserve"> </w:t>
      </w:r>
      <w:r w:rsidR="00B02B00">
        <w:rPr>
          <w:color w:val="000000" w:themeColor="text1"/>
          <w:sz w:val="28"/>
          <w:szCs w:val="28"/>
          <w:lang w:val="uk-UA"/>
        </w:rPr>
        <w:t xml:space="preserve">(кадастровий номер </w:t>
      </w:r>
      <w:r w:rsidR="00B02B00">
        <w:rPr>
          <w:iCs/>
          <w:color w:val="000000" w:themeColor="text1"/>
          <w:sz w:val="28"/>
          <w:szCs w:val="28"/>
          <w:lang w:val="uk-UA" w:eastAsia="uk-UA"/>
        </w:rPr>
        <w:lastRenderedPageBreak/>
        <w:t>8000000000:78:136:0009</w:t>
      </w:r>
      <w:r w:rsidR="00B02B00">
        <w:rPr>
          <w:sz w:val="28"/>
          <w:szCs w:val="28"/>
          <w:lang w:val="uk-UA"/>
        </w:rPr>
        <w:t xml:space="preserve">) </w:t>
      </w:r>
      <w:r w:rsidR="00B02B00" w:rsidRPr="000E723D">
        <w:rPr>
          <w:iCs/>
          <w:sz w:val="28"/>
          <w:szCs w:val="28"/>
          <w:lang w:val="uk-UA"/>
        </w:rPr>
        <w:t xml:space="preserve">для експлуатації та обслуговування нежитлових будівель </w:t>
      </w:r>
      <w:r w:rsidR="00B02B00">
        <w:rPr>
          <w:sz w:val="28"/>
          <w:szCs w:val="28"/>
          <w:lang w:val="uk-UA"/>
        </w:rPr>
        <w:t>(</w:t>
      </w:r>
      <w:r w:rsidR="00B02B00">
        <w:rPr>
          <w:color w:val="000000" w:themeColor="text1"/>
          <w:sz w:val="28"/>
          <w:szCs w:val="28"/>
          <w:lang w:val="uk-UA"/>
        </w:rPr>
        <w:t xml:space="preserve">код виду цільового призначення </w:t>
      </w:r>
      <w:r w:rsidR="00B02B00">
        <w:rPr>
          <w:sz w:val="28"/>
          <w:szCs w:val="28"/>
          <w:lang w:val="uk-UA"/>
        </w:rPr>
        <w:t xml:space="preserve">– </w:t>
      </w:r>
      <w:r w:rsidR="00B02B00">
        <w:rPr>
          <w:iCs/>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B02B00">
        <w:rPr>
          <w:sz w:val="28"/>
          <w:szCs w:val="28"/>
          <w:lang w:val="uk-UA"/>
        </w:rPr>
        <w:t>)</w:t>
      </w:r>
      <w:r w:rsidR="00B02B00">
        <w:rPr>
          <w:sz w:val="28"/>
          <w:lang w:val="uk-UA"/>
        </w:rPr>
        <w:t xml:space="preserve"> на </w:t>
      </w:r>
      <w:r w:rsidR="00AC07E7">
        <w:rPr>
          <w:sz w:val="28"/>
          <w:lang w:val="uk-UA"/>
        </w:rPr>
        <w:t xml:space="preserve">                       </w:t>
      </w:r>
      <w:r w:rsidR="00B02B00">
        <w:rPr>
          <w:iCs/>
          <w:sz w:val="28"/>
          <w:szCs w:val="28"/>
          <w:lang w:val="uk-UA"/>
        </w:rPr>
        <w:t xml:space="preserve">вул. Новокостянтинівській, 12 </w:t>
      </w:r>
      <w:r w:rsidR="00B02B00">
        <w:rPr>
          <w:sz w:val="28"/>
          <w:szCs w:val="28"/>
          <w:lang w:val="uk-UA"/>
        </w:rPr>
        <w:t xml:space="preserve">в </w:t>
      </w:r>
      <w:r w:rsidR="00B02B00">
        <w:rPr>
          <w:iCs/>
          <w:sz w:val="28"/>
          <w:szCs w:val="28"/>
          <w:lang w:val="uk-UA"/>
        </w:rPr>
        <w:t>Оболонському</w:t>
      </w:r>
      <w:r w:rsidR="00B02B00">
        <w:rPr>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(право власності зареєстровано в Державному реєстрі речових прав на нерухоме майно 10 квітня 2023 року, 20 квітня 2023 року, номери записів про речове право: 49947880, 50033840) (категорія земель – землі промисловості, транспорту, електронних комунікацій, енергетики, оборони та іншого призначення), </w:t>
      </w:r>
      <w:r w:rsidR="00B02B00">
        <w:rPr>
          <w:color w:val="000000" w:themeColor="text1"/>
          <w:sz w:val="28"/>
          <w:szCs w:val="28"/>
          <w:lang w:val="uk-UA"/>
        </w:rPr>
        <w:t xml:space="preserve">заява </w:t>
      </w:r>
      <w:r w:rsidR="00B02B00" w:rsidRPr="00E13205">
        <w:rPr>
          <w:color w:val="000000" w:themeColor="text1"/>
          <w:sz w:val="28"/>
          <w:szCs w:val="28"/>
          <w:lang w:val="uk-UA"/>
        </w:rPr>
        <w:t xml:space="preserve">ДЦ від 27 січня 2025 </w:t>
      </w:r>
      <w:r w:rsidR="00B02B00">
        <w:rPr>
          <w:color w:val="000000" w:themeColor="text1"/>
          <w:sz w:val="28"/>
          <w:szCs w:val="28"/>
          <w:lang w:val="uk-UA"/>
        </w:rPr>
        <w:t xml:space="preserve">року </w:t>
      </w:r>
      <w:r w:rsidR="00B02B00" w:rsidRPr="00E13205">
        <w:rPr>
          <w:color w:val="000000" w:themeColor="text1"/>
          <w:sz w:val="28"/>
          <w:szCs w:val="28"/>
          <w:lang w:val="uk-UA"/>
        </w:rPr>
        <w:t xml:space="preserve">№ 50062-009293659-031-03, справа № </w:t>
      </w:r>
      <w:r w:rsidR="00B02B00" w:rsidRPr="00E13205">
        <w:rPr>
          <w:b/>
          <w:color w:val="000000" w:themeColor="text1"/>
          <w:sz w:val="28"/>
          <w:szCs w:val="28"/>
          <w:lang w:val="uk-UA"/>
        </w:rPr>
        <w:t>304409395</w:t>
      </w:r>
      <w:r w:rsidR="00B02B00">
        <w:rPr>
          <w:color w:val="000000" w:themeColor="text1"/>
          <w:sz w:val="28"/>
          <w:szCs w:val="28"/>
          <w:lang w:val="uk-UA"/>
        </w:rPr>
        <w:t>.</w:t>
      </w:r>
    </w:p>
    <w:p w14:paraId="63720387" w14:textId="77777777" w:rsidR="00B02B00" w:rsidRDefault="00B02B00" w:rsidP="00B02B00">
      <w:pPr>
        <w:ind w:firstLine="720"/>
        <w:jc w:val="both"/>
        <w:rPr>
          <w:color w:val="000000" w:themeColor="text1"/>
          <w:sz w:val="28"/>
          <w:szCs w:val="28"/>
          <w:lang w:val="uk-UA"/>
        </w:rPr>
      </w:pPr>
      <w:r>
        <w:rPr>
          <w:color w:val="000000" w:themeColor="text1"/>
          <w:sz w:val="28"/>
          <w:szCs w:val="28"/>
          <w:lang w:val="uk-UA"/>
        </w:rPr>
        <w:t>2. ТОВАРИСТВУ З ОБМЕЖЕНОЮ ВІДПОВІДАЛЬНІСТЮ «АВТЕК-ІНВЕСТ»:</w:t>
      </w:r>
    </w:p>
    <w:p w14:paraId="27FE3A32" w14:textId="77777777" w:rsidR="00B02B00" w:rsidRDefault="00B02B00" w:rsidP="00B02B00">
      <w:pPr>
        <w:tabs>
          <w:tab w:val="left" w:pos="0"/>
          <w:tab w:val="left" w:pos="1134"/>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5F0B5612" w14:textId="77777777" w:rsidR="00B02B00" w:rsidRDefault="00B02B00" w:rsidP="00B02B00">
      <w:pPr>
        <w:tabs>
          <w:tab w:val="left" w:pos="0"/>
          <w:tab w:val="left" w:pos="1134"/>
        </w:tabs>
        <w:ind w:firstLine="680"/>
        <w:jc w:val="both"/>
        <w:rPr>
          <w:sz w:val="28"/>
          <w:szCs w:val="28"/>
          <w:lang w:val="uk-UA"/>
        </w:rPr>
      </w:pPr>
      <w:r>
        <w:rPr>
          <w:sz w:val="28"/>
          <w:szCs w:val="28"/>
          <w:lang w:val="uk-UA"/>
        </w:rPr>
        <w:t>2.2.</w:t>
      </w:r>
      <w:r>
        <w:rPr>
          <w:sz w:val="28"/>
          <w:szCs w:val="28"/>
          <w:lang w:val="uk-UA"/>
        </w:rPr>
        <w:tab/>
        <w:t>У місячний строк з дня набрання чинності цього рішення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0F1DC6F" w14:textId="77777777" w:rsidR="00B02B00" w:rsidRDefault="00B02B00" w:rsidP="00B02B00">
      <w:pPr>
        <w:tabs>
          <w:tab w:val="left" w:pos="0"/>
          <w:tab w:val="left" w:pos="1134"/>
        </w:tabs>
        <w:ind w:firstLine="680"/>
        <w:jc w:val="both"/>
        <w:rPr>
          <w:sz w:val="28"/>
          <w:szCs w:val="28"/>
          <w:lang w:val="uk-UA"/>
        </w:rPr>
      </w:pPr>
      <w:r>
        <w:rPr>
          <w:sz w:val="28"/>
          <w:szCs w:val="28"/>
          <w:lang w:val="uk-UA"/>
        </w:rPr>
        <w:t>2.3.</w:t>
      </w:r>
      <w:r>
        <w:rPr>
          <w:sz w:val="28"/>
          <w:szCs w:val="28"/>
          <w:lang w:val="uk-UA"/>
        </w:rPr>
        <w:tab/>
        <w:t>Питання майнових відносин вирішувати в установленому порядку.</w:t>
      </w:r>
    </w:p>
    <w:p w14:paraId="69A27DBE" w14:textId="77777777" w:rsidR="00B02B00" w:rsidRDefault="00B02B00" w:rsidP="00B02B00">
      <w:pPr>
        <w:tabs>
          <w:tab w:val="left" w:pos="0"/>
          <w:tab w:val="left" w:pos="1134"/>
        </w:tabs>
        <w:ind w:firstLine="680"/>
        <w:jc w:val="both"/>
        <w:rPr>
          <w:sz w:val="28"/>
          <w:szCs w:val="28"/>
          <w:lang w:val="uk-UA"/>
        </w:rPr>
      </w:pPr>
      <w:r>
        <w:rPr>
          <w:sz w:val="28"/>
          <w:szCs w:val="28"/>
          <w:lang w:val="uk-UA"/>
        </w:rPr>
        <w:t>2.4.</w:t>
      </w:r>
      <w:r>
        <w:rPr>
          <w:sz w:val="28"/>
          <w:szCs w:val="28"/>
          <w:lang w:val="uk-UA"/>
        </w:rPr>
        <w:tab/>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9BEBFB0" w14:textId="77777777" w:rsidR="00B02B00" w:rsidRDefault="00B02B00" w:rsidP="00B02B00">
      <w:pPr>
        <w:tabs>
          <w:tab w:val="left" w:pos="0"/>
          <w:tab w:val="left" w:pos="1134"/>
        </w:tabs>
        <w:ind w:firstLine="680"/>
        <w:jc w:val="both"/>
        <w:rPr>
          <w:sz w:val="28"/>
          <w:szCs w:val="28"/>
          <w:lang w:val="uk-UA"/>
        </w:rPr>
      </w:pPr>
      <w:r>
        <w:rPr>
          <w:sz w:val="28"/>
          <w:szCs w:val="28"/>
          <w:lang w:val="uk-UA"/>
        </w:rPr>
        <w:t>2.5.</w:t>
      </w:r>
      <w:r>
        <w:rPr>
          <w:sz w:val="28"/>
          <w:szCs w:val="28"/>
          <w:lang w:val="uk-UA"/>
        </w:rPr>
        <w:tab/>
        <w:t>Під час використання земельної ділянки дотримуватися обмежень у її використанні, зареєстрованих у Державному земельному кадастрі.</w:t>
      </w:r>
    </w:p>
    <w:p w14:paraId="45CC785D" w14:textId="77777777" w:rsidR="00B02B00" w:rsidRDefault="00B02B00" w:rsidP="00B02B00">
      <w:pPr>
        <w:tabs>
          <w:tab w:val="left" w:pos="0"/>
          <w:tab w:val="left" w:pos="1134"/>
        </w:tabs>
        <w:ind w:firstLine="680"/>
        <w:jc w:val="both"/>
        <w:rPr>
          <w:sz w:val="28"/>
          <w:szCs w:val="28"/>
          <w:lang w:val="uk-UA"/>
        </w:rPr>
      </w:pPr>
      <w:r>
        <w:rPr>
          <w:sz w:val="28"/>
          <w:szCs w:val="28"/>
          <w:lang w:val="uk-UA"/>
        </w:rPr>
        <w:t>2.6.</w:t>
      </w:r>
      <w:r>
        <w:rPr>
          <w:sz w:val="28"/>
          <w:szCs w:val="28"/>
          <w:lang w:val="uk-UA"/>
        </w:rPr>
        <w:tab/>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0324ED1" w14:textId="77777777" w:rsidR="00B02B00" w:rsidRDefault="00B02B00" w:rsidP="00B02B00">
      <w:pPr>
        <w:tabs>
          <w:tab w:val="left" w:pos="0"/>
          <w:tab w:val="left" w:pos="1134"/>
        </w:tabs>
        <w:ind w:firstLine="680"/>
        <w:jc w:val="both"/>
        <w:rPr>
          <w:sz w:val="28"/>
          <w:szCs w:val="28"/>
          <w:lang w:val="uk-UA"/>
        </w:rPr>
      </w:pPr>
      <w:r>
        <w:rPr>
          <w:sz w:val="28"/>
          <w:szCs w:val="28"/>
          <w:lang w:val="uk-UA"/>
        </w:rPr>
        <w:t>2.7.</w:t>
      </w:r>
      <w:r>
        <w:rPr>
          <w:sz w:val="28"/>
          <w:szCs w:val="28"/>
          <w:lang w:val="uk-UA"/>
        </w:rPr>
        <w:tab/>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35068942" w14:textId="77777777" w:rsidR="00B02B00" w:rsidRDefault="00B02B00" w:rsidP="00B02B00">
      <w:pPr>
        <w:tabs>
          <w:tab w:val="left" w:pos="0"/>
          <w:tab w:val="left" w:pos="1134"/>
        </w:tabs>
        <w:ind w:firstLine="680"/>
        <w:jc w:val="both"/>
        <w:rPr>
          <w:sz w:val="28"/>
          <w:szCs w:val="28"/>
          <w:lang w:val="uk-UA"/>
        </w:rPr>
      </w:pPr>
      <w:r>
        <w:rPr>
          <w:sz w:val="28"/>
          <w:szCs w:val="28"/>
          <w:lang w:val="uk-UA"/>
        </w:rPr>
        <w:t>2.8.</w:t>
      </w:r>
      <w:r>
        <w:rPr>
          <w:sz w:val="28"/>
          <w:szCs w:val="28"/>
          <w:lang w:val="uk-UA"/>
        </w:rPr>
        <w:tab/>
        <w:t>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56CC80F1" w14:textId="77777777" w:rsidR="00B02B00" w:rsidRDefault="00B02B00" w:rsidP="00B02B00">
      <w:pPr>
        <w:tabs>
          <w:tab w:val="left" w:pos="0"/>
          <w:tab w:val="left" w:pos="1134"/>
        </w:tabs>
        <w:ind w:firstLine="680"/>
        <w:jc w:val="both"/>
        <w:rPr>
          <w:sz w:val="28"/>
          <w:szCs w:val="28"/>
          <w:lang w:val="uk-UA"/>
        </w:rPr>
      </w:pPr>
      <w:r>
        <w:rPr>
          <w:sz w:val="28"/>
          <w:szCs w:val="28"/>
          <w:lang w:val="uk-UA"/>
        </w:rPr>
        <w:lastRenderedPageBreak/>
        <w:t>2.9.</w:t>
      </w:r>
      <w:r>
        <w:rPr>
          <w:sz w:val="28"/>
          <w:szCs w:val="28"/>
          <w:lang w:val="uk-UA"/>
        </w:rPr>
        <w:tab/>
        <w:t>Дотримуватися вимог Закону України «Про охорону культурної спадщини».</w:t>
      </w:r>
    </w:p>
    <w:p w14:paraId="7E7B80D4" w14:textId="15CAE68D" w:rsidR="00B02B00" w:rsidRDefault="000E723D" w:rsidP="00B02B00">
      <w:pPr>
        <w:tabs>
          <w:tab w:val="left" w:pos="0"/>
          <w:tab w:val="left" w:pos="1134"/>
        </w:tabs>
        <w:ind w:firstLine="680"/>
        <w:jc w:val="both"/>
        <w:rPr>
          <w:sz w:val="28"/>
          <w:szCs w:val="28"/>
          <w:lang w:val="uk-UA"/>
        </w:rPr>
      </w:pPr>
      <w:r>
        <w:rPr>
          <w:sz w:val="28"/>
          <w:szCs w:val="28"/>
          <w:lang w:val="uk-UA"/>
        </w:rPr>
        <w:t xml:space="preserve">2.10. </w:t>
      </w:r>
      <w:r w:rsidR="00B02B00">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630A38B4" w14:textId="2E064796" w:rsidR="00B02B00" w:rsidRDefault="000E723D" w:rsidP="00B02B00">
      <w:pPr>
        <w:tabs>
          <w:tab w:val="left" w:pos="0"/>
          <w:tab w:val="left" w:pos="1134"/>
        </w:tabs>
        <w:ind w:firstLine="680"/>
        <w:jc w:val="both"/>
        <w:rPr>
          <w:sz w:val="28"/>
          <w:szCs w:val="28"/>
          <w:lang w:val="uk-UA"/>
        </w:rPr>
      </w:pPr>
      <w:r>
        <w:rPr>
          <w:sz w:val="28"/>
          <w:szCs w:val="28"/>
          <w:lang w:val="uk-UA"/>
        </w:rPr>
        <w:t xml:space="preserve">3. </w:t>
      </w:r>
      <w:r w:rsidR="00B02B00">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2.10 пункту 2 цього рішення.</w:t>
      </w:r>
    </w:p>
    <w:p w14:paraId="1A2E3C9E" w14:textId="2B373C46" w:rsidR="00B02B00" w:rsidRDefault="000E723D" w:rsidP="00B02B00">
      <w:pPr>
        <w:tabs>
          <w:tab w:val="left" w:pos="0"/>
          <w:tab w:val="left" w:pos="1134"/>
        </w:tabs>
        <w:ind w:firstLine="680"/>
        <w:jc w:val="both"/>
        <w:rPr>
          <w:sz w:val="28"/>
          <w:szCs w:val="28"/>
          <w:lang w:val="uk-UA"/>
        </w:rPr>
      </w:pPr>
      <w:r>
        <w:rPr>
          <w:sz w:val="28"/>
          <w:szCs w:val="28"/>
          <w:lang w:val="uk-UA"/>
        </w:rPr>
        <w:t xml:space="preserve">4. </w:t>
      </w:r>
      <w:r w:rsidR="00B02B00">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AD82A19" w14:textId="1D70AD8F" w:rsidR="00B02B00" w:rsidRDefault="000E723D" w:rsidP="00B02B00">
      <w:pPr>
        <w:tabs>
          <w:tab w:val="left" w:pos="0"/>
          <w:tab w:val="left" w:pos="1134"/>
        </w:tabs>
        <w:ind w:firstLine="680"/>
        <w:jc w:val="both"/>
        <w:rPr>
          <w:sz w:val="28"/>
          <w:szCs w:val="28"/>
          <w:lang w:val="uk-UA"/>
        </w:rPr>
      </w:pPr>
      <w:r>
        <w:rPr>
          <w:sz w:val="28"/>
          <w:szCs w:val="28"/>
          <w:lang w:val="uk-UA"/>
        </w:rPr>
        <w:t xml:space="preserve">5. </w:t>
      </w:r>
      <w:r w:rsidR="00B02B00">
        <w:rPr>
          <w:sz w:val="28"/>
          <w:szCs w:val="28"/>
          <w:lang w:val="uk-UA"/>
        </w:rPr>
        <w:t xml:space="preserve">Дане рішення набирає чинності </w:t>
      </w:r>
      <w:r w:rsidR="007553EB">
        <w:rPr>
          <w:sz w:val="28"/>
          <w:szCs w:val="28"/>
          <w:lang w:val="uk-UA"/>
        </w:rPr>
        <w:t xml:space="preserve">з моменту його прийняття </w:t>
      </w:r>
      <w:r w:rsidR="00B02B00">
        <w:rPr>
          <w:sz w:val="28"/>
          <w:szCs w:val="28"/>
          <w:lang w:val="uk-UA"/>
        </w:rPr>
        <w:t>та вважається доведеним до відома заявника з дня його оприлюднення на офіційному вебсайті Київської міської рад</w:t>
      </w:r>
      <w:r w:rsidR="007553EB">
        <w:rPr>
          <w:sz w:val="28"/>
          <w:szCs w:val="28"/>
          <w:lang w:val="uk-UA"/>
        </w:rPr>
        <w:t>и.</w:t>
      </w:r>
      <w:r w:rsidR="00B02B00">
        <w:rPr>
          <w:sz w:val="28"/>
          <w:szCs w:val="28"/>
          <w:lang w:val="uk-UA"/>
        </w:rPr>
        <w:t xml:space="preserve"> </w:t>
      </w:r>
      <w:r w:rsidR="007553EB">
        <w:rPr>
          <w:sz w:val="28"/>
          <w:szCs w:val="28"/>
          <w:lang w:val="uk-UA"/>
        </w:rPr>
        <w:t xml:space="preserve"> </w:t>
      </w:r>
    </w:p>
    <w:p w14:paraId="40FA8682" w14:textId="577CB611" w:rsidR="00C30241" w:rsidRDefault="000E723D" w:rsidP="00B02B00">
      <w:pPr>
        <w:ind w:firstLine="720"/>
        <w:jc w:val="both"/>
        <w:rPr>
          <w:sz w:val="28"/>
          <w:szCs w:val="28"/>
          <w:lang w:val="uk-UA"/>
        </w:rPr>
      </w:pPr>
      <w:r>
        <w:rPr>
          <w:sz w:val="28"/>
          <w:szCs w:val="28"/>
          <w:lang w:val="uk-UA"/>
        </w:rPr>
        <w:t xml:space="preserve">6. </w:t>
      </w:r>
      <w:r w:rsidR="00B02B00">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241AFA35" w14:textId="77777777" w:rsidR="00594167" w:rsidRPr="00AC0281" w:rsidRDefault="00594167" w:rsidP="006B6988">
            <w:pPr>
              <w:jc w:val="right"/>
              <w:rPr>
                <w:rStyle w:val="af0"/>
                <w:b w:val="0"/>
                <w:sz w:val="28"/>
                <w:szCs w:val="28"/>
                <w:lang w:val="uk-UA"/>
              </w:rPr>
            </w:pPr>
          </w:p>
          <w:p w14:paraId="014E0554" w14:textId="5C667BC6" w:rsidR="00AF790C" w:rsidRDefault="00B02B00" w:rsidP="006B6988">
            <w:pPr>
              <w:jc w:val="right"/>
              <w:rPr>
                <w:sz w:val="28"/>
                <w:szCs w:val="28"/>
                <w:lang w:val="uk-UA"/>
              </w:rPr>
            </w:pPr>
            <w:r w:rsidRPr="009B3AC0">
              <w:rPr>
                <w:rStyle w:val="af0"/>
                <w:b w:val="0"/>
                <w:sz w:val="28"/>
                <w:szCs w:val="28"/>
                <w:lang w:val="uk-UA"/>
              </w:rPr>
              <w:t>Віктор ДВОРНІКОВ</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5DEF30EB" w:rsidR="00E75718" w:rsidRPr="008119F4" w:rsidRDefault="00692C91" w:rsidP="009A1448">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A69A" w14:textId="77777777" w:rsidR="001E61CE" w:rsidRDefault="001E61CE">
      <w:r>
        <w:separator/>
      </w:r>
    </w:p>
  </w:endnote>
  <w:endnote w:type="continuationSeparator" w:id="0">
    <w:p w14:paraId="46BB2180" w14:textId="77777777" w:rsidR="001E61CE" w:rsidRDefault="001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85D4" w14:textId="77777777" w:rsidR="001E61CE" w:rsidRDefault="001E61CE">
      <w:r>
        <w:separator/>
      </w:r>
    </w:p>
  </w:footnote>
  <w:footnote w:type="continuationSeparator" w:id="0">
    <w:p w14:paraId="5F258B09" w14:textId="77777777" w:rsidR="001E61CE" w:rsidRDefault="001E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B6366"/>
    <w:rsid w:val="000C7805"/>
    <w:rsid w:val="000D1775"/>
    <w:rsid w:val="000E0BAD"/>
    <w:rsid w:val="000E2720"/>
    <w:rsid w:val="000E401F"/>
    <w:rsid w:val="000E68EA"/>
    <w:rsid w:val="000E6F88"/>
    <w:rsid w:val="000E723D"/>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1CE"/>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2CB"/>
    <w:rsid w:val="00555DC7"/>
    <w:rsid w:val="00564C01"/>
    <w:rsid w:val="005671FD"/>
    <w:rsid w:val="005712F3"/>
    <w:rsid w:val="00575B86"/>
    <w:rsid w:val="00582755"/>
    <w:rsid w:val="00590F41"/>
    <w:rsid w:val="00594167"/>
    <w:rsid w:val="005943B1"/>
    <w:rsid w:val="00595023"/>
    <w:rsid w:val="005A014C"/>
    <w:rsid w:val="005A143F"/>
    <w:rsid w:val="005A2251"/>
    <w:rsid w:val="005A27C7"/>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53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342BD"/>
    <w:rsid w:val="00961B41"/>
    <w:rsid w:val="00970DDD"/>
    <w:rsid w:val="00970F0B"/>
    <w:rsid w:val="00983881"/>
    <w:rsid w:val="0099012E"/>
    <w:rsid w:val="009A1448"/>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0281"/>
    <w:rsid w:val="00AC07E7"/>
    <w:rsid w:val="00AC2E48"/>
    <w:rsid w:val="00AC5861"/>
    <w:rsid w:val="00AC6C39"/>
    <w:rsid w:val="00AD40A7"/>
    <w:rsid w:val="00AD58AF"/>
    <w:rsid w:val="00AE3E4E"/>
    <w:rsid w:val="00AF0269"/>
    <w:rsid w:val="00AF0E16"/>
    <w:rsid w:val="00AF790C"/>
    <w:rsid w:val="00B010A6"/>
    <w:rsid w:val="00B02B00"/>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477B5"/>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947">
      <w:bodyDiv w:val="1"/>
      <w:marLeft w:val="0"/>
      <w:marRight w:val="0"/>
      <w:marTop w:val="0"/>
      <w:marBottom w:val="0"/>
      <w:divBdr>
        <w:top w:val="none" w:sz="0" w:space="0" w:color="auto"/>
        <w:left w:val="none" w:sz="0" w:space="0" w:color="auto"/>
        <w:bottom w:val="none" w:sz="0" w:space="0" w:color="auto"/>
        <w:right w:val="none" w:sz="0" w:space="0" w:color="auto"/>
      </w:divBdr>
    </w:div>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364714582">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912</Words>
  <Characters>5204</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6104</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58</cp:revision>
  <cp:lastPrinted>2025-01-31T13:59:00Z</cp:lastPrinted>
  <dcterms:created xsi:type="dcterms:W3CDTF">2020-03-29T20:42:00Z</dcterms:created>
  <dcterms:modified xsi:type="dcterms:W3CDTF">2025-02-05T11:37:00Z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