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9A" w:rsidRDefault="00616B7C">
      <w:pPr>
        <w:pStyle w:val="LO-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46559A" w:rsidRDefault="00616B7C">
      <w:pPr>
        <w:pStyle w:val="LO-normal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Київської міської ради</w:t>
      </w:r>
    </w:p>
    <w:p w:rsidR="0046559A" w:rsidRDefault="00616B7C">
      <w:pPr>
        <w:pStyle w:val="LO-normal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«Про зміну типу та найменування Гімназії «Консул» № 86 Печерського району м. Києва»</w:t>
      </w:r>
    </w:p>
    <w:p w:rsidR="0046559A" w:rsidRDefault="0046559A">
      <w:pPr>
        <w:pStyle w:val="LO-normal"/>
        <w:tabs>
          <w:tab w:val="left" w:pos="3825"/>
        </w:tabs>
        <w:ind w:firstLine="709"/>
        <w:jc w:val="center"/>
        <w:rPr>
          <w:sz w:val="28"/>
          <w:szCs w:val="28"/>
        </w:rPr>
      </w:pP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Опис проблем, для вирішення яких підготовлено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рішення, обґрунтування відповідності та достатності</w:t>
      </w:r>
      <w:r>
        <w:rPr>
          <w:b/>
          <w:sz w:val="28"/>
          <w:szCs w:val="28"/>
        </w:rPr>
        <w:t xml:space="preserve"> передбачених у </w:t>
      </w:r>
      <w:proofErr w:type="spellStart"/>
      <w:r>
        <w:rPr>
          <w:b/>
          <w:sz w:val="28"/>
          <w:szCs w:val="28"/>
        </w:rPr>
        <w:t>проєкті</w:t>
      </w:r>
      <w:proofErr w:type="spellEnd"/>
      <w:r>
        <w:rPr>
          <w:b/>
          <w:sz w:val="28"/>
          <w:szCs w:val="28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Зміна типу та найменування Гімназії «Консул» № 86 Печерського району м. Києва на Ліцей № 86 «Консул» П</w:t>
      </w:r>
      <w:r>
        <w:rPr>
          <w:sz w:val="28"/>
          <w:szCs w:val="28"/>
        </w:rPr>
        <w:t>ечерського району м. Києва викликана необхідністю приведення типу та найменування зазначеного закладу освіти у відповідність до вимог законодавства України.</w:t>
      </w:r>
    </w:p>
    <w:p w:rsidR="0046559A" w:rsidRDefault="00616B7C">
      <w:pPr>
        <w:pStyle w:val="LO-normal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32 Закону України «Про повну загальну середню освіту» (далі – Закон) рішення п</w:t>
      </w:r>
      <w:r>
        <w:rPr>
          <w:sz w:val="28"/>
          <w:szCs w:val="28"/>
        </w:rPr>
        <w:t>ро утворення, реорганізацію, ліквідацію чи перепрофілювання (зміну типу) закладу загальної середньої освіти приймає засновник (засновники).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Статтею 35 Закону визначено, що здобуття повної загальної середньої освіти на певному рівні забезпечують: початкова </w:t>
      </w:r>
      <w:r>
        <w:rPr>
          <w:sz w:val="28"/>
          <w:szCs w:val="28"/>
        </w:rPr>
        <w:t>школа, що забезпечує здобуття початкової освіти; гімназія, що забезпечує здобуття базової середньої освіти; ліцей, що забезпечує здобуття профільної середньої освіти.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Початкова школа функціонує як окрема юридична особа або як структурний підрозділ гімназії</w:t>
      </w:r>
      <w:r>
        <w:rPr>
          <w:sz w:val="28"/>
          <w:szCs w:val="28"/>
        </w:rPr>
        <w:t>.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Гімназія та ліцей функціонують як окремі юридичні особи.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рішенням засновника ліцей може також забезпечувати здобуття базової середньої освіти та, як виняток, здобуття початкової освіти.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</w:rPr>
        <w:t>Проєктна</w:t>
      </w:r>
      <w:proofErr w:type="spellEnd"/>
      <w:r>
        <w:rPr>
          <w:sz w:val="28"/>
          <w:szCs w:val="28"/>
          <w:highlight w:val="white"/>
        </w:rPr>
        <w:t xml:space="preserve"> потужність </w:t>
      </w:r>
      <w:proofErr w:type="spellStart"/>
      <w:r w:rsidR="00E4741C" w:rsidRPr="00E4741C">
        <w:rPr>
          <w:sz w:val="28"/>
          <w:szCs w:val="28"/>
          <w:highlight w:val="white"/>
          <w:lang w:val="ru-RU"/>
        </w:rPr>
        <w:t>Гімназії</w:t>
      </w:r>
      <w:proofErr w:type="spellEnd"/>
      <w:r w:rsidR="00E4741C" w:rsidRPr="00E4741C">
        <w:rPr>
          <w:sz w:val="28"/>
          <w:szCs w:val="28"/>
          <w:highlight w:val="white"/>
          <w:lang w:val="ru-RU"/>
        </w:rPr>
        <w:t xml:space="preserve"> «Консул» № 86 </w:t>
      </w:r>
      <w:proofErr w:type="spellStart"/>
      <w:r w:rsidR="00E4741C" w:rsidRPr="00E4741C">
        <w:rPr>
          <w:sz w:val="28"/>
          <w:szCs w:val="28"/>
          <w:highlight w:val="white"/>
          <w:lang w:val="ru-RU"/>
        </w:rPr>
        <w:t>Печерського</w:t>
      </w:r>
      <w:proofErr w:type="spellEnd"/>
      <w:r w:rsidR="00E4741C" w:rsidRPr="00E4741C">
        <w:rPr>
          <w:sz w:val="28"/>
          <w:szCs w:val="28"/>
          <w:highlight w:val="white"/>
          <w:lang w:val="ru-RU"/>
        </w:rPr>
        <w:t xml:space="preserve"> району </w:t>
      </w:r>
      <w:r w:rsidR="00E4741C">
        <w:rPr>
          <w:sz w:val="28"/>
          <w:szCs w:val="28"/>
          <w:highlight w:val="white"/>
          <w:lang w:val="ru-RU"/>
        </w:rPr>
        <w:br/>
      </w:r>
      <w:r w:rsidR="00E4741C" w:rsidRPr="00E4741C">
        <w:rPr>
          <w:sz w:val="28"/>
          <w:szCs w:val="28"/>
          <w:highlight w:val="white"/>
          <w:lang w:val="ru-RU"/>
        </w:rPr>
        <w:t xml:space="preserve">м. </w:t>
      </w:r>
      <w:proofErr w:type="spellStart"/>
      <w:r w:rsidR="00E4741C" w:rsidRPr="00E4741C">
        <w:rPr>
          <w:sz w:val="28"/>
          <w:szCs w:val="28"/>
          <w:highlight w:val="white"/>
          <w:lang w:val="ru-RU"/>
        </w:rPr>
        <w:t>Києва</w:t>
      </w:r>
      <w:proofErr w:type="spellEnd"/>
      <w:r w:rsidR="00E4741C" w:rsidRPr="00E4741C">
        <w:rPr>
          <w:sz w:val="28"/>
          <w:szCs w:val="28"/>
          <w:highlight w:val="white"/>
          <w:lang w:val="ru-RU"/>
        </w:rPr>
        <w:t xml:space="preserve"> </w:t>
      </w:r>
      <w:r w:rsidR="00E4741C">
        <w:rPr>
          <w:sz w:val="28"/>
          <w:szCs w:val="28"/>
          <w:highlight w:val="white"/>
          <w:lang w:val="ru-RU"/>
        </w:rPr>
        <w:t>(</w:t>
      </w:r>
      <w:proofErr w:type="spellStart"/>
      <w:r w:rsidR="00E4741C">
        <w:rPr>
          <w:sz w:val="28"/>
          <w:szCs w:val="28"/>
          <w:highlight w:val="white"/>
          <w:lang w:val="ru-RU"/>
        </w:rPr>
        <w:t>далі</w:t>
      </w:r>
      <w:proofErr w:type="spellEnd"/>
      <w:r w:rsidR="00E4741C">
        <w:rPr>
          <w:sz w:val="28"/>
          <w:szCs w:val="28"/>
          <w:highlight w:val="white"/>
          <w:lang w:val="ru-RU"/>
        </w:rPr>
        <w:t xml:space="preserve"> - </w:t>
      </w:r>
      <w:r>
        <w:rPr>
          <w:sz w:val="28"/>
          <w:szCs w:val="28"/>
          <w:highlight w:val="white"/>
        </w:rPr>
        <w:t>заклад</w:t>
      </w:r>
      <w:r>
        <w:rPr>
          <w:sz w:val="28"/>
          <w:szCs w:val="28"/>
          <w:highlight w:val="white"/>
        </w:rPr>
        <w:t xml:space="preserve"> освіти</w:t>
      </w:r>
      <w:r w:rsidR="00E4741C">
        <w:rPr>
          <w:sz w:val="28"/>
          <w:szCs w:val="28"/>
          <w:highlight w:val="white"/>
        </w:rPr>
        <w:t>)</w:t>
      </w:r>
      <w:r>
        <w:rPr>
          <w:sz w:val="28"/>
          <w:szCs w:val="28"/>
          <w:highlight w:val="white"/>
        </w:rPr>
        <w:t xml:space="preserve"> становить 600 учнів.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 2022-20</w:t>
      </w:r>
      <w:r>
        <w:rPr>
          <w:sz w:val="28"/>
          <w:szCs w:val="28"/>
          <w:highlight w:val="white"/>
        </w:rPr>
        <w:t xml:space="preserve">23 навчальному році у закладі освіти функціонував 21 клас: 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1-4 класи </w:t>
      </w:r>
      <w:r w:rsidR="00E4741C">
        <w:rPr>
          <w:sz w:val="28"/>
          <w:szCs w:val="28"/>
          <w:highlight w:val="white"/>
        </w:rPr>
        <w:t>-</w:t>
      </w:r>
      <w:r>
        <w:rPr>
          <w:sz w:val="28"/>
          <w:szCs w:val="28"/>
          <w:highlight w:val="white"/>
        </w:rPr>
        <w:t xml:space="preserve"> вісім класів; 5-9 класи — десять класів; 10-11 класи </w:t>
      </w:r>
      <w:r>
        <w:rPr>
          <w:sz w:val="28"/>
          <w:szCs w:val="28"/>
          <w:highlight w:val="white"/>
        </w:rPr>
        <w:t>—</w:t>
      </w:r>
      <w:r>
        <w:rPr>
          <w:sz w:val="28"/>
          <w:szCs w:val="28"/>
          <w:highlight w:val="white"/>
        </w:rPr>
        <w:t xml:space="preserve"> три класи. Середня наповнюваність класів </w:t>
      </w:r>
      <w:r>
        <w:rPr>
          <w:sz w:val="28"/>
          <w:szCs w:val="28"/>
          <w:highlight w:val="white"/>
        </w:rPr>
        <w:t>—</w:t>
      </w:r>
      <w:r>
        <w:rPr>
          <w:sz w:val="28"/>
          <w:szCs w:val="28"/>
          <w:highlight w:val="white"/>
        </w:rPr>
        <w:t xml:space="preserve"> 25 учнів. 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У 2023-2024 навчальному році заклад освіти здійснив набір здобувачів освіти</w:t>
      </w:r>
      <w:r>
        <w:rPr>
          <w:sz w:val="28"/>
          <w:szCs w:val="28"/>
          <w:highlight w:val="white"/>
        </w:rPr>
        <w:t xml:space="preserve"> до класів початкової, базової та профільної школи. У 2024-2025 </w:t>
      </w:r>
      <w:proofErr w:type="spellStart"/>
      <w:r>
        <w:rPr>
          <w:sz w:val="28"/>
          <w:szCs w:val="28"/>
          <w:highlight w:val="white"/>
        </w:rPr>
        <w:t>н.р</w:t>
      </w:r>
      <w:proofErr w:type="spellEnd"/>
      <w:r>
        <w:rPr>
          <w:sz w:val="28"/>
          <w:szCs w:val="28"/>
          <w:highlight w:val="white"/>
        </w:rPr>
        <w:t>. планується функціону</w:t>
      </w:r>
      <w:r>
        <w:rPr>
          <w:sz w:val="28"/>
          <w:szCs w:val="28"/>
          <w:highlight w:val="white"/>
        </w:rPr>
        <w:t xml:space="preserve">вання 22 класів, серед яких 10-11 — 4 класи. </w:t>
      </w:r>
      <w:r>
        <w:rPr>
          <w:sz w:val="28"/>
          <w:szCs w:val="28"/>
        </w:rPr>
        <w:t>Профільне навчання (10-11) впродовж останніх років здійснювалося за напрямами: іноземна філологія, економічний, фізико-біо</w:t>
      </w:r>
      <w:r>
        <w:rPr>
          <w:sz w:val="28"/>
          <w:szCs w:val="28"/>
        </w:rPr>
        <w:t>логічний (природничий), правовий, історичний.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Найпростіше укриття у закладі освіти має площу 1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у ньому можуть одночасно перебувати 150 осіб, укриття</w:t>
      </w:r>
      <w:r w:rsidR="00E4741C">
        <w:rPr>
          <w:sz w:val="28"/>
          <w:szCs w:val="28"/>
        </w:rPr>
        <w:t xml:space="preserve"> в підземному паркінгу поряд з закладом освіти вул.</w:t>
      </w:r>
      <w:r>
        <w:rPr>
          <w:sz w:val="28"/>
          <w:szCs w:val="28"/>
        </w:rPr>
        <w:t xml:space="preserve"> Лютеранська 10-а </w:t>
      </w:r>
      <w:r>
        <w:rPr>
          <w:sz w:val="28"/>
          <w:szCs w:val="28"/>
        </w:rPr>
        <w:t>—</w:t>
      </w:r>
      <w:r>
        <w:rPr>
          <w:sz w:val="28"/>
          <w:szCs w:val="28"/>
        </w:rPr>
        <w:t xml:space="preserve"> 400 осіб (за угодою).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Освітній процес у </w:t>
      </w:r>
      <w:r>
        <w:rPr>
          <w:sz w:val="28"/>
          <w:szCs w:val="28"/>
        </w:rPr>
        <w:t>закладі освіти протягом тривалого часу здійснюється шляхом поєднання традиційних та інноваційних форм і методів роботи.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Навчання проводиться за інституційною (очною) та індивідуальною (педагогічний патронаж, сімейна освіта, екстернат) формами.</w:t>
      </w:r>
    </w:p>
    <w:p w:rsidR="00E4741C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Багаторічний</w:t>
      </w:r>
      <w:r>
        <w:rPr>
          <w:sz w:val="28"/>
          <w:szCs w:val="28"/>
        </w:rPr>
        <w:t xml:space="preserve"> досвід поглибленого вивчення іноземної мови (англійської) з 1 класу сприяв упровадженню </w:t>
      </w:r>
      <w:proofErr w:type="spellStart"/>
      <w:r>
        <w:rPr>
          <w:sz w:val="28"/>
          <w:szCs w:val="28"/>
        </w:rPr>
        <w:t>білінгвальної</w:t>
      </w:r>
      <w:proofErr w:type="spellEnd"/>
      <w:r>
        <w:rPr>
          <w:sz w:val="28"/>
          <w:szCs w:val="28"/>
        </w:rPr>
        <w:t xml:space="preserve"> освіти в закладі з 2019 року. </w:t>
      </w:r>
    </w:p>
    <w:p w:rsidR="00E4741C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1997 року наші учні поглиблено вивчають основні європейські мови, де перша </w:t>
      </w:r>
      <w:r>
        <w:rPr>
          <w:sz w:val="28"/>
          <w:szCs w:val="28"/>
        </w:rPr>
        <w:t>—</w:t>
      </w:r>
      <w:r>
        <w:rPr>
          <w:sz w:val="28"/>
          <w:szCs w:val="28"/>
        </w:rPr>
        <w:t xml:space="preserve"> англійська, другі </w:t>
      </w:r>
      <w:r>
        <w:rPr>
          <w:sz w:val="28"/>
          <w:szCs w:val="28"/>
        </w:rPr>
        <w:t>—</w:t>
      </w:r>
      <w:r>
        <w:rPr>
          <w:sz w:val="28"/>
          <w:szCs w:val="28"/>
        </w:rPr>
        <w:t xml:space="preserve"> німецька, французька, іспанська. 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2020 р</w:t>
      </w:r>
      <w:r>
        <w:rPr>
          <w:sz w:val="28"/>
          <w:szCs w:val="28"/>
        </w:rPr>
        <w:t>оці</w:t>
      </w:r>
      <w:r>
        <w:rPr>
          <w:sz w:val="28"/>
          <w:szCs w:val="28"/>
        </w:rPr>
        <w:t xml:space="preserve"> до цього переліку додано польську мову. </w:t>
      </w:r>
      <w:r>
        <w:rPr>
          <w:sz w:val="28"/>
          <w:szCs w:val="28"/>
        </w:rPr>
        <w:t xml:space="preserve">В освітньому процесі на всіх рівнях використовуються </w:t>
      </w:r>
      <w:r>
        <w:rPr>
          <w:sz w:val="28"/>
          <w:szCs w:val="28"/>
        </w:rPr>
        <w:t>сучасні підручник іноземних мов, які мають відповідний гриф М</w:t>
      </w:r>
      <w:r w:rsidR="00E4741C">
        <w:rPr>
          <w:sz w:val="28"/>
          <w:szCs w:val="28"/>
        </w:rPr>
        <w:t>іністерства освіти і науки України</w:t>
      </w:r>
      <w:r>
        <w:rPr>
          <w:sz w:val="28"/>
          <w:szCs w:val="28"/>
        </w:rPr>
        <w:t xml:space="preserve"> (видавництва </w:t>
      </w:r>
      <w:proofErr w:type="spellStart"/>
      <w:r>
        <w:rPr>
          <w:sz w:val="28"/>
          <w:szCs w:val="28"/>
        </w:rPr>
        <w:t>Pearson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Macmillan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Hueber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Edinumen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</w:t>
      </w:r>
      <w:r>
        <w:rPr>
          <w:sz w:val="28"/>
          <w:szCs w:val="28"/>
        </w:rPr>
        <w:t>delsa</w:t>
      </w:r>
      <w:proofErr w:type="spellEnd"/>
      <w:r>
        <w:rPr>
          <w:sz w:val="28"/>
          <w:szCs w:val="28"/>
        </w:rPr>
        <w:t>). Наскрізна інтеграція іноземних мов та загальноосвітніх дисциплін здійснюється через програму міжнародної діяльності та за реалізації міжнародних угод.</w:t>
      </w:r>
    </w:p>
    <w:p w:rsidR="00E4741C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 педагогічного колективу впродовж багатьох років є стабільним та кваліфікованим. 54 % педаго</w:t>
      </w:r>
      <w:r>
        <w:rPr>
          <w:sz w:val="28"/>
          <w:szCs w:val="28"/>
        </w:rPr>
        <w:t xml:space="preserve">гів мають кваліфікаційну категорію «спеціаліст вищої категорії», 32 % </w:t>
      </w:r>
      <w:r>
        <w:rPr>
          <w:sz w:val="28"/>
          <w:szCs w:val="28"/>
        </w:rPr>
        <w:t>—</w:t>
      </w:r>
      <w:r>
        <w:rPr>
          <w:sz w:val="28"/>
          <w:szCs w:val="28"/>
        </w:rPr>
        <w:t xml:space="preserve"> педагогічне звання «учитель-методист», 6% </w:t>
      </w: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нагороджено Знаком «Відмінник освіти України», 2% </w:t>
      </w:r>
      <w:r>
        <w:rPr>
          <w:sz w:val="28"/>
          <w:szCs w:val="28"/>
        </w:rPr>
        <w:t>—</w:t>
      </w:r>
      <w:r>
        <w:rPr>
          <w:sz w:val="28"/>
          <w:szCs w:val="28"/>
        </w:rPr>
        <w:t xml:space="preserve"> відмінник столичної освіти; директор школи Мельник Т.</w:t>
      </w:r>
      <w:r>
        <w:rPr>
          <w:sz w:val="28"/>
          <w:szCs w:val="28"/>
        </w:rPr>
        <w:t xml:space="preserve">В. </w:t>
      </w:r>
      <w:r>
        <w:rPr>
          <w:sz w:val="28"/>
          <w:szCs w:val="28"/>
        </w:rPr>
        <w:t>має звання «Заслужений працівник</w:t>
      </w:r>
      <w:r>
        <w:rPr>
          <w:sz w:val="28"/>
          <w:szCs w:val="28"/>
        </w:rPr>
        <w:t xml:space="preserve"> освіти України», двоє вчителів мають науковий ступінь. Троє учителів </w:t>
      </w: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лауреати міського етапу конкурсу «Учитель року», учитель англійської мови </w:t>
      </w:r>
      <w:proofErr w:type="spellStart"/>
      <w:r>
        <w:rPr>
          <w:sz w:val="28"/>
          <w:szCs w:val="28"/>
        </w:rPr>
        <w:t>Наддур</w:t>
      </w:r>
      <w:proofErr w:type="spellEnd"/>
      <w:r>
        <w:rPr>
          <w:sz w:val="28"/>
          <w:szCs w:val="28"/>
        </w:rPr>
        <w:t xml:space="preserve"> Н.В. увійшла до десятки вчителів України у конкурсі </w:t>
      </w:r>
      <w:proofErr w:type="spellStart"/>
      <w:r>
        <w:rPr>
          <w:sz w:val="28"/>
          <w:szCs w:val="28"/>
        </w:rPr>
        <w:t>Global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Teacher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 Серед вчителів гімназії </w:t>
      </w:r>
      <w:r>
        <w:rPr>
          <w:sz w:val="28"/>
          <w:szCs w:val="28"/>
        </w:rPr>
        <w:t>—</w:t>
      </w:r>
      <w:r>
        <w:rPr>
          <w:sz w:val="28"/>
          <w:szCs w:val="28"/>
        </w:rPr>
        <w:t xml:space="preserve"> 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експ</w:t>
      </w:r>
      <w:r>
        <w:rPr>
          <w:sz w:val="28"/>
          <w:szCs w:val="28"/>
        </w:rPr>
        <w:t xml:space="preserve">ерти </w:t>
      </w:r>
      <w:r w:rsidR="00E4741C">
        <w:rPr>
          <w:sz w:val="28"/>
          <w:szCs w:val="28"/>
        </w:rPr>
        <w:t>Державної служби якості освіти України</w:t>
      </w:r>
      <w:r>
        <w:rPr>
          <w:sz w:val="28"/>
          <w:szCs w:val="28"/>
        </w:rPr>
        <w:t xml:space="preserve"> та тренер НУШ базової середньої освіти. </w:t>
      </w:r>
    </w:p>
    <w:p w:rsidR="0046559A" w:rsidRDefault="00E4741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2023 році укладено</w:t>
      </w:r>
      <w:r w:rsidR="00616B7C">
        <w:rPr>
          <w:sz w:val="28"/>
          <w:szCs w:val="28"/>
        </w:rPr>
        <w:t xml:space="preserve"> угоду щодо науково-методичного супроводу освітнього процесу Інститутом педагогіки НАПН України.</w:t>
      </w:r>
    </w:p>
    <w:p w:rsidR="0046559A" w:rsidRDefault="00616B7C">
      <w:pPr>
        <w:pStyle w:val="LO-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Упродовж тривалого часу вчителями іноземних мов накопичено значний досвід у викладанні, </w:t>
      </w:r>
      <w:r>
        <w:rPr>
          <w:sz w:val="28"/>
          <w:szCs w:val="28"/>
        </w:rPr>
        <w:t xml:space="preserve">учні отримують сертифікати міжнародних </w:t>
      </w:r>
      <w:proofErr w:type="spellStart"/>
      <w:r>
        <w:rPr>
          <w:sz w:val="28"/>
          <w:szCs w:val="28"/>
        </w:rPr>
        <w:t>мовних</w:t>
      </w:r>
      <w:proofErr w:type="spellEnd"/>
      <w:r>
        <w:rPr>
          <w:sz w:val="28"/>
          <w:szCs w:val="28"/>
        </w:rPr>
        <w:t xml:space="preserve"> іспитів різних рівнів, що визнаються в усьому світі: </w:t>
      </w:r>
      <w:proofErr w:type="spellStart"/>
      <w:r>
        <w:rPr>
          <w:sz w:val="28"/>
          <w:szCs w:val="28"/>
        </w:rPr>
        <w:t>Cambridge</w:t>
      </w:r>
      <w:proofErr w:type="spellEnd"/>
      <w:r>
        <w:rPr>
          <w:sz w:val="28"/>
          <w:szCs w:val="28"/>
        </w:rPr>
        <w:t xml:space="preserve"> YLE, </w:t>
      </w:r>
      <w:r>
        <w:rPr>
          <w:smallCaps/>
          <w:sz w:val="28"/>
          <w:szCs w:val="28"/>
        </w:rPr>
        <w:t xml:space="preserve">KET, PET, FCE, </w:t>
      </w:r>
      <w:r>
        <w:rPr>
          <w:sz w:val="28"/>
          <w:szCs w:val="28"/>
        </w:rPr>
        <w:t xml:space="preserve">TOEFL, IELTS (диплом про вивчення англійської мови, який включає рівні від А1 до С2). </w:t>
      </w:r>
      <w:r w:rsidR="000046D6">
        <w:rPr>
          <w:sz w:val="28"/>
          <w:szCs w:val="28"/>
        </w:rPr>
        <w:t>У</w:t>
      </w:r>
      <w:r>
        <w:rPr>
          <w:sz w:val="28"/>
          <w:szCs w:val="28"/>
        </w:rPr>
        <w:t xml:space="preserve"> співпраці з Екзаменаційним департаменто</w:t>
      </w:r>
      <w:r>
        <w:rPr>
          <w:sz w:val="28"/>
          <w:szCs w:val="28"/>
        </w:rPr>
        <w:t xml:space="preserve">м </w:t>
      </w:r>
      <w:r w:rsidR="000046D6">
        <w:rPr>
          <w:sz w:val="28"/>
          <w:szCs w:val="28"/>
        </w:rPr>
        <w:t>Кембриджського</w:t>
      </w:r>
      <w:r>
        <w:rPr>
          <w:sz w:val="28"/>
          <w:szCs w:val="28"/>
        </w:rPr>
        <w:t xml:space="preserve"> університету з 2018 по 2022 роки успішно склали іспити з англійської мови та отримали сертифікати 168 учнів. О</w:t>
      </w:r>
      <w:r>
        <w:rPr>
          <w:sz w:val="28"/>
          <w:szCs w:val="28"/>
        </w:rPr>
        <w:t xml:space="preserve">кремі учні отримують диплом DАLF </w:t>
      </w:r>
      <w:r>
        <w:rPr>
          <w:sz w:val="28"/>
          <w:szCs w:val="28"/>
        </w:rPr>
        <w:t>—</w:t>
      </w:r>
      <w:r>
        <w:rPr>
          <w:sz w:val="28"/>
          <w:szCs w:val="28"/>
        </w:rPr>
        <w:t xml:space="preserve"> диплом про поглиблене вивчення французької  мови, який включає рівні C1, C2).</w:t>
      </w:r>
    </w:p>
    <w:p w:rsidR="0046559A" w:rsidRDefault="00616B7C">
      <w:pPr>
        <w:pStyle w:val="LO-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Заклад освіти пр</w:t>
      </w:r>
      <w:r>
        <w:rPr>
          <w:sz w:val="28"/>
          <w:szCs w:val="28"/>
          <w:highlight w:val="white"/>
        </w:rPr>
        <w:t xml:space="preserve">ацює над реалізацією таких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: загальношкільний довготривалий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>Дбаємо про безпеку разом</w:t>
      </w:r>
      <w:r>
        <w:rPr>
          <w:sz w:val="28"/>
          <w:szCs w:val="28"/>
          <w:highlight w:val="white"/>
        </w:rPr>
        <w:t xml:space="preserve">»; мистецький </w:t>
      </w:r>
      <w:proofErr w:type="spellStart"/>
      <w:r>
        <w:rPr>
          <w:sz w:val="28"/>
          <w:szCs w:val="28"/>
          <w:highlight w:val="white"/>
        </w:rPr>
        <w:t>проє</w:t>
      </w:r>
      <w:r>
        <w:rPr>
          <w:sz w:val="28"/>
          <w:szCs w:val="28"/>
          <w:highlight w:val="white"/>
        </w:rPr>
        <w:t>кт</w:t>
      </w:r>
      <w:proofErr w:type="spellEnd"/>
      <w:r>
        <w:rPr>
          <w:sz w:val="28"/>
          <w:szCs w:val="28"/>
          <w:highlight w:val="white"/>
        </w:rPr>
        <w:t xml:space="preserve"> «Консул має таланти»; </w:t>
      </w:r>
      <w:proofErr w:type="spellStart"/>
      <w:r>
        <w:rPr>
          <w:sz w:val="28"/>
          <w:szCs w:val="28"/>
          <w:highlight w:val="white"/>
        </w:rPr>
        <w:t>просвітницько</w:t>
      </w:r>
      <w:proofErr w:type="spellEnd"/>
      <w:r>
        <w:rPr>
          <w:sz w:val="28"/>
          <w:szCs w:val="28"/>
          <w:highlight w:val="white"/>
        </w:rPr>
        <w:t xml:space="preserve">-благодійний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«Людина починається з добра»;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учнівського самоврядування «Ліде</w:t>
      </w:r>
      <w:r>
        <w:rPr>
          <w:sz w:val="28"/>
          <w:szCs w:val="28"/>
          <w:highlight w:val="white"/>
        </w:rPr>
        <w:t>рство —</w:t>
      </w:r>
      <w:r>
        <w:rPr>
          <w:sz w:val="28"/>
          <w:szCs w:val="28"/>
          <w:highlight w:val="white"/>
        </w:rPr>
        <w:t xml:space="preserve"> за</w:t>
      </w:r>
      <w:r>
        <w:rPr>
          <w:sz w:val="28"/>
          <w:szCs w:val="28"/>
          <w:highlight w:val="white"/>
        </w:rPr>
        <w:t>порука успіху</w:t>
      </w:r>
      <w:r>
        <w:rPr>
          <w:sz w:val="28"/>
          <w:szCs w:val="28"/>
          <w:highlight w:val="white"/>
        </w:rPr>
        <w:t>»;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волонтерський ру</w:t>
      </w:r>
      <w:r>
        <w:rPr>
          <w:sz w:val="28"/>
          <w:szCs w:val="28"/>
          <w:highlight w:val="white"/>
        </w:rPr>
        <w:t xml:space="preserve">х «Поділися добром»; </w:t>
      </w:r>
      <w:r>
        <w:rPr>
          <w:sz w:val="28"/>
          <w:szCs w:val="28"/>
          <w:highlight w:val="white"/>
        </w:rPr>
        <w:t xml:space="preserve">патріотичний довготривалий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«З Україною в серці»</w:t>
      </w:r>
      <w:r>
        <w:rPr>
          <w:sz w:val="28"/>
          <w:szCs w:val="28"/>
          <w:highlight w:val="white"/>
        </w:rPr>
        <w:t xml:space="preserve">;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«Фестиваль STREAM освіти»,</w:t>
      </w:r>
      <w:r>
        <w:rPr>
          <w:sz w:val="28"/>
          <w:szCs w:val="28"/>
        </w:rPr>
        <w:t xml:space="preserve"> методичн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="00004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учителів-менторів та наставників «Підвищення педагогічної майстерності вчителів», </w:t>
      </w:r>
      <w:r>
        <w:rPr>
          <w:sz w:val="28"/>
          <w:szCs w:val="28"/>
        </w:rPr>
        <w:t>інтерн</w:t>
      </w:r>
      <w:r>
        <w:rPr>
          <w:sz w:val="28"/>
          <w:szCs w:val="28"/>
        </w:rPr>
        <w:t>ет-видання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«Консульські студії», блог </w:t>
      </w:r>
      <w:r>
        <w:rPr>
          <w:sz w:val="28"/>
          <w:szCs w:val="28"/>
        </w:rPr>
        <w:t>«</w:t>
      </w:r>
      <w:r>
        <w:rPr>
          <w:sz w:val="28"/>
          <w:szCs w:val="28"/>
          <w:highlight w:val="white"/>
        </w:rPr>
        <w:t>Простір безмежного спілкування</w:t>
      </w:r>
      <w:r>
        <w:rPr>
          <w:sz w:val="28"/>
          <w:szCs w:val="28"/>
        </w:rPr>
        <w:t>»,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«Формування </w:t>
      </w:r>
      <w:proofErr w:type="spellStart"/>
      <w:r>
        <w:rPr>
          <w:sz w:val="28"/>
          <w:szCs w:val="28"/>
        </w:rPr>
        <w:t>здоров’язбережувальних</w:t>
      </w:r>
      <w:proofErr w:type="spellEnd"/>
      <w:r>
        <w:rPr>
          <w:sz w:val="28"/>
          <w:szCs w:val="28"/>
        </w:rPr>
        <w:t xml:space="preserve"> компетенцій учнів гімназії»; програми «Міжнародне партнерство в гімназії», «Академічна доброчесність в гімназії», «Обдарованість», «Школа </w:t>
      </w:r>
      <w:r>
        <w:rPr>
          <w:sz w:val="28"/>
          <w:szCs w:val="28"/>
        </w:rPr>
        <w:t>—</w:t>
      </w:r>
      <w:r>
        <w:rPr>
          <w:sz w:val="28"/>
          <w:szCs w:val="28"/>
        </w:rPr>
        <w:t xml:space="preserve"> територія</w:t>
      </w:r>
      <w:r>
        <w:rPr>
          <w:sz w:val="28"/>
          <w:szCs w:val="28"/>
        </w:rPr>
        <w:t xml:space="preserve"> безпеки», «Інформатизація освітнього простору гімназії», с</w:t>
      </w:r>
      <w:r>
        <w:rPr>
          <w:sz w:val="28"/>
          <w:szCs w:val="28"/>
        </w:rPr>
        <w:t xml:space="preserve">оціальний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«</w:t>
      </w:r>
      <w:r>
        <w:rPr>
          <w:sz w:val="28"/>
          <w:szCs w:val="28"/>
        </w:rPr>
        <w:t>Україна БЕЗ сміття</w:t>
      </w:r>
      <w:r>
        <w:rPr>
          <w:sz w:val="28"/>
          <w:szCs w:val="28"/>
          <w:highlight w:val="white"/>
        </w:rPr>
        <w:t>»</w:t>
      </w:r>
      <w:r>
        <w:rPr>
          <w:sz w:val="28"/>
          <w:szCs w:val="28"/>
        </w:rPr>
        <w:t>.</w:t>
      </w:r>
    </w:p>
    <w:p w:rsidR="000046D6" w:rsidRDefault="00616B7C">
      <w:pPr>
        <w:pStyle w:val="LO-normal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Наявність приміщень і матеріальної бази, якісний склад педагогічних працівників, використання сучасних інформаційних технологій, створення </w:t>
      </w:r>
      <w:r>
        <w:rPr>
          <w:sz w:val="28"/>
          <w:szCs w:val="28"/>
        </w:rPr>
        <w:lastRenderedPageBreak/>
        <w:t xml:space="preserve">безпечного, </w:t>
      </w:r>
      <w:r>
        <w:rPr>
          <w:sz w:val="28"/>
          <w:szCs w:val="28"/>
        </w:rPr>
        <w:t>інклюзивного освітнього середовища надає можливість закладу освіти забезпечити учасникам освітнього процесу здобуття освіти на трьох рівнях: початкова освіта; базова середня освіта та профільна середня освіта</w:t>
      </w:r>
      <w:r w:rsidR="000046D6">
        <w:rPr>
          <w:sz w:val="28"/>
          <w:szCs w:val="28"/>
        </w:rPr>
        <w:t>.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Зміна типу та найменування Гімназії «Консул» № 86 Печерського району м. Києва на Ліцей № 86 «Консул» Печерського району м. Києва дозволить привести у відповідність єдність системи закладів освіти до вимог законодавства, забезп</w:t>
      </w:r>
      <w:r>
        <w:rPr>
          <w:sz w:val="28"/>
          <w:szCs w:val="28"/>
        </w:rPr>
        <w:t xml:space="preserve">ечить покращення якості відповідного рівня освіти, буде стимулювати покращенням внутрішньої структури закладу освіти та розвитку науково-освітнього процесу. </w:t>
      </w:r>
    </w:p>
    <w:p w:rsidR="0046559A" w:rsidRDefault="0046559A">
      <w:pPr>
        <w:pStyle w:val="LO-normal"/>
        <w:ind w:firstLine="709"/>
        <w:jc w:val="both"/>
        <w:rPr>
          <w:sz w:val="28"/>
          <w:szCs w:val="28"/>
        </w:rPr>
      </w:pP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Правове обґрунтування необхідності прийняття рішення (з посиланням на конкретні положення норм</w:t>
      </w:r>
      <w:r>
        <w:rPr>
          <w:b/>
          <w:sz w:val="28"/>
          <w:szCs w:val="28"/>
        </w:rPr>
        <w:t xml:space="preserve">ативно-правових актів, на підставі й на виконання яких підготовлено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рішення)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Проєкт рішення Київської міської ради розроблений відповідно до статті 90 Цивільного кодексу України, пунктів 30, 31 частини першої статті 26 Закону України «Про місцеве са</w:t>
      </w:r>
      <w:r>
        <w:rPr>
          <w:sz w:val="28"/>
          <w:szCs w:val="28"/>
        </w:rPr>
        <w:t xml:space="preserve">моврядування в Україні», законів України, «Про освіту», «Про повну загальну середню освіту», постанови Кабінету Міністрів України від 11 жовтня 2021 року № 1062 «Про затвердження Положення про ліцей», рішень Київської міської ради від 09 вересня 2010 року </w:t>
      </w:r>
      <w:r>
        <w:rPr>
          <w:sz w:val="28"/>
          <w:szCs w:val="28"/>
        </w:rPr>
        <w:t xml:space="preserve">№ 7/4819 «Про питання організації управління районами в місті Києві», від 02 грудня 2010 року </w:t>
      </w:r>
      <w:r w:rsidR="000046D6">
        <w:rPr>
          <w:sz w:val="28"/>
          <w:szCs w:val="28"/>
        </w:rPr>
        <w:br/>
      </w:r>
      <w:r>
        <w:rPr>
          <w:sz w:val="28"/>
          <w:szCs w:val="28"/>
        </w:rPr>
        <w:t>№ 284/5096 «Про питання комунальної власності територіальної громади міста Києва», від 15 березня 2012 року № 209/7546 «Про делегування повноважень виконавчому ор</w:t>
      </w:r>
      <w:r>
        <w:rPr>
          <w:sz w:val="28"/>
          <w:szCs w:val="28"/>
        </w:rPr>
        <w:t>гану Київської міської ради (Київській міській державній адміністрації) та районним в місті Києві державним адміністраціям у сфері освіти».</w:t>
      </w:r>
      <w:r>
        <w:rPr>
          <w:sz w:val="28"/>
          <w:szCs w:val="28"/>
          <w:highlight w:val="cyan"/>
        </w:rPr>
        <w:t xml:space="preserve"> </w:t>
      </w:r>
    </w:p>
    <w:p w:rsidR="0046559A" w:rsidRDefault="0046559A">
      <w:pPr>
        <w:pStyle w:val="LO-normal"/>
        <w:ind w:firstLine="709"/>
        <w:jc w:val="both"/>
        <w:rPr>
          <w:sz w:val="28"/>
          <w:szCs w:val="28"/>
          <w:highlight w:val="cyan"/>
        </w:rPr>
      </w:pP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Опис цілей і завдань, основних положень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рішення, а також очікуваних соціально-економічних, правових та </w:t>
      </w:r>
      <w:r>
        <w:rPr>
          <w:b/>
          <w:sz w:val="28"/>
          <w:szCs w:val="28"/>
        </w:rPr>
        <w:t xml:space="preserve">інших наслідків для територіальної громади міста Києва від прийняття запропонованого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</w:t>
      </w:r>
    </w:p>
    <w:p w:rsidR="00616B7C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прийняття цього рішення є зміна типу та найменування Гімназії «Консул» № 86 Печерського району м. Києва на Ліцей № 86 «Консул» Печерського району м. </w:t>
      </w:r>
      <w:r>
        <w:rPr>
          <w:sz w:val="28"/>
          <w:szCs w:val="28"/>
        </w:rPr>
        <w:t>Києва, що забезпечуватиме здобуття початкової, базової середньої та профільної середньої освіти.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Проєкт рішення складається із преамбули та шести</w:t>
      </w:r>
      <w:bookmarkStart w:id="0" w:name="_GoBack"/>
      <w:bookmarkEnd w:id="0"/>
      <w:r>
        <w:rPr>
          <w:sz w:val="28"/>
          <w:szCs w:val="28"/>
        </w:rPr>
        <w:t xml:space="preserve"> пунктів.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</w:t>
      </w:r>
      <w:r>
        <w:rPr>
          <w:sz w:val="28"/>
          <w:szCs w:val="28"/>
        </w:rPr>
        <w:t>го рішення покладено на постійну комісію Київської міської ради з питань освіти і науки, молоді та спорту.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результаті прийняття цього рішення буде забезпечено право громадян на здобуття якісної, сучасної та доступної загальної середньої освіти на усіх рі</w:t>
      </w:r>
      <w:r>
        <w:rPr>
          <w:sz w:val="28"/>
          <w:szCs w:val="28"/>
        </w:rPr>
        <w:t>внях.</w:t>
      </w:r>
    </w:p>
    <w:p w:rsidR="0046559A" w:rsidRDefault="0046559A">
      <w:pPr>
        <w:pStyle w:val="LO-normal"/>
        <w:ind w:firstLine="709"/>
        <w:jc w:val="both"/>
        <w:rPr>
          <w:sz w:val="28"/>
          <w:szCs w:val="28"/>
        </w:rPr>
      </w:pPr>
    </w:p>
    <w:p w:rsidR="0046559A" w:rsidRDefault="00616B7C">
      <w:pPr>
        <w:pStyle w:val="LO-normal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 Інформація про дотримання прав і соціальної захищеності осіб з інвалідністю</w:t>
      </w:r>
    </w:p>
    <w:p w:rsidR="0046559A" w:rsidRDefault="00616B7C">
      <w:pPr>
        <w:pStyle w:val="LO-normal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Проєкт рішення Київської міської ради не стосується прав і соціальної захищеності осіб з інвалідністю та не впливає на життєдіяльність цієї категорії.</w:t>
      </w:r>
    </w:p>
    <w:p w:rsidR="0046559A" w:rsidRDefault="0046559A">
      <w:pPr>
        <w:pStyle w:val="LO-normal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46559A" w:rsidRDefault="00616B7C">
      <w:pPr>
        <w:pStyle w:val="LO-normal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 Фінансово-еконо</w:t>
      </w:r>
      <w:r>
        <w:rPr>
          <w:b/>
          <w:sz w:val="28"/>
          <w:szCs w:val="28"/>
        </w:rPr>
        <w:t>мічне обґрунтування та пропозиції щодо джерел покриття цих витрат</w:t>
      </w:r>
    </w:p>
    <w:p w:rsidR="0046559A" w:rsidRDefault="00616B7C">
      <w:pPr>
        <w:pStyle w:val="LO-normal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Прийняття та виконання цього рішення не потребує додаткових матеріально-фінансових витрат з міського бюджету міста Києва. </w:t>
      </w:r>
    </w:p>
    <w:p w:rsidR="0046559A" w:rsidRDefault="0046559A">
      <w:pPr>
        <w:pStyle w:val="LO-normal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46559A" w:rsidRDefault="00616B7C">
      <w:pPr>
        <w:pStyle w:val="LO-normal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 Інформація з обмеженим доступом</w:t>
      </w:r>
    </w:p>
    <w:p w:rsidR="0046559A" w:rsidRDefault="00616B7C">
      <w:pPr>
        <w:pStyle w:val="LO-normal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Проєкт рішення Київської місько</w:t>
      </w:r>
      <w:r>
        <w:rPr>
          <w:sz w:val="28"/>
          <w:szCs w:val="28"/>
        </w:rPr>
        <w:t xml:space="preserve">ї ради не містить інформації з обмеженим доступом у розумінні статті 6 Закону України «Про доступ до публічної інформації». </w:t>
      </w:r>
    </w:p>
    <w:p w:rsidR="0046559A" w:rsidRDefault="0046559A">
      <w:pPr>
        <w:pStyle w:val="LO-normal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Прізвище або назва суб’єкта подання, прізвище, посада, контактні дані доповідача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на пленарному засіданні та осо</w:t>
      </w:r>
      <w:r>
        <w:rPr>
          <w:b/>
          <w:sz w:val="28"/>
          <w:szCs w:val="28"/>
        </w:rPr>
        <w:t xml:space="preserve">би, відповідальної за супроводження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цього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Департамент освіти і науки виконавчого органу Київської міської ради (Київської міської державної адміністрації).</w:t>
      </w:r>
    </w:p>
    <w:p w:rsidR="0046559A" w:rsidRDefault="00616B7C">
      <w:pPr>
        <w:pStyle w:val="LO-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Особою, відповідальною за супроводження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>
        <w:rPr>
          <w:sz w:val="28"/>
          <w:szCs w:val="28"/>
        </w:rPr>
        <w:t>Фіданян</w:t>
      </w:r>
      <w:proofErr w:type="spellEnd"/>
      <w:r>
        <w:rPr>
          <w:sz w:val="28"/>
          <w:szCs w:val="28"/>
        </w:rPr>
        <w:t xml:space="preserve"> Олена Григорівна, контактний т</w:t>
      </w:r>
      <w:r>
        <w:rPr>
          <w:sz w:val="28"/>
          <w:szCs w:val="28"/>
        </w:rPr>
        <w:t>елефон 2791446.</w:t>
      </w:r>
    </w:p>
    <w:p w:rsidR="0046559A" w:rsidRDefault="0046559A">
      <w:pPr>
        <w:pStyle w:val="LO-normal"/>
        <w:ind w:firstLine="709"/>
        <w:jc w:val="both"/>
        <w:rPr>
          <w:sz w:val="28"/>
          <w:szCs w:val="28"/>
        </w:rPr>
      </w:pPr>
    </w:p>
    <w:p w:rsidR="0046559A" w:rsidRDefault="0046559A">
      <w:pPr>
        <w:pStyle w:val="LO-normal"/>
        <w:ind w:firstLine="709"/>
        <w:jc w:val="both"/>
        <w:rPr>
          <w:sz w:val="28"/>
          <w:szCs w:val="28"/>
        </w:rPr>
      </w:pPr>
    </w:p>
    <w:p w:rsidR="0046559A" w:rsidRDefault="00616B7C">
      <w:pPr>
        <w:pStyle w:val="LO-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Виконувач обов’язків директора </w:t>
      </w:r>
    </w:p>
    <w:p w:rsidR="0046559A" w:rsidRDefault="00616B7C">
      <w:pPr>
        <w:pStyle w:val="LO-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Департаменту освіти і науки                                     Вікторія ЧЕЛОМБІТЬКО</w:t>
      </w:r>
    </w:p>
    <w:p w:rsidR="0046559A" w:rsidRDefault="0046559A">
      <w:pPr>
        <w:pStyle w:val="LO-normal"/>
        <w:jc w:val="both"/>
        <w:rPr>
          <w:sz w:val="28"/>
          <w:szCs w:val="28"/>
        </w:rPr>
      </w:pPr>
    </w:p>
    <w:p w:rsidR="0046559A" w:rsidRDefault="0046559A">
      <w:pPr>
        <w:pStyle w:val="LO-normal"/>
        <w:ind w:firstLine="709"/>
        <w:jc w:val="both"/>
        <w:rPr>
          <w:sz w:val="28"/>
          <w:szCs w:val="28"/>
        </w:rPr>
      </w:pPr>
    </w:p>
    <w:p w:rsidR="0046559A" w:rsidRDefault="0046559A">
      <w:pPr>
        <w:pStyle w:val="LO-normal"/>
        <w:ind w:firstLine="709"/>
        <w:rPr>
          <w:sz w:val="28"/>
          <w:szCs w:val="28"/>
        </w:rPr>
      </w:pPr>
    </w:p>
    <w:sectPr w:rsidR="0046559A" w:rsidSect="00E4741C">
      <w:pgSz w:w="11906" w:h="16838"/>
      <w:pgMar w:top="1134" w:right="567" w:bottom="113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9A"/>
    <w:rsid w:val="000046D6"/>
    <w:rsid w:val="0046559A"/>
    <w:rsid w:val="00616B7C"/>
    <w:rsid w:val="00E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82FD"/>
  <w15:docId w15:val="{B69473EF-00FF-477D-BE0B-19AC51E8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LO-normal"/>
    <w:qFormat/>
    <w:pPr>
      <w:spacing w:line="1" w:lineRule="atLeast"/>
      <w:textAlignment w:val="top"/>
      <w:outlineLvl w:val="0"/>
    </w:pPr>
    <w:rPr>
      <w:lang w:val="ru-RU" w:eastAsia="ru-RU" w:bidi="ar-SA"/>
    </w:r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tabs>
        <w:tab w:val="left" w:pos="1701"/>
      </w:tabs>
      <w:spacing w:line="1" w:lineRule="atLeast"/>
      <w:jc w:val="both"/>
      <w:textAlignment w:val="top"/>
      <w:outlineLvl w:val="1"/>
    </w:pPr>
    <w:rPr>
      <w:b/>
      <w:color w:val="000000"/>
      <w:sz w:val="28"/>
      <w:szCs w:val="20"/>
      <w:lang w:eastAsia="ru-RU" w:bidi="ar-SA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spacing w:before="240" w:after="60" w:line="1" w:lineRule="atLeast"/>
      <w:textAlignment w:val="top"/>
      <w:outlineLvl w:val="3"/>
    </w:pPr>
    <w:rPr>
      <w:b/>
      <w:bCs/>
      <w:spacing w:val="-2"/>
      <w:sz w:val="28"/>
      <w:szCs w:val="28"/>
      <w:lang w:eastAsia="ru-RU" w:bidi="ar-SA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qFormat/>
    <w:rPr>
      <w:b/>
      <w:bCs/>
      <w:spacing w:val="-2"/>
      <w:w w:val="100"/>
      <w:position w:val="0"/>
      <w:sz w:val="28"/>
      <w:szCs w:val="28"/>
      <w:effect w:val="none"/>
      <w:vertAlign w:val="baseline"/>
      <w:em w:val="none"/>
      <w:lang w:val="uk-UA"/>
    </w:rPr>
  </w:style>
  <w:style w:type="character" w:customStyle="1" w:styleId="a3">
    <w:name w:val="Текст у виносці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4">
    <w:name w:val="Emphasis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character" w:customStyle="1" w:styleId="title1">
    <w:name w:val="title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a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Balloon Text"/>
    <w:basedOn w:val="LO-normal"/>
    <w:qFormat/>
    <w:pPr>
      <w:spacing w:line="1" w:lineRule="atLeast"/>
      <w:textAlignment w:val="top"/>
      <w:outlineLvl w:val="0"/>
    </w:pPr>
    <w:rPr>
      <w:rFonts w:ascii="Tahoma" w:hAnsi="Tahoma"/>
      <w:sz w:val="16"/>
      <w:szCs w:val="16"/>
      <w:lang w:val="ru-RU" w:eastAsia="ru-RU" w:bidi="ar-SA"/>
    </w:rPr>
  </w:style>
  <w:style w:type="paragraph" w:styleId="ac">
    <w:name w:val="Normal (Web)"/>
    <w:basedOn w:val="LO-normal"/>
    <w:qFormat/>
    <w:pPr>
      <w:spacing w:beforeAutospacing="1" w:afterAutospacing="1" w:line="1" w:lineRule="atLeast"/>
      <w:textAlignment w:val="top"/>
      <w:outlineLvl w:val="0"/>
    </w:pPr>
    <w:rPr>
      <w:lang w:val="ru-RU" w:eastAsia="ru-RU" w:bidi="ar-SA"/>
    </w:rPr>
  </w:style>
  <w:style w:type="paragraph" w:styleId="ad">
    <w:name w:val="List Paragraph"/>
    <w:basedOn w:val="LO-normal"/>
    <w:qFormat/>
    <w:pPr>
      <w:spacing w:line="1" w:lineRule="atLeast"/>
      <w:ind w:left="708"/>
      <w:textAlignment w:val="top"/>
      <w:outlineLvl w:val="0"/>
    </w:pPr>
    <w:rPr>
      <w:lang w:val="ru-RU" w:eastAsia="ru-RU" w:bidi="ar-SA"/>
    </w:rPr>
  </w:style>
  <w:style w:type="paragraph" w:styleId="ae">
    <w:name w:val="No Spacing"/>
    <w:qFormat/>
    <w:pPr>
      <w:spacing w:line="1" w:lineRule="atLeast"/>
      <w:textAlignment w:val="top"/>
      <w:outlineLvl w:val="0"/>
    </w:pPr>
    <w:rPr>
      <w:lang w:val="ru-RU" w:eastAsia="ru-RU" w:bidi="ar-SA"/>
    </w:rPr>
  </w:style>
  <w:style w:type="paragraph" w:customStyle="1" w:styleId="rvps2">
    <w:name w:val="rvps2"/>
    <w:basedOn w:val="LO-normal"/>
    <w:qFormat/>
    <w:pPr>
      <w:spacing w:beforeAutospacing="1" w:afterAutospacing="1" w:line="1" w:lineRule="atLeast"/>
      <w:textAlignment w:val="top"/>
      <w:outlineLvl w:val="0"/>
    </w:pPr>
    <w:rPr>
      <w:lang w:eastAsia="uk-UA" w:bidi="ar-SA"/>
    </w:rPr>
  </w:style>
  <w:style w:type="paragraph" w:styleId="af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qFormat/>
    <w:pPr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TableNormal0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IJ6rsd0r4Rh/uHPLkNnbwShgImg==">CgMxLjA4AHIhMU5xaEFrd01GMnhhWklrNmF4VUMxZ3RGWmpzaTh5LXlp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6087</Words>
  <Characters>3471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mordalevych</dc:creator>
  <dc:description/>
  <cp:lastModifiedBy>Булаш Світлана Василівна</cp:lastModifiedBy>
  <cp:revision>2</cp:revision>
  <dcterms:created xsi:type="dcterms:W3CDTF">2023-09-13T15:12:00Z</dcterms:created>
  <dcterms:modified xsi:type="dcterms:W3CDTF">2023-11-30T13:32:00Z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F7C5F419387346BDBD68B66F062F6AC6_12</vt:lpwstr>
  </property>
  <property fmtid="{D5CDD505-2E9C-101B-9397-08002B2CF9AE}" pid="3" name="KSOProductBuildVer">
    <vt:lpwstr>1033-12.2.0.13306</vt:lpwstr>
  </property>
</Properties>
</file>