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E40943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E40943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263448310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263448310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40943">
        <w:rPr>
          <w:b/>
          <w:bCs/>
          <w:sz w:val="36"/>
          <w:szCs w:val="36"/>
          <w:lang w:val="uk-UA"/>
        </w:rPr>
        <w:t>ПОЯСНЮВАЛЬНА ЗАПИСКА</w:t>
      </w:r>
    </w:p>
    <w:p w14:paraId="53B68056" w14:textId="77777777" w:rsidR="00B30291" w:rsidRPr="00E40943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E40943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026F02F4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943">
        <w:rPr>
          <w:b/>
          <w:bCs/>
          <w:i w:val="0"/>
          <w:iCs w:val="0"/>
          <w:sz w:val="24"/>
          <w:szCs w:val="24"/>
          <w:lang w:val="uk-UA"/>
        </w:rPr>
        <w:t xml:space="preserve">№ ПЗН-73901 від </w:t>
      </w:r>
      <w:r w:rsidRPr="00E40943">
        <w:rPr>
          <w:b/>
          <w:bCs/>
          <w:i w:val="0"/>
          <w:sz w:val="24"/>
          <w:szCs w:val="24"/>
          <w:lang w:val="uk-UA"/>
        </w:rPr>
        <w:t>15.11.2024</w:t>
      </w:r>
    </w:p>
    <w:p w14:paraId="1B663883" w14:textId="77777777" w:rsidR="00B30291" w:rsidRPr="00E40943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uk-UA"/>
        </w:rPr>
      </w:pPr>
      <w:r w:rsidRPr="00E40943">
        <w:rPr>
          <w:i w:val="0"/>
          <w:iCs w:val="0"/>
          <w:sz w:val="24"/>
          <w:szCs w:val="24"/>
          <w:lang w:val="uk-UA"/>
        </w:rPr>
        <w:t>до проєкту рішення Київської міської ради</w:t>
      </w:r>
      <w:r w:rsidRPr="00E40943">
        <w:rPr>
          <w:i w:val="0"/>
          <w:sz w:val="24"/>
          <w:szCs w:val="24"/>
          <w:lang w:val="uk-UA"/>
        </w:rPr>
        <w:t>:</w:t>
      </w:r>
    </w:p>
    <w:p w14:paraId="4A04B8A4" w14:textId="7D341D58" w:rsidR="00B30291" w:rsidRPr="00E40943" w:rsidRDefault="00B30291" w:rsidP="008D75C2">
      <w:pPr>
        <w:pStyle w:val="23"/>
        <w:spacing w:line="266" w:lineRule="auto"/>
        <w:ind w:right="2739"/>
        <w:jc w:val="center"/>
        <w:rPr>
          <w:b/>
          <w:i/>
          <w:color w:val="000000" w:themeColor="text1"/>
          <w:sz w:val="24"/>
          <w:szCs w:val="24"/>
        </w:rPr>
      </w:pPr>
      <w:r w:rsidRPr="00E40943">
        <w:rPr>
          <w:rFonts w:eastAsia="Georgia"/>
          <w:b/>
          <w:i/>
          <w:iCs/>
          <w:sz w:val="24"/>
          <w:szCs w:val="24"/>
        </w:rPr>
        <w:t xml:space="preserve">Про </w:t>
      </w:r>
      <w:r w:rsidR="00C263FF" w:rsidRPr="00E40943">
        <w:rPr>
          <w:b/>
          <w:i/>
          <w:color w:val="000000" w:themeColor="text1"/>
          <w:sz w:val="24"/>
          <w:szCs w:val="24"/>
        </w:rPr>
        <w:t xml:space="preserve">затвердження технічної документації із землеустрою щодо поділу земельної ділянки </w:t>
      </w:r>
      <w:r w:rsidR="008F4B91" w:rsidRPr="00E40943">
        <w:rPr>
          <w:b/>
          <w:i/>
          <w:color w:val="000000" w:themeColor="text1"/>
          <w:sz w:val="24"/>
          <w:szCs w:val="24"/>
        </w:rPr>
        <w:t>(</w:t>
      </w:r>
      <w:r w:rsidR="00C263FF" w:rsidRPr="00E40943">
        <w:rPr>
          <w:b/>
          <w:i/>
          <w:color w:val="000000" w:themeColor="text1"/>
          <w:sz w:val="24"/>
          <w:szCs w:val="24"/>
        </w:rPr>
        <w:t>кадастровий номер 8000000000:79:421:0006</w:t>
      </w:r>
      <w:r w:rsidR="008F4B91" w:rsidRPr="00E40943">
        <w:rPr>
          <w:b/>
          <w:i/>
          <w:color w:val="000000" w:themeColor="text1"/>
          <w:sz w:val="24"/>
          <w:szCs w:val="24"/>
        </w:rPr>
        <w:t>)</w:t>
      </w:r>
      <w:r w:rsidR="00C263FF" w:rsidRPr="00E40943">
        <w:rPr>
          <w:b/>
          <w:i/>
          <w:color w:val="000000" w:themeColor="text1"/>
          <w:sz w:val="24"/>
          <w:szCs w:val="24"/>
        </w:rPr>
        <w:t xml:space="preserve"> на</w:t>
      </w:r>
      <w:r w:rsidR="00C263FF" w:rsidRPr="00E40943">
        <w:rPr>
          <w:b/>
          <w:color w:val="000000" w:themeColor="text1"/>
          <w:szCs w:val="28"/>
        </w:rPr>
        <w:t xml:space="preserve"> </w:t>
      </w:r>
      <w:r w:rsidR="008D75C2" w:rsidRPr="00E40943">
        <w:rPr>
          <w:b/>
          <w:i/>
          <w:color w:val="000000" w:themeColor="text1"/>
          <w:sz w:val="24"/>
          <w:szCs w:val="24"/>
        </w:rPr>
        <w:t xml:space="preserve">вул. </w:t>
      </w:r>
      <w:r w:rsidR="008D75C2" w:rsidRPr="00E40943">
        <w:rPr>
          <w:b/>
          <w:i/>
          <w:iCs/>
          <w:color w:val="000000" w:themeColor="text1"/>
          <w:sz w:val="24"/>
          <w:szCs w:val="24"/>
        </w:rPr>
        <w:t xml:space="preserve">Композитора </w:t>
      </w:r>
      <w:r w:rsidR="00B96A00">
        <w:rPr>
          <w:b/>
          <w:i/>
          <w:iCs/>
          <w:color w:val="000000" w:themeColor="text1"/>
          <w:sz w:val="24"/>
          <w:szCs w:val="24"/>
        </w:rPr>
        <w:br/>
      </w:r>
      <w:bookmarkStart w:id="0" w:name="_GoBack"/>
      <w:bookmarkEnd w:id="0"/>
      <w:r w:rsidR="008D75C2" w:rsidRPr="00E40943">
        <w:rPr>
          <w:b/>
          <w:i/>
          <w:iCs/>
          <w:color w:val="000000" w:themeColor="text1"/>
          <w:sz w:val="24"/>
          <w:szCs w:val="24"/>
        </w:rPr>
        <w:t xml:space="preserve">Лятошинського, 14 </w:t>
      </w:r>
      <w:r w:rsidR="008D75C2" w:rsidRPr="00E40943">
        <w:rPr>
          <w:b/>
          <w:i/>
          <w:color w:val="000000" w:themeColor="text1"/>
          <w:sz w:val="24"/>
          <w:szCs w:val="24"/>
        </w:rPr>
        <w:t xml:space="preserve">у </w:t>
      </w:r>
      <w:r w:rsidR="008D75C2" w:rsidRPr="00E40943">
        <w:rPr>
          <w:b/>
          <w:i/>
          <w:iCs/>
          <w:color w:val="000000" w:themeColor="text1"/>
          <w:sz w:val="24"/>
          <w:szCs w:val="24"/>
        </w:rPr>
        <w:t>Голосіївському</w:t>
      </w:r>
      <w:r w:rsidR="008D75C2" w:rsidRPr="00E40943">
        <w:rPr>
          <w:b/>
          <w:i/>
          <w:color w:val="000000" w:themeColor="text1"/>
          <w:sz w:val="24"/>
          <w:szCs w:val="24"/>
        </w:rPr>
        <w:t xml:space="preserve"> районі м. Києва </w:t>
      </w:r>
      <w:r w:rsidR="00D26DE1" w:rsidRPr="00E40943">
        <w:rPr>
          <w:b/>
          <w:i/>
          <w:color w:val="000000" w:themeColor="text1"/>
          <w:sz w:val="24"/>
          <w:szCs w:val="24"/>
        </w:rPr>
        <w:t xml:space="preserve">та </w:t>
      </w:r>
      <w:r w:rsidR="006B7E20" w:rsidRPr="00E40943">
        <w:rPr>
          <w:b/>
          <w:i/>
          <w:color w:val="000000" w:themeColor="text1"/>
          <w:sz w:val="24"/>
          <w:szCs w:val="24"/>
        </w:rPr>
        <w:t xml:space="preserve">надання дозволу на </w:t>
      </w:r>
      <w:r w:rsidR="00D26DE1" w:rsidRPr="00E40943">
        <w:rPr>
          <w:b/>
          <w:i/>
          <w:sz w:val="24"/>
          <w:szCs w:val="24"/>
        </w:rPr>
        <w:t>проведення експертної грошової оцінки земельної ділянки з кадастровим номером 8000000000:79:421:0090</w:t>
      </w:r>
    </w:p>
    <w:p w14:paraId="1CDFFC38" w14:textId="77777777" w:rsidR="008D75C2" w:rsidRPr="00E40943" w:rsidRDefault="008D75C2" w:rsidP="008D75C2">
      <w:pPr>
        <w:pStyle w:val="23"/>
        <w:spacing w:line="266" w:lineRule="auto"/>
        <w:ind w:right="2739"/>
        <w:jc w:val="center"/>
        <w:rPr>
          <w:b/>
          <w:sz w:val="24"/>
          <w:szCs w:val="24"/>
        </w:rPr>
      </w:pPr>
    </w:p>
    <w:p w14:paraId="322C4E56" w14:textId="77777777" w:rsidR="00B30291" w:rsidRPr="00E40943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E40943">
        <w:rPr>
          <w:sz w:val="24"/>
          <w:szCs w:val="24"/>
          <w:lang w:val="uk-UA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E40943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E40943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E40943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E40943">
              <w:rPr>
                <w:b w:val="0"/>
                <w:sz w:val="24"/>
                <w:szCs w:val="24"/>
                <w:lang w:val="uk-UA"/>
              </w:rPr>
              <w:t>Назва</w:t>
            </w:r>
            <w:r w:rsidR="00B30291" w:rsidRPr="00E40943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6090" w:type="dxa"/>
          </w:tcPr>
          <w:p w14:paraId="0E6745E1" w14:textId="5DDA122C" w:rsidR="00B30291" w:rsidRPr="00E40943" w:rsidRDefault="005E7DC8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E40943">
              <w:rPr>
                <w:b w:val="0"/>
                <w:i/>
                <w:sz w:val="24"/>
                <w:szCs w:val="24"/>
                <w:lang w:val="uk-UA"/>
              </w:rPr>
              <w:t>Товариство з обмеженою відповідальністю               «ТЕРЕМКИ – 2»</w:t>
            </w:r>
            <w:r w:rsidR="000C38C8" w:rsidRPr="00E40943">
              <w:rPr>
                <w:b w:val="0"/>
                <w:i/>
                <w:sz w:val="24"/>
                <w:szCs w:val="24"/>
                <w:lang w:val="uk-UA"/>
              </w:rPr>
              <w:t xml:space="preserve"> (далі – ТОВ «ТЕРЕМКИ-2»)</w:t>
            </w:r>
          </w:p>
        </w:tc>
      </w:tr>
      <w:tr w:rsidR="00B30291" w:rsidRPr="00E40943" w14:paraId="5DC74608" w14:textId="77777777" w:rsidTr="007F0137">
        <w:trPr>
          <w:cantSplit/>
          <w:trHeight w:val="559"/>
        </w:trPr>
        <w:tc>
          <w:tcPr>
            <w:tcW w:w="3266" w:type="dxa"/>
          </w:tcPr>
          <w:p w14:paraId="660B24F6" w14:textId="77777777" w:rsidR="00B30291" w:rsidRPr="00E40943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E40943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E40943">
              <w:rPr>
                <w:b w:val="0"/>
                <w:sz w:val="24"/>
                <w:szCs w:val="24"/>
                <w:lang w:val="uk-UA"/>
              </w:rPr>
              <w:t>Перелік засновників</w:t>
            </w:r>
          </w:p>
          <w:p w14:paraId="5495E6EE" w14:textId="6BDAF083" w:rsidR="00B30291" w:rsidRPr="00E40943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E40943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E40943">
              <w:rPr>
                <w:b w:val="0"/>
                <w:sz w:val="24"/>
                <w:szCs w:val="24"/>
                <w:lang w:val="uk-UA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03302111" w14:textId="77777777" w:rsidR="00B30291" w:rsidRPr="00E40943" w:rsidRDefault="007F0137" w:rsidP="009225AE">
            <w:pPr>
              <w:pStyle w:val="a7"/>
              <w:shd w:val="clear" w:color="auto" w:fill="auto"/>
              <w:rPr>
                <w:b w:val="0"/>
                <w:i/>
                <w:color w:val="1F1F1F"/>
                <w:sz w:val="24"/>
                <w:szCs w:val="24"/>
                <w:shd w:val="clear" w:color="auto" w:fill="FFFFFF"/>
                <w:lang w:val="uk-UA"/>
              </w:rPr>
            </w:pPr>
            <w:r w:rsidRPr="00E40943">
              <w:rPr>
                <w:b w:val="0"/>
                <w:i/>
                <w:color w:val="1F1F1F"/>
                <w:sz w:val="24"/>
                <w:szCs w:val="24"/>
                <w:shd w:val="clear" w:color="auto" w:fill="FFFFFF"/>
                <w:lang w:val="uk-UA"/>
              </w:rPr>
              <w:t>ІВЧЕНКО ЄВГЕНІЙ МИКОЛАЙОВИЧ</w:t>
            </w:r>
          </w:p>
          <w:p w14:paraId="15C91214" w14:textId="2EE8EDA1" w:rsidR="00C263FF" w:rsidRPr="00E40943" w:rsidRDefault="00C263FF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E40943">
              <w:rPr>
                <w:b w:val="0"/>
                <w:i/>
                <w:color w:val="1F1F1F"/>
                <w:sz w:val="24"/>
                <w:szCs w:val="24"/>
                <w:shd w:val="clear" w:color="auto" w:fill="FFFFFF"/>
                <w:lang w:val="uk-UA"/>
              </w:rPr>
              <w:t>Україна, 02002, місто Київ, ВУЛИЦЯ РАЇСИ ОКІПНОЇ</w:t>
            </w:r>
          </w:p>
        </w:tc>
      </w:tr>
      <w:tr w:rsidR="00B30291" w:rsidRPr="00E40943" w14:paraId="18172CC5" w14:textId="77777777" w:rsidTr="007F0137">
        <w:trPr>
          <w:cantSplit/>
          <w:trHeight w:val="553"/>
        </w:trPr>
        <w:tc>
          <w:tcPr>
            <w:tcW w:w="3266" w:type="dxa"/>
          </w:tcPr>
          <w:p w14:paraId="40D686A9" w14:textId="77777777" w:rsidR="00D77F52" w:rsidRPr="00E40943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E40943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E40943">
              <w:rPr>
                <w:b w:val="0"/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B30291" w:rsidRPr="00E40943">
              <w:rPr>
                <w:b w:val="0"/>
                <w:sz w:val="24"/>
                <w:szCs w:val="24"/>
                <w:lang w:val="uk-UA"/>
              </w:rPr>
              <w:t>бенефіціарний</w:t>
            </w:r>
            <w:proofErr w:type="spellEnd"/>
            <w:r w:rsidR="00B30291" w:rsidRPr="00E40943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E40943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  <w:p w14:paraId="6416B474" w14:textId="7132768D" w:rsidR="00B30291" w:rsidRPr="00E40943" w:rsidRDefault="00D77F52" w:rsidP="007F0137">
            <w:pPr>
              <w:pStyle w:val="a7"/>
              <w:ind w:left="-113"/>
              <w:rPr>
                <w:b w:val="0"/>
                <w:sz w:val="16"/>
                <w:szCs w:val="16"/>
                <w:lang w:val="uk-UA"/>
              </w:rPr>
            </w:pPr>
            <w:r w:rsidRPr="00E40943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E40943">
              <w:rPr>
                <w:b w:val="0"/>
                <w:sz w:val="24"/>
                <w:szCs w:val="24"/>
                <w:lang w:val="uk-UA"/>
              </w:rPr>
              <w:t>власник (контролер)</w:t>
            </w:r>
          </w:p>
        </w:tc>
        <w:tc>
          <w:tcPr>
            <w:tcW w:w="6090" w:type="dxa"/>
          </w:tcPr>
          <w:p w14:paraId="02147863" w14:textId="77777777" w:rsidR="00B30291" w:rsidRPr="00E40943" w:rsidRDefault="007F0137" w:rsidP="009225AE">
            <w:pPr>
              <w:pStyle w:val="a7"/>
              <w:shd w:val="clear" w:color="auto" w:fill="auto"/>
              <w:rPr>
                <w:b w:val="0"/>
                <w:i/>
                <w:color w:val="1F1F1F"/>
                <w:sz w:val="24"/>
                <w:szCs w:val="24"/>
                <w:shd w:val="clear" w:color="auto" w:fill="FFFFFF"/>
                <w:lang w:val="uk-UA"/>
              </w:rPr>
            </w:pPr>
            <w:r w:rsidRPr="00E40943">
              <w:rPr>
                <w:b w:val="0"/>
                <w:i/>
                <w:color w:val="1F1F1F"/>
                <w:sz w:val="24"/>
                <w:szCs w:val="24"/>
                <w:shd w:val="clear" w:color="auto" w:fill="FFFFFF"/>
                <w:lang w:val="uk-UA"/>
              </w:rPr>
              <w:t>ІВЧЕНКО ЄВГЕНІЙ МИКОЛАЙОВИЧ</w:t>
            </w:r>
          </w:p>
          <w:p w14:paraId="5615A992" w14:textId="665B3213" w:rsidR="00C263FF" w:rsidRPr="00E40943" w:rsidRDefault="00C263FF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E40943">
              <w:rPr>
                <w:b w:val="0"/>
                <w:i/>
                <w:color w:val="1F1F1F"/>
                <w:sz w:val="24"/>
                <w:szCs w:val="24"/>
                <w:shd w:val="clear" w:color="auto" w:fill="FFFFFF"/>
                <w:lang w:val="uk-UA"/>
              </w:rPr>
              <w:t>Україна, 02002, місто Київ, ВУЛИЦЯ РАЇСИ ОКІПНОЇ</w:t>
            </w:r>
          </w:p>
        </w:tc>
      </w:tr>
      <w:tr w:rsidR="00B30291" w:rsidRPr="00E40943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E40943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E40943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E40943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E40943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E40943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E40943">
              <w:rPr>
                <w:b w:val="0"/>
                <w:i/>
                <w:sz w:val="24"/>
                <w:szCs w:val="24"/>
                <w:lang w:val="uk-UA"/>
              </w:rPr>
              <w:t>14.11.2024</w:t>
            </w:r>
            <w:r w:rsidRPr="00E40943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E40943">
              <w:rPr>
                <w:b w:val="0"/>
                <w:i/>
                <w:sz w:val="24"/>
                <w:szCs w:val="24"/>
                <w:lang w:val="uk-UA"/>
              </w:rPr>
              <w:t>№ 263448310</w:t>
            </w:r>
          </w:p>
        </w:tc>
      </w:tr>
    </w:tbl>
    <w:p w14:paraId="11B98FDC" w14:textId="77777777" w:rsidR="00B30291" w:rsidRPr="00E40943" w:rsidRDefault="00B30291" w:rsidP="00B30291">
      <w:pPr>
        <w:spacing w:line="1" w:lineRule="exact"/>
      </w:pPr>
    </w:p>
    <w:p w14:paraId="5DD20FC9" w14:textId="77777777" w:rsidR="00B30291" w:rsidRPr="00E40943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uk-UA"/>
        </w:rPr>
      </w:pPr>
    </w:p>
    <w:p w14:paraId="5EB468A3" w14:textId="16B88F9F" w:rsidR="00B30291" w:rsidRPr="00E40943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E40943">
        <w:rPr>
          <w:sz w:val="24"/>
          <w:szCs w:val="24"/>
          <w:lang w:val="uk-UA"/>
        </w:rPr>
        <w:t>Відомості про земельн</w:t>
      </w:r>
      <w:r w:rsidR="0070074A" w:rsidRPr="00E40943">
        <w:rPr>
          <w:sz w:val="24"/>
          <w:szCs w:val="24"/>
          <w:lang w:val="uk-UA"/>
        </w:rPr>
        <w:t>і</w:t>
      </w:r>
      <w:r w:rsidRPr="00E40943">
        <w:rPr>
          <w:sz w:val="24"/>
          <w:szCs w:val="24"/>
          <w:lang w:val="uk-UA"/>
        </w:rPr>
        <w:t xml:space="preserve"> ділянк</w:t>
      </w:r>
      <w:r w:rsidR="0070074A" w:rsidRPr="00E40943">
        <w:rPr>
          <w:sz w:val="24"/>
          <w:szCs w:val="24"/>
          <w:lang w:val="uk-UA"/>
        </w:rPr>
        <w:t>и</w:t>
      </w:r>
      <w:r w:rsidRPr="00E40943">
        <w:rPr>
          <w:sz w:val="24"/>
          <w:szCs w:val="24"/>
          <w:lang w:val="uk-UA"/>
        </w:rPr>
        <w:t xml:space="preserve"> (кадастров</w:t>
      </w:r>
      <w:r w:rsidR="004D383A" w:rsidRPr="00E40943">
        <w:rPr>
          <w:sz w:val="24"/>
          <w:szCs w:val="24"/>
          <w:lang w:val="uk-UA"/>
        </w:rPr>
        <w:t xml:space="preserve">і </w:t>
      </w:r>
      <w:r w:rsidR="005E7DC8" w:rsidRPr="00E40943">
        <w:rPr>
          <w:sz w:val="24"/>
          <w:szCs w:val="24"/>
          <w:lang w:val="uk-UA"/>
        </w:rPr>
        <w:t>номер</w:t>
      </w:r>
      <w:r w:rsidR="004D383A" w:rsidRPr="00E40943">
        <w:rPr>
          <w:sz w:val="24"/>
          <w:szCs w:val="24"/>
          <w:lang w:val="uk-UA"/>
        </w:rPr>
        <w:t>и</w:t>
      </w:r>
      <w:r w:rsidRPr="00E40943">
        <w:rPr>
          <w:sz w:val="24"/>
          <w:szCs w:val="24"/>
          <w:lang w:val="uk-UA"/>
        </w:rPr>
        <w:t xml:space="preserve"> 8000000000:79:421:0090; 8000000000:79:421:0091).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:rsidRPr="00E40943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E40943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E40943">
              <w:rPr>
                <w:sz w:val="24"/>
                <w:szCs w:val="24"/>
                <w:lang w:val="uk-UA"/>
              </w:rPr>
              <w:t xml:space="preserve"> </w:t>
            </w:r>
            <w:r w:rsidR="00B30291" w:rsidRPr="00E40943">
              <w:rPr>
                <w:sz w:val="24"/>
                <w:szCs w:val="24"/>
                <w:lang w:val="uk-UA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601A31DA" w:rsidR="00B30291" w:rsidRPr="00E40943" w:rsidRDefault="00B30291" w:rsidP="00761D9C">
            <w:pPr>
              <w:pStyle w:val="a4"/>
              <w:shd w:val="clear" w:color="auto" w:fill="auto"/>
              <w:spacing w:line="233" w:lineRule="auto"/>
              <w:ind w:left="140" w:right="140"/>
              <w:jc w:val="both"/>
              <w:rPr>
                <w:sz w:val="24"/>
                <w:szCs w:val="24"/>
                <w:lang w:val="uk-UA"/>
              </w:rPr>
            </w:pPr>
            <w:r w:rsidRPr="00E40943">
              <w:rPr>
                <w:i/>
                <w:iCs/>
                <w:sz w:val="24"/>
                <w:szCs w:val="24"/>
                <w:lang w:val="uk-UA"/>
              </w:rPr>
              <w:t>м. Київ, р-н Голосіївський, вул. Компо</w:t>
            </w:r>
            <w:r w:rsidR="007F0137" w:rsidRPr="00E40943">
              <w:rPr>
                <w:i/>
                <w:iCs/>
                <w:sz w:val="24"/>
                <w:szCs w:val="24"/>
                <w:lang w:val="uk-UA"/>
              </w:rPr>
              <w:t xml:space="preserve">зитора Лятошинського, 14 </w:t>
            </w:r>
          </w:p>
        </w:tc>
      </w:tr>
      <w:tr w:rsidR="00B30291" w:rsidRPr="00E40943" w14:paraId="2FE40A2A" w14:textId="77777777" w:rsidTr="007F0137">
        <w:trPr>
          <w:trHeight w:hRule="exact" w:val="635"/>
        </w:trPr>
        <w:tc>
          <w:tcPr>
            <w:tcW w:w="3260" w:type="dxa"/>
            <w:shd w:val="clear" w:color="auto" w:fill="FFFFFF"/>
          </w:tcPr>
          <w:p w14:paraId="7581B470" w14:textId="19B7D8AF" w:rsidR="00B30291" w:rsidRPr="00E40943" w:rsidRDefault="00D77F52" w:rsidP="003C4C89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E40943">
              <w:rPr>
                <w:sz w:val="24"/>
                <w:szCs w:val="24"/>
                <w:lang w:val="uk-UA"/>
              </w:rPr>
              <w:t xml:space="preserve"> </w:t>
            </w:r>
            <w:r w:rsidR="00B30291" w:rsidRPr="00E40943">
              <w:rPr>
                <w:sz w:val="24"/>
                <w:szCs w:val="24"/>
                <w:lang w:val="uk-UA"/>
              </w:rPr>
              <w:t>Площ</w:t>
            </w:r>
            <w:r w:rsidR="003C4C89" w:rsidRPr="00E40943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6100" w:type="dxa"/>
            <w:shd w:val="clear" w:color="auto" w:fill="FFFFFF"/>
          </w:tcPr>
          <w:p w14:paraId="1B54AB49" w14:textId="5A6B3402" w:rsidR="007F0137" w:rsidRPr="00E40943" w:rsidRDefault="00A34F0D" w:rsidP="00761D9C">
            <w:pPr>
              <w:pStyle w:val="a4"/>
              <w:shd w:val="clear" w:color="auto" w:fill="auto"/>
              <w:ind w:left="140" w:right="140"/>
              <w:jc w:val="both"/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</w:pPr>
            <w:r w:rsidRPr="00E40943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0,3473</w:t>
            </w:r>
            <w:r w:rsidR="007F0137" w:rsidRPr="00E40943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га (кадастровий номер </w:t>
            </w:r>
            <w:r w:rsidR="007F0137" w:rsidRPr="00E40943">
              <w:rPr>
                <w:i/>
                <w:sz w:val="24"/>
                <w:szCs w:val="24"/>
                <w:lang w:val="uk-UA"/>
              </w:rPr>
              <w:t>8000000000:79:421:0090)</w:t>
            </w:r>
            <w:r w:rsidRPr="00E40943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</w:t>
            </w:r>
          </w:p>
          <w:p w14:paraId="0BF422B4" w14:textId="2459803F" w:rsidR="00B30291" w:rsidRPr="00E40943" w:rsidRDefault="00A34F0D" w:rsidP="00761D9C">
            <w:pPr>
              <w:pStyle w:val="a4"/>
              <w:shd w:val="clear" w:color="auto" w:fill="auto"/>
              <w:ind w:left="140" w:right="140"/>
              <w:jc w:val="both"/>
              <w:rPr>
                <w:sz w:val="24"/>
                <w:szCs w:val="24"/>
                <w:lang w:val="uk-UA"/>
              </w:rPr>
            </w:pPr>
            <w:r w:rsidRPr="00E40943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0,0080</w:t>
            </w:r>
            <w:r w:rsidR="00B30291" w:rsidRPr="00E40943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  <w:r w:rsidR="007F0137" w:rsidRPr="00E40943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7F0137" w:rsidRPr="00E40943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(кадастровий номер </w:t>
            </w:r>
            <w:r w:rsidR="007F0137" w:rsidRPr="00E40943">
              <w:rPr>
                <w:i/>
                <w:sz w:val="24"/>
                <w:szCs w:val="24"/>
                <w:lang w:val="uk-UA"/>
              </w:rPr>
              <w:t>8000000000:79:421:009</w:t>
            </w:r>
            <w:r w:rsidR="00966E69" w:rsidRPr="00E40943">
              <w:rPr>
                <w:i/>
                <w:sz w:val="24"/>
                <w:szCs w:val="24"/>
                <w:lang w:val="uk-UA"/>
              </w:rPr>
              <w:t>1</w:t>
            </w:r>
            <w:r w:rsidR="007F0137" w:rsidRPr="00E40943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:rsidRPr="00E40943" w14:paraId="6763E525" w14:textId="77777777" w:rsidTr="007F0137">
        <w:trPr>
          <w:trHeight w:hRule="exact" w:val="417"/>
        </w:trPr>
        <w:tc>
          <w:tcPr>
            <w:tcW w:w="3260" w:type="dxa"/>
            <w:shd w:val="clear" w:color="auto" w:fill="FFFFFF"/>
          </w:tcPr>
          <w:p w14:paraId="3F931AB9" w14:textId="5799A95F" w:rsidR="00B30291" w:rsidRPr="00E40943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E40943">
              <w:rPr>
                <w:sz w:val="24"/>
                <w:szCs w:val="24"/>
                <w:lang w:val="uk-UA"/>
              </w:rPr>
              <w:t xml:space="preserve"> </w:t>
            </w:r>
            <w:r w:rsidR="006A34C6" w:rsidRPr="00E40943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5BB0C1F9" w:rsidR="00B30291" w:rsidRPr="00E40943" w:rsidRDefault="006A34C6" w:rsidP="00761D9C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lang w:val="uk-UA"/>
              </w:rPr>
            </w:pPr>
            <w:r w:rsidRPr="00E40943">
              <w:rPr>
                <w:i/>
                <w:sz w:val="24"/>
                <w:szCs w:val="24"/>
                <w:highlight w:val="white"/>
                <w:lang w:val="uk-UA"/>
              </w:rPr>
              <w:t>землі житлової та громадської забудови</w:t>
            </w:r>
          </w:p>
        </w:tc>
      </w:tr>
      <w:tr w:rsidR="00B30291" w:rsidRPr="00E40943" w14:paraId="4EEB19B1" w14:textId="77777777" w:rsidTr="007F0137">
        <w:trPr>
          <w:trHeight w:hRule="exact" w:val="694"/>
        </w:trPr>
        <w:tc>
          <w:tcPr>
            <w:tcW w:w="3260" w:type="dxa"/>
            <w:shd w:val="clear" w:color="auto" w:fill="FFFFFF"/>
          </w:tcPr>
          <w:p w14:paraId="285739AA" w14:textId="77777777" w:rsidR="00761D9C" w:rsidRDefault="00D77F52" w:rsidP="00761D9C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E40943">
              <w:rPr>
                <w:sz w:val="24"/>
                <w:szCs w:val="24"/>
                <w:lang w:val="uk-UA"/>
              </w:rPr>
              <w:t xml:space="preserve"> </w:t>
            </w:r>
            <w:r w:rsidR="00761D9C">
              <w:rPr>
                <w:sz w:val="24"/>
                <w:szCs w:val="24"/>
                <w:lang w:val="uk-UA"/>
              </w:rPr>
              <w:t>Код виду ц</w:t>
            </w:r>
            <w:r w:rsidR="00B30291" w:rsidRPr="00E40943">
              <w:rPr>
                <w:sz w:val="24"/>
                <w:szCs w:val="24"/>
                <w:lang w:val="uk-UA"/>
              </w:rPr>
              <w:t>ільов</w:t>
            </w:r>
            <w:r w:rsidR="00761D9C">
              <w:rPr>
                <w:sz w:val="24"/>
                <w:szCs w:val="24"/>
                <w:lang w:val="uk-UA"/>
              </w:rPr>
              <w:t>ого</w:t>
            </w:r>
            <w:r w:rsidR="00B30291" w:rsidRPr="00E40943">
              <w:rPr>
                <w:sz w:val="24"/>
                <w:szCs w:val="24"/>
                <w:lang w:val="uk-UA"/>
              </w:rPr>
              <w:t xml:space="preserve"> </w:t>
            </w:r>
          </w:p>
          <w:p w14:paraId="7E5AA3FD" w14:textId="6D7203D8" w:rsidR="00B30291" w:rsidRPr="00E40943" w:rsidRDefault="00761D9C" w:rsidP="00761D9C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E40943">
              <w:rPr>
                <w:sz w:val="24"/>
                <w:szCs w:val="24"/>
                <w:lang w:val="uk-UA"/>
              </w:rPr>
              <w:t>призначення</w:t>
            </w:r>
          </w:p>
        </w:tc>
        <w:tc>
          <w:tcPr>
            <w:tcW w:w="6100" w:type="dxa"/>
            <w:shd w:val="clear" w:color="auto" w:fill="FFFFFF"/>
          </w:tcPr>
          <w:p w14:paraId="217CE1B1" w14:textId="5BD4D650" w:rsidR="00A318A9" w:rsidRPr="00E40943" w:rsidRDefault="007F0137" w:rsidP="00761D9C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lang w:val="uk-UA"/>
              </w:rPr>
            </w:pPr>
            <w:r w:rsidRPr="00E40943">
              <w:rPr>
                <w:i/>
                <w:sz w:val="24"/>
                <w:szCs w:val="24"/>
                <w:highlight w:val="white"/>
                <w:lang w:val="uk-UA"/>
              </w:rPr>
              <w:t>03.07</w:t>
            </w:r>
            <w:r w:rsidR="00265722" w:rsidRPr="00E40943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будівель торгівлі</w:t>
            </w:r>
          </w:p>
        </w:tc>
      </w:tr>
      <w:tr w:rsidR="00824B24" w:rsidRPr="00E40943" w14:paraId="6DF709AF" w14:textId="77777777" w:rsidTr="00F77320">
        <w:trPr>
          <w:trHeight w:hRule="exact" w:val="1464"/>
        </w:trPr>
        <w:tc>
          <w:tcPr>
            <w:tcW w:w="3260" w:type="dxa"/>
            <w:shd w:val="clear" w:color="auto" w:fill="FFFFFF"/>
          </w:tcPr>
          <w:p w14:paraId="3F19FE26" w14:textId="491FF368" w:rsidR="00824B24" w:rsidRPr="00E40943" w:rsidRDefault="001803B2" w:rsidP="00824B2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Нормативно-</w:t>
            </w:r>
            <w:r w:rsidR="00824B24" w:rsidRPr="00E40943">
              <w:rPr>
                <w:sz w:val="24"/>
                <w:szCs w:val="24"/>
                <w:lang w:val="uk-UA"/>
              </w:rPr>
              <w:t>грошова оцінка</w:t>
            </w:r>
          </w:p>
        </w:tc>
        <w:tc>
          <w:tcPr>
            <w:tcW w:w="6100" w:type="dxa"/>
            <w:shd w:val="clear" w:color="auto" w:fill="FFFFFF"/>
          </w:tcPr>
          <w:p w14:paraId="6337C7C0" w14:textId="07513FA3" w:rsidR="00824B24" w:rsidRPr="00E40943" w:rsidRDefault="00912819" w:rsidP="00761D9C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highlight w:val="white"/>
                <w:lang w:val="uk-UA"/>
              </w:rPr>
            </w:pPr>
            <w:r w:rsidRPr="00E40943">
              <w:rPr>
                <w:i/>
                <w:sz w:val="24"/>
                <w:szCs w:val="24"/>
                <w:lang w:val="uk-UA"/>
              </w:rPr>
              <w:t>20701768</w:t>
            </w:r>
            <w:r w:rsidR="00824B24" w:rsidRPr="00E40943">
              <w:rPr>
                <w:i/>
                <w:sz w:val="24"/>
                <w:szCs w:val="24"/>
                <w:lang w:val="uk-UA"/>
              </w:rPr>
              <w:t xml:space="preserve"> грн 9</w:t>
            </w:r>
            <w:r w:rsidRPr="00E40943">
              <w:rPr>
                <w:i/>
                <w:sz w:val="24"/>
                <w:szCs w:val="24"/>
                <w:lang w:val="uk-UA"/>
              </w:rPr>
              <w:t>6</w:t>
            </w:r>
            <w:r w:rsidR="00824B24" w:rsidRPr="00E40943">
              <w:rPr>
                <w:i/>
                <w:sz w:val="24"/>
                <w:szCs w:val="24"/>
                <w:lang w:val="uk-UA"/>
              </w:rPr>
              <w:t xml:space="preserve"> коп. (згідно з витягом </w:t>
            </w:r>
            <w:r w:rsidR="00824B24" w:rsidRPr="00E40943">
              <w:rPr>
                <w:i/>
                <w:sz w:val="24"/>
                <w:szCs w:val="24"/>
                <w:lang w:val="uk-UA"/>
              </w:rPr>
              <w:br/>
              <w:t>№ НВ-</w:t>
            </w:r>
            <w:r w:rsidR="00400713" w:rsidRPr="00E40943">
              <w:rPr>
                <w:i/>
                <w:sz w:val="24"/>
                <w:szCs w:val="24"/>
                <w:lang w:val="uk-UA"/>
              </w:rPr>
              <w:t>9954180032024</w:t>
            </w:r>
            <w:r w:rsidR="00824B24" w:rsidRPr="00E40943">
              <w:rPr>
                <w:i/>
                <w:sz w:val="24"/>
                <w:szCs w:val="24"/>
                <w:lang w:val="uk-UA"/>
              </w:rPr>
              <w:t xml:space="preserve"> із технічної документації з нормативної грошової оцінки земельних ділянок                     від</w:t>
            </w:r>
            <w:r w:rsidR="00C7109D" w:rsidRPr="00E40943">
              <w:rPr>
                <w:i/>
                <w:sz w:val="24"/>
                <w:szCs w:val="24"/>
                <w:lang w:val="uk-UA"/>
              </w:rPr>
              <w:t xml:space="preserve"> </w:t>
            </w:r>
            <w:r w:rsidR="00F77320" w:rsidRPr="00E40943">
              <w:rPr>
                <w:i/>
                <w:sz w:val="24"/>
                <w:szCs w:val="24"/>
                <w:lang w:val="uk-UA"/>
              </w:rPr>
              <w:t>19</w:t>
            </w:r>
            <w:r w:rsidR="00824B24" w:rsidRPr="00E40943">
              <w:rPr>
                <w:i/>
                <w:sz w:val="24"/>
                <w:szCs w:val="24"/>
                <w:lang w:val="uk-UA"/>
              </w:rPr>
              <w:t>.</w:t>
            </w:r>
            <w:r w:rsidR="00F77320" w:rsidRPr="00E40943">
              <w:rPr>
                <w:i/>
                <w:sz w:val="24"/>
                <w:szCs w:val="24"/>
                <w:lang w:val="uk-UA"/>
              </w:rPr>
              <w:t>11</w:t>
            </w:r>
            <w:r w:rsidR="00824B24" w:rsidRPr="00E40943">
              <w:rPr>
                <w:i/>
                <w:sz w:val="24"/>
                <w:szCs w:val="24"/>
                <w:lang w:val="uk-UA"/>
              </w:rPr>
              <w:t>.2024)</w:t>
            </w:r>
            <w:r w:rsidR="00F77320" w:rsidRPr="00E40943">
              <w:rPr>
                <w:i/>
                <w:sz w:val="24"/>
                <w:szCs w:val="24"/>
                <w:lang w:val="uk-UA"/>
              </w:rPr>
              <w:t xml:space="preserve"> </w:t>
            </w:r>
            <w:r w:rsidR="00F77320" w:rsidRPr="00E40943">
              <w:rPr>
                <w:rFonts w:eastAsiaTheme="minorHAnsi"/>
                <w:i/>
                <w:sz w:val="24"/>
                <w:szCs w:val="24"/>
                <w:lang w:val="uk-UA"/>
              </w:rPr>
              <w:t xml:space="preserve">(кадастровий номер </w:t>
            </w:r>
            <w:r w:rsidR="00F77320" w:rsidRPr="00E40943">
              <w:rPr>
                <w:i/>
                <w:sz w:val="24"/>
                <w:szCs w:val="24"/>
                <w:lang w:val="uk-UA"/>
              </w:rPr>
              <w:t>8000000000:79:421:0090)</w:t>
            </w:r>
            <w:r w:rsidR="00824B24" w:rsidRPr="00E40943">
              <w:rPr>
                <w:i/>
                <w:sz w:val="24"/>
                <w:szCs w:val="24"/>
                <w:lang w:val="uk-UA"/>
              </w:rPr>
              <w:t>.</w:t>
            </w:r>
          </w:p>
        </w:tc>
      </w:tr>
    </w:tbl>
    <w:p w14:paraId="01D55B9E" w14:textId="77777777" w:rsidR="00B30291" w:rsidRPr="00E40943" w:rsidRDefault="00B30291" w:rsidP="00B30291">
      <w:pPr>
        <w:spacing w:after="259" w:line="1" w:lineRule="exact"/>
      </w:pPr>
    </w:p>
    <w:p w14:paraId="712877AA" w14:textId="77777777" w:rsidR="00B30291" w:rsidRPr="00E40943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E40943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34ED08F7" w14:textId="118BBC98" w:rsidR="007F0137" w:rsidRPr="00E40943" w:rsidRDefault="00265722" w:rsidP="007F0137">
      <w:pPr>
        <w:pStyle w:val="1"/>
        <w:ind w:firstLine="426"/>
        <w:jc w:val="both"/>
        <w:rPr>
          <w:i w:val="0"/>
          <w:sz w:val="24"/>
          <w:szCs w:val="24"/>
          <w:lang w:val="uk-UA"/>
        </w:rPr>
      </w:pPr>
      <w:r w:rsidRPr="00E40943">
        <w:rPr>
          <w:i w:val="0"/>
          <w:sz w:val="24"/>
          <w:szCs w:val="24"/>
          <w:lang w:val="uk-UA"/>
        </w:rPr>
        <w:t xml:space="preserve">На замовлення зацікавленої особи </w:t>
      </w:r>
      <w:r w:rsidR="007F0137" w:rsidRPr="00E40943">
        <w:rPr>
          <w:i w:val="0"/>
          <w:sz w:val="24"/>
          <w:szCs w:val="24"/>
          <w:lang w:val="uk-UA"/>
        </w:rPr>
        <w:t>(</w:t>
      </w:r>
      <w:r w:rsidR="00232992" w:rsidRPr="00E40943">
        <w:rPr>
          <w:i w:val="0"/>
          <w:sz w:val="24"/>
          <w:szCs w:val="24"/>
          <w:lang w:val="uk-UA"/>
        </w:rPr>
        <w:t xml:space="preserve">ТОВ </w:t>
      </w:r>
      <w:r w:rsidR="007F0137" w:rsidRPr="00E40943">
        <w:rPr>
          <w:i w:val="0"/>
          <w:sz w:val="24"/>
          <w:szCs w:val="24"/>
          <w:lang w:val="uk-UA"/>
        </w:rPr>
        <w:t>«</w:t>
      </w:r>
      <w:r w:rsidR="006F1C18" w:rsidRPr="00E40943">
        <w:rPr>
          <w:i w:val="0"/>
          <w:sz w:val="24"/>
          <w:szCs w:val="24"/>
          <w:lang w:val="uk-UA"/>
        </w:rPr>
        <w:t>ТЕРЕМКИ – 2»</w:t>
      </w:r>
      <w:r w:rsidR="007F0137" w:rsidRPr="00E40943">
        <w:rPr>
          <w:i w:val="0"/>
          <w:sz w:val="24"/>
          <w:szCs w:val="24"/>
          <w:lang w:val="uk-UA"/>
        </w:rPr>
        <w:t xml:space="preserve">) на підставі доручення заступника міського голови – секретаря Київської міської ради Бондаренка В.В. від </w:t>
      </w:r>
      <w:r w:rsidR="006F1C18" w:rsidRPr="00E40943">
        <w:rPr>
          <w:i w:val="0"/>
          <w:sz w:val="24"/>
          <w:szCs w:val="24"/>
          <w:lang w:val="uk-UA"/>
        </w:rPr>
        <w:t>1</w:t>
      </w:r>
      <w:r w:rsidR="00C83612" w:rsidRPr="00E40943">
        <w:rPr>
          <w:i w:val="0"/>
          <w:sz w:val="24"/>
          <w:szCs w:val="24"/>
          <w:lang w:val="uk-UA"/>
        </w:rPr>
        <w:t>4</w:t>
      </w:r>
      <w:r w:rsidR="006F1C18" w:rsidRPr="00E40943">
        <w:rPr>
          <w:i w:val="0"/>
          <w:sz w:val="24"/>
          <w:szCs w:val="24"/>
          <w:lang w:val="uk-UA"/>
        </w:rPr>
        <w:t>.1</w:t>
      </w:r>
      <w:r w:rsidR="00C83612" w:rsidRPr="00E40943">
        <w:rPr>
          <w:i w:val="0"/>
          <w:sz w:val="24"/>
          <w:szCs w:val="24"/>
          <w:lang w:val="uk-UA"/>
        </w:rPr>
        <w:t>0</w:t>
      </w:r>
      <w:r w:rsidR="007F0137" w:rsidRPr="00E40943">
        <w:rPr>
          <w:i w:val="0"/>
          <w:sz w:val="24"/>
          <w:szCs w:val="24"/>
          <w:lang w:val="uk-UA"/>
        </w:rPr>
        <w:t>.202</w:t>
      </w:r>
      <w:r w:rsidR="006F1C18" w:rsidRPr="00E40943">
        <w:rPr>
          <w:i w:val="0"/>
          <w:sz w:val="24"/>
          <w:szCs w:val="24"/>
          <w:lang w:val="uk-UA"/>
        </w:rPr>
        <w:t>4 № 08/4</w:t>
      </w:r>
      <w:r w:rsidR="00C83612" w:rsidRPr="00E40943">
        <w:rPr>
          <w:i w:val="0"/>
          <w:sz w:val="24"/>
          <w:szCs w:val="24"/>
          <w:lang w:val="uk-UA"/>
        </w:rPr>
        <w:t>0</w:t>
      </w:r>
      <w:r w:rsidR="006F1C18" w:rsidRPr="00E40943">
        <w:rPr>
          <w:i w:val="0"/>
          <w:sz w:val="24"/>
          <w:szCs w:val="24"/>
          <w:lang w:val="uk-UA"/>
        </w:rPr>
        <w:t>61</w:t>
      </w:r>
      <w:r w:rsidR="00C83612" w:rsidRPr="00E40943">
        <w:rPr>
          <w:i w:val="0"/>
          <w:sz w:val="24"/>
          <w:szCs w:val="24"/>
          <w:lang w:val="uk-UA"/>
        </w:rPr>
        <w:t>7</w:t>
      </w:r>
      <w:r w:rsidR="007F0137" w:rsidRPr="00E40943">
        <w:rPr>
          <w:i w:val="0"/>
          <w:sz w:val="24"/>
          <w:szCs w:val="24"/>
          <w:lang w:val="uk-UA"/>
        </w:rPr>
        <w:t xml:space="preserve"> та згоди Департаменту земельних ресурсів виконавчого органу Київської міської ради (Київської міської державної адміністрації) від 1</w:t>
      </w:r>
      <w:r w:rsidR="006F1C18" w:rsidRPr="00E40943">
        <w:rPr>
          <w:i w:val="0"/>
          <w:sz w:val="24"/>
          <w:szCs w:val="24"/>
          <w:lang w:val="uk-UA"/>
        </w:rPr>
        <w:t>8</w:t>
      </w:r>
      <w:r w:rsidR="007F0137" w:rsidRPr="00E40943">
        <w:rPr>
          <w:i w:val="0"/>
          <w:sz w:val="24"/>
          <w:szCs w:val="24"/>
          <w:lang w:val="uk-UA"/>
        </w:rPr>
        <w:t>.</w:t>
      </w:r>
      <w:r w:rsidR="006F1C18" w:rsidRPr="00E40943">
        <w:rPr>
          <w:i w:val="0"/>
          <w:sz w:val="24"/>
          <w:szCs w:val="24"/>
          <w:lang w:val="uk-UA"/>
        </w:rPr>
        <w:t>10</w:t>
      </w:r>
      <w:r w:rsidR="007F0137" w:rsidRPr="00E40943">
        <w:rPr>
          <w:i w:val="0"/>
          <w:sz w:val="24"/>
          <w:szCs w:val="24"/>
          <w:lang w:val="uk-UA"/>
        </w:rPr>
        <w:t>.2024 № 057</w:t>
      </w:r>
      <w:r w:rsidR="006F1C18" w:rsidRPr="00E40943">
        <w:rPr>
          <w:i w:val="0"/>
          <w:sz w:val="24"/>
          <w:szCs w:val="24"/>
          <w:lang w:val="uk-UA"/>
        </w:rPr>
        <w:t xml:space="preserve">-16082 </w:t>
      </w:r>
      <w:r w:rsidR="007F0137" w:rsidRPr="00E40943">
        <w:rPr>
          <w:i w:val="0"/>
          <w:sz w:val="24"/>
          <w:szCs w:val="24"/>
          <w:lang w:val="uk-UA"/>
        </w:rPr>
        <w:t>землевпорядною організацією розроблено технічну документацію із землеустрою щодо поділу земельної ділянки з кадастровим номером 8000000000:</w:t>
      </w:r>
      <w:r w:rsidR="006F1C18" w:rsidRPr="00E40943">
        <w:rPr>
          <w:i w:val="0"/>
          <w:sz w:val="24"/>
          <w:szCs w:val="24"/>
          <w:lang w:val="uk-UA"/>
        </w:rPr>
        <w:t>79:421:0006</w:t>
      </w:r>
      <w:r w:rsidR="007F0137" w:rsidRPr="00E40943">
        <w:rPr>
          <w:i w:val="0"/>
          <w:sz w:val="24"/>
          <w:szCs w:val="24"/>
          <w:lang w:val="uk-UA"/>
        </w:rPr>
        <w:t>.</w:t>
      </w:r>
    </w:p>
    <w:p w14:paraId="047DBE3B" w14:textId="60395201" w:rsidR="007F0137" w:rsidRPr="00E40943" w:rsidRDefault="007F0137" w:rsidP="007F0137">
      <w:pPr>
        <w:pStyle w:val="1"/>
        <w:ind w:firstLine="426"/>
        <w:jc w:val="both"/>
        <w:rPr>
          <w:i w:val="0"/>
          <w:sz w:val="24"/>
          <w:szCs w:val="24"/>
          <w:lang w:val="uk-UA"/>
        </w:rPr>
      </w:pPr>
      <w:r w:rsidRPr="00E40943">
        <w:rPr>
          <w:i w:val="0"/>
          <w:sz w:val="24"/>
          <w:szCs w:val="24"/>
          <w:lang w:val="uk-UA"/>
        </w:rPr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         від 20.04.2017 № 241/2463 та на підставі доручен</w:t>
      </w:r>
      <w:r w:rsidR="005F6261" w:rsidRPr="00E40943">
        <w:rPr>
          <w:i w:val="0"/>
          <w:sz w:val="24"/>
          <w:szCs w:val="24"/>
          <w:lang w:val="uk-UA"/>
        </w:rPr>
        <w:t>ь</w:t>
      </w:r>
      <w:r w:rsidRPr="00E40943">
        <w:rPr>
          <w:i w:val="0"/>
          <w:sz w:val="24"/>
          <w:szCs w:val="24"/>
          <w:lang w:val="uk-UA"/>
        </w:rPr>
        <w:t xml:space="preserve"> заступника міського голови – секретаря Київської міської ради Бондаренка В.В. від </w:t>
      </w:r>
      <w:r w:rsidR="00C83612" w:rsidRPr="00E40943">
        <w:rPr>
          <w:i w:val="0"/>
          <w:sz w:val="24"/>
          <w:szCs w:val="24"/>
          <w:lang w:val="uk-UA"/>
        </w:rPr>
        <w:t xml:space="preserve">13.11.2024 № 08/45961 </w:t>
      </w:r>
      <w:r w:rsidR="005F6261" w:rsidRPr="00E40943">
        <w:rPr>
          <w:i w:val="0"/>
          <w:sz w:val="24"/>
          <w:szCs w:val="24"/>
          <w:lang w:val="uk-UA"/>
        </w:rPr>
        <w:t xml:space="preserve">та від 09.12.2024                       № 08/50873 </w:t>
      </w:r>
      <w:r w:rsidRPr="00E40943">
        <w:rPr>
          <w:i w:val="0"/>
          <w:sz w:val="24"/>
          <w:szCs w:val="24"/>
          <w:lang w:val="uk-UA"/>
        </w:rPr>
        <w:t>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4391C7E3" w14:textId="051BEC2E" w:rsidR="00265722" w:rsidRPr="00E40943" w:rsidRDefault="00265722" w:rsidP="007F0137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1B404295" w14:textId="487DBA6E" w:rsidR="00B37889" w:rsidRPr="00E40943" w:rsidRDefault="00B37889" w:rsidP="007F0137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1A65DCA3" w14:textId="77777777" w:rsidR="00B37889" w:rsidRPr="00E40943" w:rsidRDefault="00B37889" w:rsidP="007F0137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4AAE294E" w14:textId="77777777" w:rsidR="00B30291" w:rsidRPr="00E40943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40943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16736703" w14:textId="72515709" w:rsidR="00B30291" w:rsidRPr="00E40943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E40943">
        <w:rPr>
          <w:i w:val="0"/>
          <w:sz w:val="24"/>
          <w:szCs w:val="24"/>
          <w:lang w:val="uk-UA"/>
        </w:rPr>
        <w:t xml:space="preserve">Метою прийняття рішення є </w:t>
      </w:r>
      <w:r w:rsidR="007F0137" w:rsidRPr="00E40943">
        <w:rPr>
          <w:i w:val="0"/>
          <w:sz w:val="24"/>
          <w:szCs w:val="24"/>
          <w:lang w:val="uk-UA"/>
        </w:rPr>
        <w:t xml:space="preserve">затвердження технічної документації із землеустрою щодо поділу земельної ділянки (кадастровий номер 8000000000:79:421:0006) </w:t>
      </w:r>
      <w:r w:rsidR="00B37889" w:rsidRPr="00E40943">
        <w:rPr>
          <w:i w:val="0"/>
          <w:sz w:val="24"/>
          <w:szCs w:val="24"/>
          <w:lang w:val="uk-UA"/>
        </w:rPr>
        <w:t>для</w:t>
      </w:r>
      <w:r w:rsidR="000038BF" w:rsidRPr="00E40943">
        <w:rPr>
          <w:i w:val="0"/>
          <w:sz w:val="24"/>
          <w:szCs w:val="24"/>
          <w:lang w:val="uk-UA"/>
        </w:rPr>
        <w:t xml:space="preserve"> забезпечення реалізації встановленого Земельним кодексом України права фізичних та юридичних осіб на придбання земельн</w:t>
      </w:r>
      <w:r w:rsidR="00B37889" w:rsidRPr="00E40943">
        <w:rPr>
          <w:i w:val="0"/>
          <w:sz w:val="24"/>
          <w:szCs w:val="24"/>
          <w:lang w:val="uk-UA"/>
        </w:rPr>
        <w:t>ої</w:t>
      </w:r>
      <w:r w:rsidR="000038BF" w:rsidRPr="00E40943">
        <w:rPr>
          <w:i w:val="0"/>
          <w:sz w:val="24"/>
          <w:szCs w:val="24"/>
          <w:lang w:val="uk-UA"/>
        </w:rPr>
        <w:t xml:space="preserve"> ділянк</w:t>
      </w:r>
      <w:r w:rsidR="00B37889" w:rsidRPr="00E40943">
        <w:rPr>
          <w:i w:val="0"/>
          <w:sz w:val="24"/>
          <w:szCs w:val="24"/>
          <w:lang w:val="uk-UA"/>
        </w:rPr>
        <w:t>и з кадастровим номером 8000000000:79:421:0090</w:t>
      </w:r>
      <w:r w:rsidR="000038BF" w:rsidRPr="00E40943">
        <w:rPr>
          <w:i w:val="0"/>
          <w:sz w:val="24"/>
          <w:szCs w:val="24"/>
          <w:lang w:val="uk-UA"/>
        </w:rPr>
        <w:t xml:space="preserve"> у власність</w:t>
      </w:r>
      <w:r w:rsidR="007F0137" w:rsidRPr="00E40943">
        <w:rPr>
          <w:i w:val="0"/>
          <w:sz w:val="24"/>
          <w:szCs w:val="24"/>
          <w:lang w:val="uk-UA"/>
        </w:rPr>
        <w:t>.</w:t>
      </w:r>
    </w:p>
    <w:p w14:paraId="6DEF9E5D" w14:textId="77777777" w:rsidR="00B37889" w:rsidRPr="00E40943" w:rsidRDefault="00B37889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0F22FA20" w14:textId="77777777" w:rsidR="00B30291" w:rsidRPr="00E40943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  <w:r w:rsidRPr="00E40943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E40943" w14:paraId="2C88CFC3" w14:textId="77777777" w:rsidTr="00276B90">
        <w:trPr>
          <w:trHeight w:val="864"/>
        </w:trPr>
        <w:tc>
          <w:tcPr>
            <w:tcW w:w="3260" w:type="dxa"/>
          </w:tcPr>
          <w:p w14:paraId="4BE26961" w14:textId="77777777" w:rsidR="00D77F52" w:rsidRPr="00E40943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E40943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E40943">
              <w:rPr>
                <w:i w:val="0"/>
                <w:sz w:val="24"/>
                <w:szCs w:val="24"/>
                <w:lang w:val="uk-UA"/>
              </w:rPr>
              <w:t xml:space="preserve">Наявність будівель і споруд </w:t>
            </w:r>
            <w:r w:rsidRPr="00E40943">
              <w:rPr>
                <w:i w:val="0"/>
                <w:sz w:val="24"/>
                <w:szCs w:val="24"/>
                <w:lang w:val="uk-UA"/>
              </w:rPr>
              <w:t xml:space="preserve"> </w:t>
            </w:r>
          </w:p>
          <w:p w14:paraId="47F17A37" w14:textId="77777777" w:rsidR="00B30291" w:rsidRPr="00E40943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E40943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E40943">
              <w:rPr>
                <w:i w:val="0"/>
                <w:sz w:val="24"/>
                <w:szCs w:val="24"/>
                <w:lang w:val="uk-UA"/>
              </w:rPr>
              <w:t>на ділянці:</w:t>
            </w:r>
          </w:p>
        </w:tc>
        <w:tc>
          <w:tcPr>
            <w:tcW w:w="6237" w:type="dxa"/>
          </w:tcPr>
          <w:p w14:paraId="6C395113" w14:textId="5252B385" w:rsidR="00741E7D" w:rsidRPr="00E40943" w:rsidRDefault="00741E7D" w:rsidP="00741E7D">
            <w:pPr>
              <w:ind w:firstLine="322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40943"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(кадастровий номер </w:t>
            </w:r>
            <w:r w:rsidRPr="00E40943">
              <w:rPr>
                <w:rFonts w:ascii="Times New Roman" w:hAnsi="Times New Roman" w:cs="Times New Roman"/>
                <w:i/>
              </w:rPr>
              <w:t>8000000000:79</w:t>
            </w:r>
            <w:r w:rsidRPr="00E40943">
              <w:rPr>
                <w:rFonts w:ascii="Times New Roman" w:hAnsi="Times New Roman" w:cs="Times New Roman"/>
              </w:rPr>
              <w:t>:</w:t>
            </w:r>
            <w:r w:rsidRPr="00E40943">
              <w:rPr>
                <w:rFonts w:ascii="Times New Roman" w:hAnsi="Times New Roman" w:cs="Times New Roman"/>
                <w:i/>
              </w:rPr>
              <w:t>421</w:t>
            </w:r>
            <w:r w:rsidRPr="00E40943">
              <w:rPr>
                <w:rFonts w:ascii="Times New Roman" w:hAnsi="Times New Roman" w:cs="Times New Roman"/>
              </w:rPr>
              <w:t>:</w:t>
            </w:r>
            <w:r w:rsidRPr="00E40943">
              <w:rPr>
                <w:rFonts w:ascii="Times New Roman" w:hAnsi="Times New Roman" w:cs="Times New Roman"/>
                <w:i/>
              </w:rPr>
              <w:t>0090</w:t>
            </w:r>
            <w:r w:rsidRPr="00E40943">
              <w:rPr>
                <w:rFonts w:ascii="Times New Roman" w:eastAsia="Times New Roman" w:hAnsi="Times New Roman" w:cs="Times New Roman"/>
                <w:i/>
              </w:rPr>
              <w:t xml:space="preserve">) </w:t>
            </w:r>
            <w:r w:rsidR="005C1CE0" w:rsidRPr="00E40943">
              <w:rPr>
                <w:rFonts w:ascii="Times New Roman" w:eastAsia="Times New Roman" w:hAnsi="Times New Roman" w:cs="Times New Roman"/>
                <w:i/>
              </w:rPr>
              <w:t xml:space="preserve">розташований </w:t>
            </w:r>
            <w:r w:rsidRPr="00E40943">
              <w:rPr>
                <w:rFonts w:ascii="Times New Roman" w:hAnsi="Times New Roman" w:cs="Times New Roman"/>
                <w:i/>
              </w:rPr>
              <w:t>малий ринковий комплекс загальною площею 8850 </w:t>
            </w:r>
            <w:proofErr w:type="spellStart"/>
            <w:r w:rsidRPr="00E40943">
              <w:rPr>
                <w:rFonts w:ascii="Times New Roman" w:hAnsi="Times New Roman" w:cs="Times New Roman"/>
                <w:i/>
              </w:rPr>
              <w:t>кв</w:t>
            </w:r>
            <w:proofErr w:type="spellEnd"/>
            <w:r w:rsidRPr="00E40943">
              <w:rPr>
                <w:rFonts w:ascii="Times New Roman" w:hAnsi="Times New Roman" w:cs="Times New Roman"/>
                <w:i/>
              </w:rPr>
              <w:t>. м</w:t>
            </w:r>
            <w:r w:rsidRPr="00E40943">
              <w:rPr>
                <w:rFonts w:ascii="Times New Roman" w:eastAsia="Times New Roman" w:hAnsi="Times New Roman" w:cs="Times New Roman"/>
                <w:i/>
              </w:rPr>
              <w:t xml:space="preserve">, який перебуває у власності </w:t>
            </w:r>
            <w:r w:rsidR="000C38C8" w:rsidRPr="00E40943">
              <w:rPr>
                <w:rFonts w:ascii="Times New Roman" w:eastAsia="Times New Roman" w:hAnsi="Times New Roman" w:cs="Times New Roman"/>
                <w:i/>
              </w:rPr>
              <w:t>ТОВ</w:t>
            </w:r>
            <w:r w:rsidRPr="00E4094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40943">
              <w:rPr>
                <w:rFonts w:ascii="Times New Roman" w:hAnsi="Times New Roman" w:cs="Times New Roman"/>
                <w:i/>
              </w:rPr>
              <w:t>«ТЕРЕМКИ-2»</w:t>
            </w:r>
            <w:r w:rsidRPr="00E40943">
              <w:rPr>
                <w:rFonts w:ascii="Times New Roman" w:eastAsia="Times New Roman" w:hAnsi="Times New Roman" w:cs="Times New Roman"/>
                <w:i/>
              </w:rPr>
              <w:t xml:space="preserve"> (право власності зареєстровано у Державному реєстрі речових прав на нерухоме майно 05.12.2018, номер відомостей про речове право 29284942) (інформація з  Державного реєстру речових прав на нерухоме майно від 15.11.2024 </w:t>
            </w:r>
            <w:r w:rsidR="00667821" w:rsidRPr="00E40943">
              <w:rPr>
                <w:rFonts w:ascii="Times New Roman" w:eastAsia="Times New Roman" w:hAnsi="Times New Roman" w:cs="Times New Roman"/>
                <w:i/>
              </w:rPr>
              <w:t xml:space="preserve">                          </w:t>
            </w:r>
            <w:r w:rsidRPr="00E40943">
              <w:rPr>
                <w:rFonts w:ascii="Times New Roman" w:eastAsia="Times New Roman" w:hAnsi="Times New Roman" w:cs="Times New Roman"/>
                <w:i/>
              </w:rPr>
              <w:t>№ 403879849).</w:t>
            </w:r>
            <w:r w:rsidR="00667821" w:rsidRPr="00E40943">
              <w:rPr>
                <w:rFonts w:ascii="Times New Roman" w:eastAsia="Times New Roman" w:hAnsi="Times New Roman" w:cs="Times New Roman"/>
                <w:i/>
              </w:rPr>
              <w:t xml:space="preserve">    </w:t>
            </w:r>
          </w:p>
          <w:p w14:paraId="268A8E7B" w14:textId="0C48650C" w:rsidR="00B30291" w:rsidRPr="00E40943" w:rsidRDefault="00741E7D" w:rsidP="00741E7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40943">
              <w:rPr>
                <w:rFonts w:ascii="Times New Roman" w:eastAsia="Times New Roman" w:hAnsi="Times New Roman" w:cs="Times New Roman"/>
                <w:i/>
              </w:rPr>
              <w:t xml:space="preserve">Земельна ділянка з кадастровим номером </w:t>
            </w:r>
            <w:r w:rsidR="004A3B32" w:rsidRPr="00E40943">
              <w:rPr>
                <w:rFonts w:ascii="Times New Roman" w:hAnsi="Times New Roman" w:cs="Times New Roman"/>
                <w:i/>
              </w:rPr>
              <w:t>8000000000:79</w:t>
            </w:r>
            <w:r w:rsidR="004A3B32" w:rsidRPr="00E40943">
              <w:rPr>
                <w:rFonts w:ascii="Times New Roman" w:hAnsi="Times New Roman" w:cs="Times New Roman"/>
              </w:rPr>
              <w:t>:</w:t>
            </w:r>
            <w:r w:rsidR="004A3B32" w:rsidRPr="00E40943">
              <w:rPr>
                <w:rFonts w:ascii="Times New Roman" w:hAnsi="Times New Roman" w:cs="Times New Roman"/>
                <w:i/>
              </w:rPr>
              <w:t>421</w:t>
            </w:r>
            <w:r w:rsidR="004A3B32" w:rsidRPr="00E40943">
              <w:rPr>
                <w:rFonts w:ascii="Times New Roman" w:hAnsi="Times New Roman" w:cs="Times New Roman"/>
              </w:rPr>
              <w:t>:</w:t>
            </w:r>
            <w:r w:rsidR="004A3B32" w:rsidRPr="00E40943">
              <w:rPr>
                <w:rFonts w:ascii="Times New Roman" w:hAnsi="Times New Roman" w:cs="Times New Roman"/>
                <w:i/>
              </w:rPr>
              <w:t xml:space="preserve">0091 </w:t>
            </w:r>
            <w:r w:rsidRPr="00E40943">
              <w:rPr>
                <w:rFonts w:ascii="Times New Roman" w:eastAsia="Times New Roman" w:hAnsi="Times New Roman" w:cs="Times New Roman"/>
                <w:i/>
              </w:rPr>
              <w:t>вільна від капітальної забудови.</w:t>
            </w:r>
          </w:p>
        </w:tc>
      </w:tr>
      <w:tr w:rsidR="00B30291" w:rsidRPr="00E40943" w14:paraId="29DEE27E" w14:textId="77777777" w:rsidTr="00276B90">
        <w:trPr>
          <w:trHeight w:val="163"/>
        </w:trPr>
        <w:tc>
          <w:tcPr>
            <w:tcW w:w="3260" w:type="dxa"/>
          </w:tcPr>
          <w:p w14:paraId="179745D5" w14:textId="77777777" w:rsidR="00B30291" w:rsidRPr="00E40943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E40943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E40943">
              <w:rPr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237" w:type="dxa"/>
          </w:tcPr>
          <w:p w14:paraId="17942868" w14:textId="0A87BF1B" w:rsidR="00B30291" w:rsidRPr="00E40943" w:rsidRDefault="00B30291" w:rsidP="0031358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40943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B30291" w:rsidRPr="00E40943" w14:paraId="63303273" w14:textId="77777777" w:rsidTr="00276B90">
        <w:trPr>
          <w:trHeight w:val="1502"/>
        </w:trPr>
        <w:tc>
          <w:tcPr>
            <w:tcW w:w="3260" w:type="dxa"/>
          </w:tcPr>
          <w:p w14:paraId="66A3C4E7" w14:textId="77777777" w:rsidR="00D77F52" w:rsidRPr="00E40943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E40943">
              <w:rPr>
                <w:rFonts w:ascii="Times New Roman" w:hAnsi="Times New Roman" w:cs="Times New Roman"/>
              </w:rPr>
              <w:t xml:space="preserve"> </w:t>
            </w:r>
            <w:r w:rsidR="00B30291" w:rsidRPr="00E40943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E40943"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E40943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E40943">
              <w:rPr>
                <w:rFonts w:ascii="Times New Roman" w:hAnsi="Times New Roman" w:cs="Times New Roman"/>
              </w:rPr>
              <w:t xml:space="preserve"> </w:t>
            </w:r>
            <w:r w:rsidR="00B30291" w:rsidRPr="00E40943">
              <w:rPr>
                <w:rFonts w:ascii="Times New Roman" w:hAnsi="Times New Roman" w:cs="Times New Roman"/>
              </w:rPr>
              <w:t xml:space="preserve">згідно </w:t>
            </w:r>
            <w:r w:rsidR="00EC641A" w:rsidRPr="00E4094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7F7C1C6C" w14:textId="3D38821B" w:rsidR="00B30291" w:rsidRPr="00E40943" w:rsidRDefault="00313583" w:rsidP="00AC6C1F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4094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від 28.03.2002 № 370/1804,</w:t>
            </w:r>
            <w:r w:rsidRPr="00E4094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земельні ділянки за функціональним призначенням належать:</w:t>
            </w:r>
          </w:p>
          <w:p w14:paraId="3C31EC24" w14:textId="34BA04A6" w:rsidR="00313583" w:rsidRPr="001803B2" w:rsidRDefault="001803B2" w:rsidP="001803B2">
            <w:pPr>
              <w:pStyle w:val="af2"/>
              <w:numPr>
                <w:ilvl w:val="0"/>
                <w:numId w:val="4"/>
              </w:numPr>
              <w:ind w:left="0" w:firstLine="35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03B2">
              <w:rPr>
                <w:rFonts w:ascii="Times New Roman" w:hAnsi="Times New Roman" w:cs="Times New Roman"/>
                <w:i/>
              </w:rPr>
              <w:t xml:space="preserve">переважно до території громадських будівель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1803B2">
              <w:rPr>
                <w:rFonts w:ascii="Times New Roman" w:hAnsi="Times New Roman" w:cs="Times New Roman"/>
                <w:i/>
              </w:rPr>
              <w:t>та споруд та частково до території житлової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1803B2">
              <w:rPr>
                <w:rFonts w:ascii="Times New Roman" w:hAnsi="Times New Roman" w:cs="Times New Roman"/>
                <w:i/>
              </w:rPr>
              <w:t>забудови багатоповерхової</w:t>
            </w:r>
            <w:r w:rsidRPr="001803B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313583" w:rsidRPr="001803B2">
              <w:rPr>
                <w:rFonts w:ascii="Times New Roman" w:eastAsia="Times New Roman" w:hAnsi="Times New Roman" w:cs="Times New Roman"/>
                <w:i/>
              </w:rPr>
              <w:t xml:space="preserve">(кадастровий номер </w:t>
            </w:r>
            <w:r w:rsidR="00313583" w:rsidRPr="001803B2">
              <w:rPr>
                <w:rFonts w:ascii="Times New Roman" w:hAnsi="Times New Roman" w:cs="Times New Roman"/>
                <w:i/>
              </w:rPr>
              <w:t>8000000000:79:421:0090</w:t>
            </w:r>
            <w:r w:rsidR="00313583" w:rsidRPr="001803B2"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(лист </w:t>
            </w:r>
            <w:r w:rsidRPr="00E40943">
              <w:rPr>
                <w:rFonts w:ascii="Times New Roman" w:hAnsi="Times New Roman" w:cs="Times New Roman"/>
                <w:i/>
              </w:rPr>
              <w:t>Департаменту містобудування та архітектури виконавчого органу Київської міської ради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40943">
              <w:rPr>
                <w:rFonts w:ascii="Times New Roman" w:hAnsi="Times New Roman" w:cs="Times New Roman"/>
                <w:i/>
              </w:rPr>
              <w:t>(Київської міської державної адміністрації)</w:t>
            </w:r>
            <w:r>
              <w:rPr>
                <w:rFonts w:ascii="Times New Roman" w:hAnsi="Times New Roman" w:cs="Times New Roman"/>
                <w:i/>
              </w:rPr>
              <w:t xml:space="preserve"> від 16.12.2024 № 055-14154)</w:t>
            </w:r>
            <w:r w:rsidR="00313583" w:rsidRPr="001803B2">
              <w:rPr>
                <w:rFonts w:ascii="Times New Roman" w:eastAsia="Times New Roman" w:hAnsi="Times New Roman" w:cs="Times New Roman"/>
                <w:i/>
              </w:rPr>
              <w:t>;</w:t>
            </w:r>
          </w:p>
          <w:p w14:paraId="42F8F087" w14:textId="37EFC860" w:rsidR="00313583" w:rsidRPr="00E40943" w:rsidRDefault="00111B23" w:rsidP="001803B2">
            <w:pPr>
              <w:pStyle w:val="af2"/>
              <w:numPr>
                <w:ilvl w:val="0"/>
                <w:numId w:val="4"/>
              </w:numPr>
              <w:ind w:left="0" w:firstLine="35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40943">
              <w:rPr>
                <w:rFonts w:ascii="Times New Roman" w:eastAsia="Times New Roman" w:hAnsi="Times New Roman" w:cs="Times New Roman"/>
                <w:i/>
                <w:color w:val="auto"/>
              </w:rPr>
              <w:t>до території</w:t>
            </w:r>
            <w:r w:rsidRPr="00E40943">
              <w:rPr>
                <w:rFonts w:ascii="Times New Roman" w:hAnsi="Times New Roman" w:cs="Times New Roman"/>
                <w:i/>
              </w:rPr>
              <w:t xml:space="preserve"> </w:t>
            </w:r>
            <w:r w:rsidR="00313583" w:rsidRPr="00E40943">
              <w:rPr>
                <w:rFonts w:ascii="Times New Roman" w:hAnsi="Times New Roman" w:cs="Times New Roman"/>
                <w:i/>
              </w:rPr>
              <w:t xml:space="preserve">вулиць і доріг </w:t>
            </w:r>
            <w:r w:rsidR="00313583" w:rsidRPr="00E40943">
              <w:rPr>
                <w:rFonts w:ascii="Times New Roman" w:eastAsia="Times New Roman" w:hAnsi="Times New Roman" w:cs="Times New Roman"/>
                <w:i/>
              </w:rPr>
              <w:t xml:space="preserve">(кадастровий номер </w:t>
            </w:r>
            <w:r w:rsidR="00313583" w:rsidRPr="00E40943">
              <w:rPr>
                <w:rFonts w:ascii="Times New Roman" w:hAnsi="Times New Roman" w:cs="Times New Roman"/>
                <w:i/>
              </w:rPr>
              <w:t>8000000000:79:421:0091).</w:t>
            </w:r>
          </w:p>
        </w:tc>
      </w:tr>
      <w:tr w:rsidR="00B30291" w:rsidRPr="00E40943" w14:paraId="2EE01223" w14:textId="77777777" w:rsidTr="00276B90">
        <w:trPr>
          <w:trHeight w:val="581"/>
        </w:trPr>
        <w:tc>
          <w:tcPr>
            <w:tcW w:w="3260" w:type="dxa"/>
          </w:tcPr>
          <w:p w14:paraId="4B0C4396" w14:textId="77777777" w:rsidR="00B30291" w:rsidRPr="00E40943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E40943">
              <w:rPr>
                <w:rFonts w:ascii="Times New Roman" w:hAnsi="Times New Roman" w:cs="Times New Roman"/>
              </w:rPr>
              <w:t xml:space="preserve"> </w:t>
            </w:r>
            <w:r w:rsidR="00B30291" w:rsidRPr="00E40943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24A894F5" w:rsidR="00B30291" w:rsidRPr="00E40943" w:rsidRDefault="000C38C8" w:rsidP="000C38C8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E40943">
              <w:rPr>
                <w:rFonts w:ascii="Times New Roman" w:hAnsi="Times New Roman" w:cs="Times New Roman"/>
                <w:i/>
              </w:rPr>
              <w:t>Земельна ділянка (кадастровий номер 8000000000:79:421:0006) належить до земель комунальної власності територіальної громади міста Києва, право власності зареєстровано у Державному реєстрі речових прав на нерухоме майно 08.10.2013, номер відомостей про речове право 2775338 (інформація з Державного реєстру речових прав на нерухоме майно від 15.11.2024 № 403879583).</w:t>
            </w:r>
          </w:p>
        </w:tc>
      </w:tr>
      <w:tr w:rsidR="00B30291" w:rsidRPr="00E40943" w14:paraId="70D1F44A" w14:textId="77777777" w:rsidTr="00276B90">
        <w:trPr>
          <w:trHeight w:val="291"/>
        </w:trPr>
        <w:tc>
          <w:tcPr>
            <w:tcW w:w="3260" w:type="dxa"/>
          </w:tcPr>
          <w:p w14:paraId="6524846E" w14:textId="77777777" w:rsidR="00B30291" w:rsidRPr="00E40943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E40943">
              <w:rPr>
                <w:rFonts w:ascii="Times New Roman" w:hAnsi="Times New Roman" w:cs="Times New Roman"/>
              </w:rPr>
              <w:t xml:space="preserve"> </w:t>
            </w:r>
            <w:r w:rsidR="00B30291" w:rsidRPr="00E40943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13DFA22A" w:rsidR="00B30291" w:rsidRPr="00E40943" w:rsidRDefault="00B30291" w:rsidP="00276B90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E40943">
              <w:rPr>
                <w:rFonts w:ascii="Times New Roman" w:hAnsi="Times New Roman" w:cs="Times New Roman"/>
                <w:i/>
              </w:rPr>
              <w:t>Земельн</w:t>
            </w:r>
            <w:r w:rsidR="005C1CE0" w:rsidRPr="00E40943">
              <w:rPr>
                <w:rFonts w:ascii="Times New Roman" w:hAnsi="Times New Roman" w:cs="Times New Roman"/>
                <w:i/>
              </w:rPr>
              <w:t>і</w:t>
            </w:r>
            <w:r w:rsidRPr="00E40943">
              <w:rPr>
                <w:rFonts w:ascii="Times New Roman" w:hAnsi="Times New Roman" w:cs="Times New Roman"/>
                <w:i/>
              </w:rPr>
              <w:t xml:space="preserve"> ділянк</w:t>
            </w:r>
            <w:r w:rsidR="005C1CE0" w:rsidRPr="00E40943">
              <w:rPr>
                <w:rFonts w:ascii="Times New Roman" w:hAnsi="Times New Roman" w:cs="Times New Roman"/>
                <w:i/>
              </w:rPr>
              <w:t>и</w:t>
            </w:r>
            <w:r w:rsidRPr="00E40943">
              <w:rPr>
                <w:rFonts w:ascii="Times New Roman" w:hAnsi="Times New Roman" w:cs="Times New Roman"/>
                <w:i/>
              </w:rPr>
              <w:t xml:space="preserve"> не входить до зеленої зони.</w:t>
            </w:r>
          </w:p>
        </w:tc>
      </w:tr>
      <w:tr w:rsidR="00276B90" w:rsidRPr="00E40943" w14:paraId="527BCA55" w14:textId="77777777" w:rsidTr="00276B90">
        <w:trPr>
          <w:trHeight w:val="2541"/>
        </w:trPr>
        <w:tc>
          <w:tcPr>
            <w:tcW w:w="3260" w:type="dxa"/>
          </w:tcPr>
          <w:p w14:paraId="4195AA14" w14:textId="77777777" w:rsidR="00276B90" w:rsidRPr="00E40943" w:rsidRDefault="00276B90" w:rsidP="00AC6C1F">
            <w:pPr>
              <w:ind w:left="-113"/>
              <w:rPr>
                <w:rFonts w:ascii="Times New Roman" w:hAnsi="Times New Roman" w:cs="Times New Roman"/>
              </w:rPr>
            </w:pPr>
            <w:r w:rsidRPr="00E40943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4A9FB3A1" w14:textId="6DC7BBDE" w:rsidR="00276B90" w:rsidRPr="00E40943" w:rsidRDefault="00276B90" w:rsidP="000C38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4094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</w:t>
            </w:r>
            <w:r w:rsidRPr="00E40943">
              <w:rPr>
                <w:rFonts w:ascii="Times New Roman" w:hAnsi="Times New Roman" w:cs="Times New Roman"/>
                <w:i/>
              </w:rPr>
              <w:t xml:space="preserve">(кадастровий номер 8000000000:79:421:0006) </w:t>
            </w:r>
            <w:r w:rsidRPr="00E4094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рішення Київської міської ради від 20.09.2012 № 142/8426 передана в оренду на 5 років </w:t>
            </w:r>
            <w:r w:rsidRPr="00E40943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ТОВ «ТЕРЕМКИ-2»</w:t>
            </w:r>
            <w:r w:rsidRPr="00E40943">
              <w:rPr>
                <w:rFonts w:ascii="Times New Roman" w:hAnsi="Times New Roman" w:cs="Times New Roman"/>
                <w:i/>
              </w:rPr>
              <w:t xml:space="preserve"> </w:t>
            </w:r>
            <w:r w:rsidRPr="00E40943">
              <w:rPr>
                <w:rFonts w:ascii="Times New Roman" w:eastAsia="Times New Roman" w:hAnsi="Times New Roman" w:cs="Times New Roman"/>
                <w:i/>
                <w:color w:val="auto"/>
              </w:rPr>
              <w:t>для організації малого ринкового комплексу (договір оренди земельної ділянки від 08.10.2013 № 343).</w:t>
            </w:r>
          </w:p>
          <w:p w14:paraId="28257F0A" w14:textId="77777777" w:rsidR="00276B90" w:rsidRPr="00E40943" w:rsidRDefault="00276B90" w:rsidP="000C38C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E4094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Постійною комісією Київської міської ради з питань містобудування, архітектури та землекористування на засіданні від 30.10.2018 (витяг з протоколу № 23/85) вирішено поновити договір на 5 років (договір про поновлення договору оренди земельної ділянки </w:t>
            </w:r>
            <w:r w:rsidRPr="00E40943">
              <w:rPr>
                <w:rFonts w:ascii="Times New Roman" w:eastAsia="Times New Roman" w:hAnsi="Times New Roman" w:cs="Times New Roman"/>
                <w:i/>
                <w:color w:val="auto"/>
              </w:rPr>
              <w:lastRenderedPageBreak/>
              <w:t>від 25.04.2019 № 289).</w:t>
            </w:r>
          </w:p>
          <w:p w14:paraId="41876279" w14:textId="4D9DBE02" w:rsidR="00276B90" w:rsidRDefault="00276B90" w:rsidP="004F54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4094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Рішенням Київської міської ради від 30.05.2024 № 555/8521 </w:t>
            </w:r>
            <w:r w:rsidRPr="00E40943">
              <w:rPr>
                <w:rFonts w:ascii="Times New Roman" w:hAnsi="Times New Roman" w:cs="Times New Roman"/>
                <w:i/>
                <w:color w:val="auto"/>
                <w:lang w:bidi="ar-SA"/>
              </w:rPr>
              <w:t xml:space="preserve">вищевказаний договір оренди поновлено на 15 років </w:t>
            </w:r>
            <w:r w:rsidRPr="00E40943">
              <w:rPr>
                <w:rFonts w:ascii="Times New Roman" w:eastAsia="Times New Roman" w:hAnsi="Times New Roman" w:cs="Times New Roman"/>
                <w:i/>
                <w:color w:val="auto"/>
              </w:rPr>
              <w:t>(договір про укладання договору оренди земельної ділянки на новий строк від 23.09.2024 № 2337). Термін дії до 23.09.2039.</w:t>
            </w:r>
          </w:p>
          <w:p w14:paraId="378F3662" w14:textId="77777777" w:rsidR="00276B90" w:rsidRPr="00276B90" w:rsidRDefault="00276B90" w:rsidP="004F54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</w:p>
          <w:p w14:paraId="01D98C82" w14:textId="0F94FBC2" w:rsidR="00276B90" w:rsidRDefault="00276B90" w:rsidP="004F54B4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E40943">
              <w:rPr>
                <w:rFonts w:ascii="Times New Roman" w:hAnsi="Times New Roman" w:cs="Times New Roman"/>
                <w:i/>
              </w:rPr>
              <w:t>Земельна ділянка розташована в межах зони обмеження забудови за умови безпеки польотів та зони підтоплень природного та техногенного характеру</w:t>
            </w:r>
            <w:r w:rsidR="0038725C">
              <w:rPr>
                <w:rFonts w:ascii="Times New Roman" w:hAnsi="Times New Roman" w:cs="Times New Roman"/>
                <w:i/>
              </w:rPr>
              <w:t xml:space="preserve"> </w:t>
            </w:r>
            <w:r w:rsidRPr="00E40943">
              <w:rPr>
                <w:rFonts w:ascii="Times New Roman" w:hAnsi="Times New Roman" w:cs="Times New Roman"/>
                <w:i/>
              </w:rPr>
              <w:t>(лист Департаменту містобудування та архітектури виконавчого органу Київської міської ради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40943">
              <w:rPr>
                <w:rFonts w:ascii="Times New Roman" w:hAnsi="Times New Roman" w:cs="Times New Roman"/>
                <w:i/>
              </w:rPr>
              <w:t>(Київської міської державної адміністрації)</w:t>
            </w:r>
            <w:r>
              <w:rPr>
                <w:rFonts w:ascii="Times New Roman" w:hAnsi="Times New Roman" w:cs="Times New Roman"/>
                <w:i/>
              </w:rPr>
              <w:t xml:space="preserve"> від 16.12.2024 </w:t>
            </w:r>
            <w:r>
              <w:rPr>
                <w:rFonts w:ascii="Times New Roman" w:hAnsi="Times New Roman" w:cs="Times New Roman"/>
                <w:i/>
              </w:rPr>
              <w:br/>
              <w:t>№ 055-14154).</w:t>
            </w:r>
          </w:p>
          <w:p w14:paraId="2BDDDE4E" w14:textId="77777777" w:rsidR="00276B90" w:rsidRPr="00276B90" w:rsidRDefault="00276B90" w:rsidP="004F54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</w:p>
          <w:p w14:paraId="11F014D2" w14:textId="37720FF3" w:rsidR="00276B90" w:rsidRDefault="00276B90" w:rsidP="006B7E2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40943">
              <w:rPr>
                <w:rFonts w:ascii="Times New Roman" w:hAnsi="Times New Roman" w:cs="Times New Roman"/>
                <w:i/>
              </w:rPr>
              <w:t xml:space="preserve">Земельна ділянка розташована поза межами території пам’яток культурної спадщини місцевого значення, історико-культурного заповідника місцевого значення, їх зон охорони. Будівлі та споруди за </w:t>
            </w:r>
            <w:proofErr w:type="spellStart"/>
            <w:r w:rsidRPr="00E40943">
              <w:rPr>
                <w:rFonts w:ascii="Times New Roman" w:hAnsi="Times New Roman" w:cs="Times New Roman"/>
                <w:i/>
              </w:rPr>
              <w:t>адресою</w:t>
            </w:r>
            <w:proofErr w:type="spellEnd"/>
            <w:r w:rsidRPr="00E40943">
              <w:rPr>
                <w:rFonts w:ascii="Times New Roman" w:hAnsi="Times New Roman" w:cs="Times New Roman"/>
                <w:i/>
              </w:rPr>
              <w:t xml:space="preserve">: </w:t>
            </w:r>
            <w:r w:rsidRPr="00E40943">
              <w:rPr>
                <w:rFonts w:ascii="Times New Roman" w:hAnsi="Times New Roman" w:cs="Times New Roman"/>
                <w:i/>
              </w:rPr>
              <w:br/>
              <w:t>вул. Лятошинського, 14 у Голосіївському районі м. Києва на обліку як пам’ятки або об’єкти культурної спадщини не перебувають (лист Департаменту охорони культурної спадщини виконавчого органу Київської міської ради (Київської міської державної адміністрації) від 13.12.2024 № 066-3983).</w:t>
            </w:r>
          </w:p>
          <w:p w14:paraId="2DDAB1B9" w14:textId="77777777" w:rsidR="00276B90" w:rsidRPr="00276B90" w:rsidRDefault="00276B90" w:rsidP="006B7E20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  <w:p w14:paraId="0F3396E4" w14:textId="10B1B417" w:rsidR="00276B90" w:rsidRDefault="00111B23" w:rsidP="00111B2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11B23">
              <w:rPr>
                <w:rFonts w:ascii="Times New Roman" w:hAnsi="Times New Roman" w:cs="Times New Roman"/>
                <w:i/>
              </w:rPr>
              <w:t>Згідно з діючим наразі Генеральним планом м. Києва на період до 2020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11B23">
              <w:rPr>
                <w:rFonts w:ascii="Times New Roman" w:hAnsi="Times New Roman" w:cs="Times New Roman"/>
                <w:i/>
              </w:rPr>
              <w:t>року, затвердженим рішенням сесії Київської міської ради від 28 березня 2002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11B23">
              <w:rPr>
                <w:rFonts w:ascii="Times New Roman" w:hAnsi="Times New Roman" w:cs="Times New Roman"/>
                <w:i/>
              </w:rPr>
              <w:t xml:space="preserve">року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111B23">
              <w:rPr>
                <w:rFonts w:ascii="Times New Roman" w:hAnsi="Times New Roman" w:cs="Times New Roman"/>
                <w:i/>
              </w:rPr>
              <w:t xml:space="preserve">№ 370/1804, та, одночасно, згідно з наказом МКІП від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111B23">
              <w:rPr>
                <w:rFonts w:ascii="Times New Roman" w:hAnsi="Times New Roman" w:cs="Times New Roman"/>
                <w:i/>
              </w:rPr>
              <w:t>02 серпня 2021 року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11B23">
              <w:rPr>
                <w:rFonts w:ascii="Times New Roman" w:hAnsi="Times New Roman" w:cs="Times New Roman"/>
                <w:i/>
              </w:rPr>
              <w:t>№ 599 «Про затвердження меж та режимів використання території історичних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11B23">
              <w:rPr>
                <w:rFonts w:ascii="Times New Roman" w:hAnsi="Times New Roman" w:cs="Times New Roman"/>
                <w:i/>
              </w:rPr>
              <w:t xml:space="preserve">ареалів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111B23">
              <w:rPr>
                <w:rFonts w:ascii="Times New Roman" w:hAnsi="Times New Roman" w:cs="Times New Roman"/>
                <w:i/>
              </w:rPr>
              <w:t xml:space="preserve">м. Києва», земельна ділянка за вказаною </w:t>
            </w:r>
            <w:proofErr w:type="spellStart"/>
            <w:r w:rsidRPr="00111B23">
              <w:rPr>
                <w:rFonts w:ascii="Times New Roman" w:hAnsi="Times New Roman" w:cs="Times New Roman"/>
                <w:i/>
              </w:rPr>
              <w:t>адресою</w:t>
            </w:r>
            <w:proofErr w:type="spellEnd"/>
            <w:r w:rsidRPr="00111B23">
              <w:rPr>
                <w:rFonts w:ascii="Times New Roman" w:hAnsi="Times New Roman" w:cs="Times New Roman"/>
                <w:i/>
              </w:rPr>
              <w:t xml:space="preserve"> розташовується поза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11B23">
              <w:rPr>
                <w:rFonts w:ascii="Times New Roman" w:hAnsi="Times New Roman" w:cs="Times New Roman"/>
                <w:i/>
              </w:rPr>
              <w:t>межами історичних ареалів міста, пам'ятки культурної спадщини національного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11B23">
              <w:rPr>
                <w:rFonts w:ascii="Times New Roman" w:hAnsi="Times New Roman" w:cs="Times New Roman"/>
                <w:i/>
              </w:rPr>
              <w:t>значення на означеній території не обліковуються</w:t>
            </w:r>
            <w:r>
              <w:rPr>
                <w:rFonts w:ascii="Times New Roman" w:hAnsi="Times New Roman" w:cs="Times New Roman"/>
                <w:i/>
              </w:rPr>
              <w:t xml:space="preserve"> (лист </w:t>
            </w:r>
            <w:r w:rsidRPr="00111B23">
              <w:rPr>
                <w:rFonts w:ascii="Times New Roman" w:hAnsi="Times New Roman" w:cs="Times New Roman"/>
                <w:i/>
              </w:rPr>
              <w:t>Міністерст</w:t>
            </w:r>
            <w:r>
              <w:rPr>
                <w:rFonts w:ascii="Times New Roman" w:hAnsi="Times New Roman" w:cs="Times New Roman"/>
                <w:i/>
              </w:rPr>
              <w:t>ва</w:t>
            </w:r>
            <w:r w:rsidRPr="00111B23">
              <w:rPr>
                <w:rFonts w:ascii="Times New Roman" w:hAnsi="Times New Roman" w:cs="Times New Roman"/>
                <w:i/>
              </w:rPr>
              <w:t xml:space="preserve"> культури та стратегічних комунікацій Україн</w:t>
            </w:r>
            <w:r>
              <w:rPr>
                <w:rFonts w:ascii="Times New Roman" w:hAnsi="Times New Roman" w:cs="Times New Roman"/>
                <w:i/>
              </w:rPr>
              <w:t xml:space="preserve">и від </w:t>
            </w:r>
            <w:r w:rsidRPr="00111B23">
              <w:rPr>
                <w:rFonts w:ascii="Times New Roman" w:hAnsi="Times New Roman" w:cs="Times New Roman"/>
                <w:i/>
              </w:rPr>
              <w:t>22.10.2024</w:t>
            </w:r>
            <w:r>
              <w:rPr>
                <w:rFonts w:ascii="Times New Roman" w:hAnsi="Times New Roman" w:cs="Times New Roman"/>
                <w:i/>
              </w:rPr>
              <w:t xml:space="preserve"> № 06/13/9404-24).</w:t>
            </w:r>
          </w:p>
          <w:p w14:paraId="4E7C6FCC" w14:textId="77777777" w:rsidR="00111B23" w:rsidRPr="00276B90" w:rsidRDefault="00111B23" w:rsidP="00111B23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hd w:val="clear" w:color="auto" w:fill="FFFFFF"/>
              </w:rPr>
            </w:pPr>
          </w:p>
          <w:p w14:paraId="7BD50710" w14:textId="245FEDD4" w:rsidR="00276B90" w:rsidRPr="00E40943" w:rsidRDefault="00276B90" w:rsidP="00276B9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409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</w:t>
            </w:r>
            <w:r w:rsidRPr="00E409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br/>
              <w:t>не може перебирати на себе повноваження Київської міської ради та приймати рішення з питань землекористування</w:t>
            </w:r>
            <w:r w:rsidRPr="00E40943">
              <w:rPr>
                <w:rFonts w:ascii="Times New Roman" w:hAnsi="Times New Roman" w:cs="Times New Roman"/>
                <w:i/>
              </w:rPr>
              <w:t>,</w:t>
            </w:r>
            <w:r w:rsidRPr="00E409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67CFDC1" w14:textId="77777777" w:rsidR="00276B90" w:rsidRPr="00E40943" w:rsidRDefault="00276B90" w:rsidP="00276B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409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 Суду  від  28.04.2021  у  справі  №  826/8857/16, </w:t>
            </w:r>
          </w:p>
          <w:p w14:paraId="741FA236" w14:textId="77777777" w:rsidR="00276B90" w:rsidRPr="00E40943" w:rsidRDefault="00276B90" w:rsidP="004D005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409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від 17.04.2018 у справі № 826/8107/16, від 16.09.2021 у справі № 826/8847/16. </w:t>
            </w:r>
          </w:p>
          <w:p w14:paraId="16A4FC9D" w14:textId="6CECD136" w:rsidR="00276B90" w:rsidRPr="00E40943" w:rsidRDefault="00276B90" w:rsidP="0034632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E4094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E40943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E40943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E40943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6B8AAC6E" w14:textId="603790BF" w:rsidR="00346321" w:rsidRPr="00E40943" w:rsidRDefault="00FA2A7D" w:rsidP="00FA2A7D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r w:rsidRPr="00E40943">
        <w:rPr>
          <w:i w:val="0"/>
          <w:sz w:val="24"/>
          <w:szCs w:val="24"/>
          <w:lang w:val="uk-UA"/>
        </w:rPr>
        <w:t xml:space="preserve">Проєкт рішення підготовлено відповідно </w:t>
      </w:r>
      <w:r w:rsidR="00373D71" w:rsidRPr="00373D71">
        <w:rPr>
          <w:i w:val="0"/>
          <w:sz w:val="24"/>
          <w:szCs w:val="24"/>
          <w:lang w:val="uk-UA"/>
        </w:rPr>
        <w:t>статей 9, 79</w:t>
      </w:r>
      <w:r w:rsidR="00373D71" w:rsidRPr="00111B23">
        <w:rPr>
          <w:i w:val="0"/>
          <w:sz w:val="24"/>
          <w:szCs w:val="24"/>
          <w:vertAlign w:val="superscript"/>
          <w:lang w:val="uk-UA"/>
        </w:rPr>
        <w:t>1</w:t>
      </w:r>
      <w:r w:rsidR="00373D71" w:rsidRPr="00373D71">
        <w:rPr>
          <w:i w:val="0"/>
          <w:sz w:val="24"/>
          <w:szCs w:val="24"/>
          <w:lang w:val="uk-UA"/>
        </w:rPr>
        <w:t>, 83, 128, 186 Земельного кодексу України, статті 56 Закону України «Про землеустрій», пункту 34 частини першої статті 26 Закону України «Про місцеве самоврядування в Україні»</w:t>
      </w:r>
      <w:r w:rsidR="00373D71">
        <w:rPr>
          <w:i w:val="0"/>
          <w:sz w:val="24"/>
          <w:szCs w:val="24"/>
          <w:lang w:val="uk-UA"/>
        </w:rPr>
        <w:t xml:space="preserve"> </w:t>
      </w:r>
      <w:r w:rsidRPr="00E40943">
        <w:rPr>
          <w:i w:val="0"/>
          <w:sz w:val="24"/>
          <w:szCs w:val="24"/>
          <w:lang w:val="uk-UA"/>
        </w:rPr>
        <w:t>та Закону України «Про адміністративну процедуру.</w:t>
      </w:r>
    </w:p>
    <w:p w14:paraId="4205DE63" w14:textId="77777777" w:rsidR="00346321" w:rsidRPr="00E40943" w:rsidRDefault="00346321" w:rsidP="00346321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r w:rsidRPr="00E40943">
        <w:rPr>
          <w:i w:val="0"/>
          <w:sz w:val="24"/>
          <w:szCs w:val="24"/>
          <w:lang w:val="uk-UA"/>
        </w:rPr>
        <w:t xml:space="preserve">Проєкт рішення не стосується прав і соціальної захищеності осіб з інвалідністю та </w:t>
      </w:r>
      <w:r w:rsidRPr="00E40943">
        <w:rPr>
          <w:i w:val="0"/>
          <w:sz w:val="24"/>
          <w:szCs w:val="24"/>
          <w:lang w:val="uk-UA"/>
        </w:rPr>
        <w:br/>
        <w:t>не матиме впливу на життєдіяльність цієї категорії.</w:t>
      </w:r>
    </w:p>
    <w:p w14:paraId="7631617D" w14:textId="77777777" w:rsidR="00346321" w:rsidRPr="00E40943" w:rsidRDefault="00346321" w:rsidP="00346321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r w:rsidRPr="00E40943">
        <w:rPr>
          <w:i w:val="0"/>
          <w:sz w:val="24"/>
          <w:szCs w:val="24"/>
          <w:lang w:val="uk-UA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5F75FD55" w14:textId="77777777" w:rsidR="00346321" w:rsidRPr="00E40943" w:rsidRDefault="00346321" w:rsidP="0034632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E40943">
        <w:rPr>
          <w:i w:val="0"/>
          <w:sz w:val="24"/>
          <w:szCs w:val="24"/>
          <w:lang w:val="uk-UA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4C8488B5" w14:textId="77777777" w:rsidR="00346321" w:rsidRPr="00E40943" w:rsidRDefault="00346321" w:rsidP="00346321">
      <w:pPr>
        <w:pStyle w:val="1"/>
        <w:shd w:val="clear" w:color="auto" w:fill="auto"/>
        <w:ind w:firstLine="420"/>
        <w:jc w:val="both"/>
        <w:rPr>
          <w:i w:val="0"/>
          <w:sz w:val="16"/>
          <w:szCs w:val="16"/>
          <w:lang w:val="uk-UA"/>
        </w:rPr>
      </w:pPr>
    </w:p>
    <w:p w14:paraId="137D7800" w14:textId="77777777" w:rsidR="00346321" w:rsidRPr="00E40943" w:rsidRDefault="00346321" w:rsidP="00346321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ind w:firstLine="420"/>
        <w:rPr>
          <w:i w:val="0"/>
          <w:sz w:val="24"/>
          <w:szCs w:val="24"/>
          <w:lang w:val="uk-UA"/>
        </w:rPr>
      </w:pPr>
      <w:r w:rsidRPr="00E40943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67679AC6" w14:textId="4A8D9E3F" w:rsidR="000607D6" w:rsidRPr="00E40943" w:rsidRDefault="000607D6" w:rsidP="000607D6">
      <w:pPr>
        <w:pStyle w:val="1"/>
        <w:shd w:val="clear" w:color="auto" w:fill="auto"/>
        <w:spacing w:line="228" w:lineRule="auto"/>
        <w:jc w:val="both"/>
        <w:rPr>
          <w:rFonts w:eastAsia="Courier New"/>
          <w:i w:val="0"/>
          <w:iCs w:val="0"/>
          <w:color w:val="000000"/>
          <w:sz w:val="24"/>
          <w:szCs w:val="24"/>
          <w:lang w:val="uk-UA" w:eastAsia="uk-UA" w:bidi="uk-UA"/>
        </w:rPr>
      </w:pPr>
      <w:r w:rsidRPr="00E40943">
        <w:rPr>
          <w:rFonts w:eastAsia="Courier New"/>
          <w:i w:val="0"/>
          <w:iCs w:val="0"/>
          <w:color w:val="000000"/>
          <w:sz w:val="24"/>
          <w:szCs w:val="24"/>
          <w:lang w:val="uk-UA" w:eastAsia="uk-UA" w:bidi="uk-UA"/>
        </w:rPr>
        <w:t xml:space="preserve">       Прийняття рішення дозволить забезпечити надходження коштів до бюджету за рахунок сплати авансового внеску в рахунок ціни продажу земельної ділянки</w:t>
      </w:r>
      <w:r w:rsidR="006E0AF1" w:rsidRPr="00E40943">
        <w:rPr>
          <w:rFonts w:eastAsia="Courier New"/>
          <w:i w:val="0"/>
          <w:iCs w:val="0"/>
          <w:color w:val="000000"/>
          <w:sz w:val="24"/>
          <w:szCs w:val="24"/>
          <w:lang w:val="uk-UA" w:eastAsia="uk-UA" w:bidi="uk-UA"/>
        </w:rPr>
        <w:t xml:space="preserve"> з </w:t>
      </w:r>
      <w:r w:rsidR="006E0AF1" w:rsidRPr="00E40943">
        <w:rPr>
          <w:rFonts w:eastAsiaTheme="minorHAnsi"/>
          <w:i w:val="0"/>
          <w:sz w:val="24"/>
          <w:szCs w:val="24"/>
          <w:lang w:val="uk-UA"/>
        </w:rPr>
        <w:t xml:space="preserve">кадастровим номером </w:t>
      </w:r>
      <w:r w:rsidR="006E0AF1" w:rsidRPr="00E40943">
        <w:rPr>
          <w:i w:val="0"/>
          <w:sz w:val="24"/>
          <w:szCs w:val="24"/>
          <w:lang w:val="uk-UA"/>
        </w:rPr>
        <w:t>8000000000:79:421:0090</w:t>
      </w:r>
      <w:r w:rsidRPr="00E40943">
        <w:rPr>
          <w:rFonts w:eastAsia="Courier New"/>
          <w:i w:val="0"/>
          <w:iCs w:val="0"/>
          <w:color w:val="000000"/>
          <w:sz w:val="24"/>
          <w:szCs w:val="24"/>
          <w:lang w:val="uk-UA" w:eastAsia="uk-UA" w:bidi="uk-UA"/>
        </w:rPr>
        <w:t xml:space="preserve"> (20 % від нормативної грошової оцінки) у сумі </w:t>
      </w:r>
      <w:r w:rsidR="008B35DC" w:rsidRPr="00E40943">
        <w:rPr>
          <w:rFonts w:eastAsia="Courier New"/>
          <w:i w:val="0"/>
          <w:iCs w:val="0"/>
          <w:color w:val="000000"/>
          <w:sz w:val="24"/>
          <w:szCs w:val="24"/>
          <w:lang w:val="uk-UA" w:eastAsia="uk-UA" w:bidi="uk-UA"/>
        </w:rPr>
        <w:t>4 140 353</w:t>
      </w:r>
      <w:r w:rsidRPr="00E40943">
        <w:rPr>
          <w:rFonts w:eastAsia="Courier New"/>
          <w:i w:val="0"/>
          <w:iCs w:val="0"/>
          <w:color w:val="000000"/>
          <w:sz w:val="24"/>
          <w:szCs w:val="24"/>
          <w:lang w:val="uk-UA" w:eastAsia="uk-UA" w:bidi="uk-UA"/>
        </w:rPr>
        <w:t>,</w:t>
      </w:r>
      <w:r w:rsidR="007924DB" w:rsidRPr="00E40943">
        <w:rPr>
          <w:rFonts w:eastAsia="Courier New"/>
          <w:i w:val="0"/>
          <w:iCs w:val="0"/>
          <w:color w:val="000000"/>
          <w:sz w:val="24"/>
          <w:szCs w:val="24"/>
          <w:lang w:val="uk-UA" w:eastAsia="uk-UA" w:bidi="uk-UA"/>
        </w:rPr>
        <w:t xml:space="preserve"> </w:t>
      </w:r>
      <w:r w:rsidR="008B35DC" w:rsidRPr="00E40943">
        <w:rPr>
          <w:rFonts w:eastAsia="Courier New"/>
          <w:i w:val="0"/>
          <w:iCs w:val="0"/>
          <w:color w:val="000000"/>
          <w:sz w:val="24"/>
          <w:szCs w:val="24"/>
          <w:lang w:val="uk-UA" w:eastAsia="uk-UA" w:bidi="uk-UA"/>
        </w:rPr>
        <w:t>79</w:t>
      </w:r>
      <w:r w:rsidRPr="00E40943">
        <w:rPr>
          <w:rFonts w:eastAsia="Courier New"/>
          <w:i w:val="0"/>
          <w:iCs w:val="0"/>
          <w:color w:val="000000"/>
          <w:sz w:val="24"/>
          <w:szCs w:val="24"/>
          <w:lang w:val="uk-UA" w:eastAsia="uk-UA" w:bidi="uk-UA"/>
        </w:rPr>
        <w:t xml:space="preserve"> грн (</w:t>
      </w:r>
      <w:r w:rsidR="008B35DC" w:rsidRPr="00E40943">
        <w:rPr>
          <w:rFonts w:eastAsia="Courier New"/>
          <w:i w:val="0"/>
          <w:iCs w:val="0"/>
          <w:color w:val="000000"/>
          <w:sz w:val="24"/>
          <w:szCs w:val="24"/>
          <w:lang w:val="uk-UA" w:eastAsia="uk-UA" w:bidi="uk-UA"/>
        </w:rPr>
        <w:t>чотири мільйони сто сорок тисяч триста п'ятдесят три</w:t>
      </w:r>
      <w:r w:rsidRPr="00E40943">
        <w:rPr>
          <w:rFonts w:eastAsia="Courier New"/>
          <w:i w:val="0"/>
          <w:iCs w:val="0"/>
          <w:color w:val="000000"/>
          <w:sz w:val="24"/>
          <w:szCs w:val="24"/>
          <w:lang w:val="uk-UA" w:eastAsia="uk-UA" w:bidi="uk-UA"/>
        </w:rPr>
        <w:t xml:space="preserve"> гривні </w:t>
      </w:r>
      <w:r w:rsidR="008B35DC" w:rsidRPr="00E40943">
        <w:rPr>
          <w:rFonts w:eastAsia="Courier New"/>
          <w:i w:val="0"/>
          <w:iCs w:val="0"/>
          <w:color w:val="000000"/>
          <w:sz w:val="24"/>
          <w:szCs w:val="24"/>
          <w:lang w:val="uk-UA" w:eastAsia="uk-UA" w:bidi="uk-UA"/>
        </w:rPr>
        <w:t>79</w:t>
      </w:r>
      <w:r w:rsidRPr="00E40943">
        <w:rPr>
          <w:rFonts w:eastAsia="Courier New"/>
          <w:i w:val="0"/>
          <w:iCs w:val="0"/>
          <w:color w:val="000000"/>
          <w:sz w:val="24"/>
          <w:szCs w:val="24"/>
          <w:lang w:val="uk-UA" w:eastAsia="uk-UA" w:bidi="uk-UA"/>
        </w:rPr>
        <w:t xml:space="preserve"> копійок).</w:t>
      </w:r>
    </w:p>
    <w:p w14:paraId="48F91287" w14:textId="77777777" w:rsidR="00346321" w:rsidRPr="00E40943" w:rsidRDefault="00346321" w:rsidP="00346321">
      <w:pPr>
        <w:pStyle w:val="1"/>
        <w:shd w:val="clear" w:color="auto" w:fill="auto"/>
        <w:tabs>
          <w:tab w:val="left" w:pos="708"/>
        </w:tabs>
        <w:ind w:firstLine="426"/>
        <w:rPr>
          <w:i w:val="0"/>
          <w:sz w:val="16"/>
          <w:szCs w:val="16"/>
          <w:lang w:val="uk-UA"/>
        </w:rPr>
      </w:pPr>
    </w:p>
    <w:p w14:paraId="16489033" w14:textId="77777777" w:rsidR="00346321" w:rsidRPr="00E40943" w:rsidRDefault="00346321" w:rsidP="00346321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ind w:firstLine="400"/>
        <w:rPr>
          <w:i w:val="0"/>
          <w:sz w:val="24"/>
          <w:szCs w:val="24"/>
          <w:lang w:val="uk-UA"/>
        </w:rPr>
      </w:pPr>
      <w:r w:rsidRPr="00E40943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161CACC2" w14:textId="008872AC" w:rsidR="000607D6" w:rsidRPr="00E40943" w:rsidRDefault="000607D6" w:rsidP="000607D6">
      <w:pPr>
        <w:pStyle w:val="1"/>
        <w:shd w:val="clear" w:color="auto" w:fill="auto"/>
        <w:tabs>
          <w:tab w:val="left" w:pos="709"/>
          <w:tab w:val="left" w:pos="851"/>
        </w:tabs>
        <w:jc w:val="both"/>
        <w:rPr>
          <w:i w:val="0"/>
          <w:sz w:val="24"/>
          <w:szCs w:val="24"/>
          <w:lang w:val="uk-UA"/>
        </w:rPr>
      </w:pPr>
      <w:r w:rsidRPr="00E40943">
        <w:rPr>
          <w:i w:val="0"/>
          <w:sz w:val="24"/>
          <w:szCs w:val="24"/>
          <w:lang w:val="uk-UA"/>
        </w:rPr>
        <w:t xml:space="preserve">       Прийняття такого рішення є підставою для визначення ціни земельної ділянки </w:t>
      </w:r>
      <w:r w:rsidR="002B4561" w:rsidRPr="00E40943">
        <w:rPr>
          <w:i w:val="0"/>
          <w:sz w:val="24"/>
          <w:szCs w:val="24"/>
          <w:lang w:val="uk-UA"/>
        </w:rPr>
        <w:t>з кадастровим номером 8000000000:79:421:0090</w:t>
      </w:r>
      <w:r w:rsidR="000100AE" w:rsidRPr="00E40943">
        <w:rPr>
          <w:i w:val="0"/>
          <w:sz w:val="24"/>
          <w:szCs w:val="24"/>
          <w:lang w:val="uk-UA"/>
        </w:rPr>
        <w:t xml:space="preserve"> </w:t>
      </w:r>
      <w:r w:rsidRPr="00E40943">
        <w:rPr>
          <w:i w:val="0"/>
          <w:sz w:val="24"/>
          <w:szCs w:val="24"/>
          <w:lang w:val="uk-UA"/>
        </w:rPr>
        <w:t>для подальшого її продажу зацікавленій особі.</w:t>
      </w:r>
    </w:p>
    <w:p w14:paraId="12ADD7C9" w14:textId="77777777" w:rsidR="00AE1A2E" w:rsidRPr="00E40943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1CD41DA0" w14:textId="77777777" w:rsidR="00B30291" w:rsidRPr="00E40943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E40943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E40943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10813328" w14:textId="77777777" w:rsidR="00B30291" w:rsidRPr="00E40943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47944991" w14:textId="77777777" w:rsidR="007D4A0A" w:rsidRPr="00E40943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:rsidRPr="00E40943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Pr="00E40943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40943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 xml:space="preserve">Директор </w:t>
            </w:r>
            <w:r w:rsidR="007D4A0A" w:rsidRPr="00E40943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E40943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40943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E40943" w:rsidRDefault="00FF1715">
      <w:pPr>
        <w:rPr>
          <w:rFonts w:ascii="Times New Roman" w:hAnsi="Times New Roman" w:cs="Times New Roman"/>
        </w:rPr>
      </w:pPr>
    </w:p>
    <w:sectPr w:rsidR="00FF1715" w:rsidRPr="00E40943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B92ACA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B92ACA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B92ACA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5562CC6A" w:rsidR="00B92ACA" w:rsidRPr="005E7DC8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5E7DC8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5E7DC8">
          <w:rPr>
            <w:i w:val="0"/>
            <w:sz w:val="12"/>
            <w:szCs w:val="12"/>
            <w:lang w:val="ru-RU"/>
          </w:rPr>
          <w:t xml:space="preserve"> записка № ПЗН-73901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5E7DC8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5E7DC8">
          <w:rPr>
            <w:i w:val="0"/>
            <w:sz w:val="12"/>
            <w:szCs w:val="12"/>
            <w:lang w:val="ru-RU"/>
          </w:rPr>
          <w:t xml:space="preserve"> </w:t>
        </w:r>
        <w:r w:rsidR="00855E11" w:rsidRPr="005E7DC8">
          <w:rPr>
            <w:i w:val="0"/>
            <w:sz w:val="12"/>
            <w:szCs w:val="12"/>
            <w:lang w:val="ru-RU"/>
          </w:rPr>
          <w:t>15.11.2024</w:t>
        </w:r>
        <w:r w:rsidR="000C38C8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proofErr w:type="gramStart"/>
        <w:r w:rsidR="000C38C8">
          <w:rPr>
            <w:i w:val="0"/>
            <w:sz w:val="12"/>
            <w:szCs w:val="12"/>
            <w:lang w:val="ru-RU"/>
          </w:rPr>
          <w:t>справ</w:t>
        </w:r>
        <w:r w:rsidR="00E22DE5">
          <w:rPr>
            <w:i w:val="0"/>
            <w:sz w:val="12"/>
            <w:szCs w:val="12"/>
            <w:lang w:val="ru-RU"/>
          </w:rPr>
          <w:t>и</w:t>
        </w:r>
        <w:proofErr w:type="spellEnd"/>
        <w:r w:rsidR="000C38C8">
          <w:rPr>
            <w:i w:val="0"/>
            <w:sz w:val="12"/>
            <w:szCs w:val="12"/>
            <w:lang w:val="ru-RU"/>
          </w:rPr>
          <w:t xml:space="preserve"> </w:t>
        </w:r>
        <w:r w:rsidR="0012494D" w:rsidRPr="005E7DC8">
          <w:rPr>
            <w:i w:val="0"/>
            <w:sz w:val="12"/>
            <w:szCs w:val="12"/>
            <w:lang w:val="ru-RU"/>
          </w:rPr>
          <w:t xml:space="preserve"> 263448310</w:t>
        </w:r>
        <w:proofErr w:type="gramEnd"/>
      </w:p>
      <w:p w14:paraId="3386C57A" w14:textId="42B8C9AD" w:rsidR="00B92ACA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96A00" w:rsidRPr="00B96A0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B92ACA" w:rsidRDefault="00B92ACA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DA387D"/>
    <w:multiLevelType w:val="hybridMultilevel"/>
    <w:tmpl w:val="37063044"/>
    <w:lvl w:ilvl="0" w:tplc="779863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038BF"/>
    <w:rsid w:val="000100AE"/>
    <w:rsid w:val="000354A7"/>
    <w:rsid w:val="00037BE6"/>
    <w:rsid w:val="000607D6"/>
    <w:rsid w:val="000C38C8"/>
    <w:rsid w:val="00111B23"/>
    <w:rsid w:val="00121D59"/>
    <w:rsid w:val="0012494D"/>
    <w:rsid w:val="001675FB"/>
    <w:rsid w:val="00173F07"/>
    <w:rsid w:val="00174E19"/>
    <w:rsid w:val="001803B2"/>
    <w:rsid w:val="001A7756"/>
    <w:rsid w:val="001D3A82"/>
    <w:rsid w:val="00232992"/>
    <w:rsid w:val="002370D1"/>
    <w:rsid w:val="00265722"/>
    <w:rsid w:val="002678BE"/>
    <w:rsid w:val="00276B90"/>
    <w:rsid w:val="002B4561"/>
    <w:rsid w:val="002C5654"/>
    <w:rsid w:val="002D265C"/>
    <w:rsid w:val="002F6307"/>
    <w:rsid w:val="00311269"/>
    <w:rsid w:val="00313583"/>
    <w:rsid w:val="00342F88"/>
    <w:rsid w:val="00346321"/>
    <w:rsid w:val="00346872"/>
    <w:rsid w:val="00373D71"/>
    <w:rsid w:val="0038725C"/>
    <w:rsid w:val="003A13FE"/>
    <w:rsid w:val="003C3E66"/>
    <w:rsid w:val="003C4C89"/>
    <w:rsid w:val="00400713"/>
    <w:rsid w:val="00452D5A"/>
    <w:rsid w:val="00463B38"/>
    <w:rsid w:val="00495A67"/>
    <w:rsid w:val="004A3B32"/>
    <w:rsid w:val="004B68E8"/>
    <w:rsid w:val="004D0057"/>
    <w:rsid w:val="004D383A"/>
    <w:rsid w:val="004D6F76"/>
    <w:rsid w:val="004F54B4"/>
    <w:rsid w:val="0050652B"/>
    <w:rsid w:val="00565859"/>
    <w:rsid w:val="005740F1"/>
    <w:rsid w:val="00581A44"/>
    <w:rsid w:val="005C003C"/>
    <w:rsid w:val="005C1CE0"/>
    <w:rsid w:val="005D5C2D"/>
    <w:rsid w:val="005E2EFF"/>
    <w:rsid w:val="005E7DC8"/>
    <w:rsid w:val="005F6261"/>
    <w:rsid w:val="0065190A"/>
    <w:rsid w:val="00667821"/>
    <w:rsid w:val="00686481"/>
    <w:rsid w:val="006A34C6"/>
    <w:rsid w:val="006B7E20"/>
    <w:rsid w:val="006E0AF1"/>
    <w:rsid w:val="006E57D0"/>
    <w:rsid w:val="006F1C18"/>
    <w:rsid w:val="006F35FC"/>
    <w:rsid w:val="0070074A"/>
    <w:rsid w:val="007033CD"/>
    <w:rsid w:val="00706695"/>
    <w:rsid w:val="00725C6A"/>
    <w:rsid w:val="007312B1"/>
    <w:rsid w:val="00741E7D"/>
    <w:rsid w:val="00761D9C"/>
    <w:rsid w:val="007924DB"/>
    <w:rsid w:val="007C0899"/>
    <w:rsid w:val="007D4A0A"/>
    <w:rsid w:val="007E3A33"/>
    <w:rsid w:val="007F0137"/>
    <w:rsid w:val="007F05B6"/>
    <w:rsid w:val="007F1356"/>
    <w:rsid w:val="00820317"/>
    <w:rsid w:val="00824B24"/>
    <w:rsid w:val="00855E11"/>
    <w:rsid w:val="0085633C"/>
    <w:rsid w:val="008B35DC"/>
    <w:rsid w:val="008D75C2"/>
    <w:rsid w:val="008E2BDE"/>
    <w:rsid w:val="008F47EC"/>
    <w:rsid w:val="008F4B91"/>
    <w:rsid w:val="00912819"/>
    <w:rsid w:val="0094351B"/>
    <w:rsid w:val="00966E69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1A6"/>
    <w:rsid w:val="00A92A53"/>
    <w:rsid w:val="00A94E5D"/>
    <w:rsid w:val="00AA4A94"/>
    <w:rsid w:val="00AC6C1F"/>
    <w:rsid w:val="00AD77FD"/>
    <w:rsid w:val="00AE1A2E"/>
    <w:rsid w:val="00AE4986"/>
    <w:rsid w:val="00AE64B6"/>
    <w:rsid w:val="00B00C12"/>
    <w:rsid w:val="00B11B2C"/>
    <w:rsid w:val="00B30291"/>
    <w:rsid w:val="00B37889"/>
    <w:rsid w:val="00B84B97"/>
    <w:rsid w:val="00B919C6"/>
    <w:rsid w:val="00B92ACA"/>
    <w:rsid w:val="00B96A00"/>
    <w:rsid w:val="00B96FCD"/>
    <w:rsid w:val="00C04B24"/>
    <w:rsid w:val="00C20204"/>
    <w:rsid w:val="00C24FE2"/>
    <w:rsid w:val="00C263FF"/>
    <w:rsid w:val="00C5746C"/>
    <w:rsid w:val="00C70FE7"/>
    <w:rsid w:val="00C7109D"/>
    <w:rsid w:val="00C83612"/>
    <w:rsid w:val="00C94FF1"/>
    <w:rsid w:val="00C95681"/>
    <w:rsid w:val="00CA5D01"/>
    <w:rsid w:val="00D26DE1"/>
    <w:rsid w:val="00D27EDF"/>
    <w:rsid w:val="00D57CE8"/>
    <w:rsid w:val="00D659E4"/>
    <w:rsid w:val="00D702BD"/>
    <w:rsid w:val="00D77F52"/>
    <w:rsid w:val="00D85DDE"/>
    <w:rsid w:val="00E22DE5"/>
    <w:rsid w:val="00E34240"/>
    <w:rsid w:val="00E40943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77320"/>
    <w:rsid w:val="00F801D8"/>
    <w:rsid w:val="00FA2A7D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23">
    <w:name w:val="Body Text 2"/>
    <w:basedOn w:val="a"/>
    <w:link w:val="24"/>
    <w:rsid w:val="008D75C2"/>
    <w:pPr>
      <w:widowControl/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customStyle="1" w:styleId="24">
    <w:name w:val="Основний текст 2 Знак"/>
    <w:basedOn w:val="a0"/>
    <w:link w:val="23"/>
    <w:rsid w:val="008D75C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2">
    <w:name w:val="List Paragraph"/>
    <w:basedOn w:val="a"/>
    <w:uiPriority w:val="34"/>
    <w:qFormat/>
    <w:rsid w:val="00313583"/>
    <w:pPr>
      <w:ind w:left="720"/>
      <w:contextualSpacing/>
    </w:pPr>
  </w:style>
  <w:style w:type="paragraph" w:styleId="af3">
    <w:name w:val="Body Text"/>
    <w:basedOn w:val="a"/>
    <w:link w:val="af4"/>
    <w:uiPriority w:val="99"/>
    <w:semiHidden/>
    <w:unhideWhenUsed/>
    <w:rsid w:val="00FA2A7D"/>
    <w:pPr>
      <w:spacing w:after="120"/>
    </w:pPr>
  </w:style>
  <w:style w:type="character" w:customStyle="1" w:styleId="af4">
    <w:name w:val="Основний текст Знак"/>
    <w:basedOn w:val="a0"/>
    <w:link w:val="af3"/>
    <w:uiPriority w:val="99"/>
    <w:semiHidden/>
    <w:rsid w:val="00FA2A7D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eronika.shabelny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1492F-19C6-4CDD-85F2-F8AF8A92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1388</Words>
  <Characters>7916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9286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Мегріна Анастасія Сергіївна</cp:lastModifiedBy>
  <cp:revision>50</cp:revision>
  <cp:lastPrinted>2024-12-11T12:31:00Z</cp:lastPrinted>
  <dcterms:created xsi:type="dcterms:W3CDTF">2024-11-15T07:45:00Z</dcterms:created>
  <dcterms:modified xsi:type="dcterms:W3CDTF">2024-12-24T07:51:00Z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