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59" w:before="0" w:after="160"/>
        <w:jc w:val="center"/>
        <w:rPr>
          <w:rFonts w:ascii="Benguiat" w:hAnsi="Benguiat" w:eastAsia="Calibri"/>
          <w:b/>
          <w:b/>
          <w:spacing w:val="18"/>
          <w:w w:val="66"/>
          <w:sz w:val="72"/>
          <w:szCs w:val="72"/>
          <w:lang w:val="uk-UA" w:eastAsia="en-US"/>
        </w:rPr>
      </w:pPr>
      <w:r>
        <w:rPr/>
        <w:drawing>
          <wp:inline distT="0" distB="0" distL="0" distR="0">
            <wp:extent cx="486410" cy="66611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false"/>
        <w:jc w:val="center"/>
        <w:rPr>
          <w:rFonts w:ascii="Benguiat" w:hAnsi="Benguiat" w:eastAsia="Calibri"/>
          <w:b/>
          <w:b/>
          <w:spacing w:val="18"/>
          <w:w w:val="66"/>
          <w:sz w:val="72"/>
          <w:szCs w:val="22"/>
          <w:lang w:val="uk-UA" w:eastAsia="en-US"/>
        </w:rPr>
      </w:pPr>
      <w:r>
        <w:rPr>
          <w:rFonts w:eastAsia="Calibri"/>
          <w:b/>
          <w:spacing w:val="18"/>
          <w:w w:val="66"/>
          <w:sz w:val="72"/>
          <w:szCs w:val="72"/>
          <w:lang w:val="uk-UA" w:eastAsia="en-US"/>
        </w:rPr>
        <w:t>КИЇВСЬКА МІСЬ</w:t>
      </w:r>
      <w:r>
        <w:rPr>
          <w:rFonts w:eastAsia="Calibri"/>
          <w:b/>
          <w:spacing w:val="18"/>
          <w:w w:val="66"/>
          <w:sz w:val="72"/>
          <w:szCs w:val="22"/>
          <w:lang w:val="uk-UA" w:eastAsia="en-US"/>
        </w:rPr>
        <w:t>КА РАД</w:t>
      </w:r>
      <w:r>
        <w:rPr>
          <w:rFonts w:eastAsia="Calibri" w:ascii="Benguiat" w:hAnsi="Benguiat"/>
          <w:b/>
          <w:spacing w:val="18"/>
          <w:w w:val="66"/>
          <w:sz w:val="72"/>
          <w:szCs w:val="22"/>
          <w:lang w:val="uk-UA" w:eastAsia="en-US"/>
        </w:rPr>
        <w:t>А</w:t>
      </w:r>
    </w:p>
    <w:p>
      <w:pPr>
        <w:pStyle w:val="Normal"/>
        <w:keepNext w:val="true"/>
        <w:numPr>
          <w:ilvl w:val="0"/>
          <w:numId w:val="0"/>
        </w:numPr>
        <w:pBdr>
          <w:bottom w:val="thickThinSmallGap" w:sz="24" w:space="2" w:color="000000"/>
        </w:pBdr>
        <w:suppressAutoHyphens w:val="false"/>
        <w:jc w:val="center"/>
        <w:outlineLvl w:val="1"/>
        <w:rPr>
          <w:rFonts w:ascii="Benguiat" w:hAnsi="Benguiat" w:cs="Arial"/>
          <w:b/>
          <w:b/>
          <w:bCs/>
          <w:iCs/>
          <w:spacing w:val="18"/>
          <w:w w:val="90"/>
          <w:sz w:val="28"/>
          <w:szCs w:val="28"/>
          <w:lang w:val="uk-UA" w:eastAsia="ru-RU"/>
        </w:rPr>
      </w:pPr>
      <w:r>
        <w:rPr>
          <w:b/>
          <w:bCs/>
          <w:iCs/>
          <w:spacing w:val="18"/>
          <w:w w:val="90"/>
          <w:sz w:val="28"/>
          <w:szCs w:val="28"/>
          <w:lang w:val="uk-UA" w:eastAsia="ru-RU"/>
        </w:rPr>
        <w:t>ІІ</w:t>
      </w:r>
      <w:r>
        <w:rPr>
          <w:rFonts w:cs="Arial" w:ascii="Benguiat" w:hAnsi="Benguiat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СЕСІЯ</w:t>
      </w:r>
      <w:r>
        <w:rPr>
          <w:rFonts w:cs="Arial" w:ascii="Arial" w:hAnsi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</w:t>
      </w:r>
      <w:r>
        <w:rPr>
          <w:rFonts w:cs="Arial" w:ascii="Benguiat" w:hAnsi="Benguiat"/>
          <w:b/>
          <w:bCs/>
          <w:iCs/>
          <w:spacing w:val="18"/>
          <w:w w:val="90"/>
          <w:sz w:val="28"/>
          <w:szCs w:val="28"/>
          <w:lang w:val="uk-UA" w:eastAsia="ru-RU"/>
        </w:rPr>
        <w:t>І</w:t>
      </w:r>
      <w:r>
        <w:rPr>
          <w:b/>
          <w:bCs/>
          <w:iCs/>
          <w:spacing w:val="18"/>
          <w:w w:val="90"/>
          <w:sz w:val="28"/>
          <w:szCs w:val="28"/>
          <w:lang w:val="uk-UA" w:eastAsia="ru-RU"/>
        </w:rPr>
        <w:t>Х</w:t>
      </w:r>
      <w:r>
        <w:rPr>
          <w:rFonts w:cs="Arial" w:ascii="Benguiat" w:hAnsi="Benguiat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СКЛИКАННЯ</w:t>
      </w:r>
    </w:p>
    <w:p>
      <w:pPr>
        <w:pStyle w:val="Normal"/>
        <w:suppressAutoHyphens w:val="false"/>
        <w:jc w:val="center"/>
        <w:rPr>
          <w:rFonts w:eastAsia="Calibri"/>
          <w:sz w:val="16"/>
          <w:szCs w:val="16"/>
          <w:lang w:val="uk-UA" w:eastAsia="en-US"/>
        </w:rPr>
      </w:pPr>
      <w:r>
        <w:rPr>
          <w:rFonts w:eastAsia="Calibri"/>
          <w:sz w:val="16"/>
          <w:szCs w:val="16"/>
          <w:lang w:val="uk-UA" w:eastAsia="en-US"/>
        </w:rPr>
      </w:r>
    </w:p>
    <w:p>
      <w:pPr>
        <w:pStyle w:val="Normal"/>
        <w:suppressAutoHyphens w:val="false"/>
        <w:jc w:val="center"/>
        <w:rPr>
          <w:rFonts w:eastAsia="Calibri"/>
          <w:sz w:val="52"/>
          <w:szCs w:val="52"/>
          <w:lang w:val="uk-UA" w:eastAsia="en-US"/>
        </w:rPr>
      </w:pPr>
      <w:r>
        <w:rPr>
          <w:rFonts w:eastAsia="Calibri"/>
          <w:sz w:val="52"/>
          <w:szCs w:val="52"/>
          <w:lang w:val="uk-UA" w:eastAsia="en-US"/>
        </w:rPr>
        <w:t>РІШЕННЯ</w:t>
      </w:r>
    </w:p>
    <w:p>
      <w:pPr>
        <w:pStyle w:val="Normal"/>
        <w:suppressAutoHyphens w:val="false"/>
        <w:spacing w:lineRule="auto" w:line="259" w:before="0" w:after="160"/>
        <w:jc w:val="center"/>
        <w:rPr>
          <w:rFonts w:ascii="Benguiat" w:hAnsi="Benguiat" w:eastAsia="Calibri"/>
          <w:sz w:val="22"/>
          <w:szCs w:val="22"/>
          <w:lang w:val="uk-UA" w:eastAsia="en-US"/>
        </w:rPr>
      </w:pPr>
      <w:r>
        <w:rPr>
          <w:rFonts w:eastAsia="Calibri" w:ascii="Benguiat" w:hAnsi="Benguiat"/>
          <w:sz w:val="22"/>
          <w:szCs w:val="22"/>
          <w:lang w:val="uk-UA" w:eastAsia="en-US"/>
        </w:rPr>
      </w:r>
    </w:p>
    <w:p>
      <w:pPr>
        <w:pStyle w:val="Normal"/>
        <w:spacing w:lineRule="auto" w:line="360"/>
        <w:ind w:firstLine="709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____________№_______________</w:t>
        <w:tab/>
        <w:t xml:space="preserve">                                                   ПРОЄКТ</w:t>
      </w:r>
    </w:p>
    <w:p>
      <w:pPr>
        <w:pStyle w:val="Normal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ind w:left="709" w:right="3968" w:hanging="0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 зміну типу та найменування деяких </w:t>
      </w:r>
      <w:r>
        <w:rPr>
          <w:bCs/>
          <w:color w:val="000000" w:themeColor="text1"/>
          <w:sz w:val="28"/>
          <w:szCs w:val="28"/>
          <w:lang w:val="uk-UA"/>
        </w:rPr>
        <w:t xml:space="preserve">закладів загальної середньої освіти Подільського району міста Києва </w:t>
      </w:r>
    </w:p>
    <w:p>
      <w:pPr>
        <w:pStyle w:val="Normal"/>
        <w:ind w:firstLine="709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ind w:right="-1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Відповідно до статті 90 Цивільного кодексу України, пунктів 30, 31 частини першої статті 26 Закону України «Про місцеве самоврядування в Україні», законів України «Про освіту», «Про повну загальну середню освіту», постанови Кабінету Міністрів України від 11 жовтня 2021 року № 1062 </w:t>
      </w:r>
      <w:r>
        <w:rPr>
          <w:bCs/>
          <w:color w:val="000000" w:themeColor="text1"/>
          <w:sz w:val="28"/>
          <w:szCs w:val="28"/>
          <w:lang w:val="uk-UA"/>
        </w:rPr>
        <w:t xml:space="preserve">«Про затвердження </w:t>
      </w:r>
      <w:r>
        <w:rPr>
          <w:color w:val="000000" w:themeColor="text1"/>
          <w:sz w:val="28"/>
          <w:szCs w:val="28"/>
          <w:lang w:val="uk-UA"/>
        </w:rPr>
        <w:t>Положення про ліцей</w:t>
      </w:r>
      <w:r>
        <w:rPr>
          <w:bCs/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bCs/>
          <w:color w:val="000000" w:themeColor="text1"/>
          <w:sz w:val="28"/>
          <w:szCs w:val="28"/>
          <w:lang w:val="uk-UA"/>
        </w:rPr>
        <w:t xml:space="preserve">рішень Київської міської ради від </w:t>
        <w:br/>
      </w:r>
      <w:bookmarkStart w:id="0" w:name="_GoBack"/>
      <w:bookmarkEnd w:id="0"/>
      <w:r>
        <w:rPr>
          <w:bCs/>
          <w:color w:val="000000" w:themeColor="text1"/>
          <w:sz w:val="28"/>
          <w:szCs w:val="28"/>
          <w:lang w:val="uk-UA"/>
        </w:rPr>
        <w:t>02 грудня 2010 року № 284/5096 «Про питання комунальної власності територіальної громади міста Києва», від 15 березня 2012 року № 209/7546 «Про делегування повноважень виконавчому органу Київської міської ради (Київській міській державній адміністрації) та районним в місті Києві державним адміністраціям у сфері освіти»</w:t>
      </w:r>
      <w:r>
        <w:rPr>
          <w:color w:val="000000" w:themeColor="text1"/>
          <w:sz w:val="28"/>
          <w:szCs w:val="28"/>
          <w:lang w:val="uk-UA"/>
        </w:rPr>
        <w:t xml:space="preserve">, з метою забезпечення потреб мешканців </w:t>
      </w:r>
      <w:r>
        <w:rPr>
          <w:bCs/>
          <w:color w:val="000000" w:themeColor="text1"/>
          <w:sz w:val="28"/>
          <w:szCs w:val="28"/>
          <w:lang w:val="uk-UA"/>
        </w:rPr>
        <w:t>Подільського</w:t>
      </w:r>
      <w:r>
        <w:rPr>
          <w:color w:val="000000" w:themeColor="text1"/>
          <w:sz w:val="28"/>
          <w:szCs w:val="28"/>
          <w:lang w:val="uk-UA"/>
        </w:rPr>
        <w:t xml:space="preserve"> району міста Києва у здобутті загальної середньої освіти та приведення типів і найменувань закладів освіти у відповідність до вимог законодавства, Київська міська рада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>
      <w:pPr>
        <w:pStyle w:val="Normal"/>
        <w:ind w:firstLine="709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Змінити тип та найменування закладів загальної середньої освіти Подільського району міста Києва:</w:t>
      </w:r>
    </w:p>
    <w:p>
      <w:pPr>
        <w:pStyle w:val="Normal"/>
        <w:ind w:firstLine="709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Загальноосвітнього навчального закладу І-ІІІ ступенів «Середня загальноосвітня школа № 6</w:t>
      </w:r>
      <w:r>
        <w:rPr>
          <w:bCs/>
          <w:sz w:val="28"/>
          <w:szCs w:val="28"/>
          <w:lang w:val="uk-UA"/>
        </w:rPr>
        <w:t xml:space="preserve">» Подільського району м. Києва (ідентифікаційний код </w:t>
      </w:r>
      <w:r>
        <w:rPr>
          <w:sz w:val="28"/>
          <w:szCs w:val="28"/>
          <w:lang w:val="uk-UA"/>
        </w:rPr>
        <w:t>22880763)</w:t>
      </w:r>
      <w:r>
        <w:rPr>
          <w:bCs/>
          <w:sz w:val="28"/>
          <w:szCs w:val="28"/>
          <w:lang w:val="uk-UA"/>
        </w:rPr>
        <w:t xml:space="preserve"> на Ліцей № 6 Подільського району м. Києва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709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Загальноосвітнього навчального закладу І-ІІІ ступенів «Середня загальноосвітня школа № 93</w:t>
      </w:r>
      <w:r>
        <w:rPr>
          <w:bCs/>
          <w:sz w:val="28"/>
          <w:szCs w:val="28"/>
          <w:lang w:val="uk-UA"/>
        </w:rPr>
        <w:t xml:space="preserve">» Подільського району м. Києва (ідентифікаційний код </w:t>
      </w:r>
      <w:r>
        <w:rPr>
          <w:sz w:val="28"/>
          <w:szCs w:val="28"/>
          <w:lang w:val="uk-UA"/>
        </w:rPr>
        <w:t>22881834</w:t>
      </w:r>
      <w:r>
        <w:rPr>
          <w:bCs/>
          <w:sz w:val="28"/>
          <w:szCs w:val="28"/>
          <w:lang w:val="uk-UA"/>
        </w:rPr>
        <w:t>) на Ліцей № 93 Подільського району м. Києва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709"/>
        <w:jc w:val="both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Загальноосвітнього навчального закладу І-ІІІ ступенів «Середня загальноосвітня школа № 242</w:t>
      </w:r>
      <w:r>
        <w:rPr>
          <w:bCs/>
          <w:sz w:val="28"/>
          <w:szCs w:val="28"/>
          <w:lang w:val="uk-UA"/>
        </w:rPr>
        <w:t xml:space="preserve">» Подільського району м. Києва (ідентифікаційний код </w:t>
      </w:r>
      <w:r>
        <w:rPr>
          <w:sz w:val="28"/>
          <w:szCs w:val="28"/>
          <w:lang w:val="uk-UA"/>
        </w:rPr>
        <w:t>22880929</w:t>
      </w:r>
      <w:r>
        <w:rPr>
          <w:bCs/>
          <w:sz w:val="28"/>
          <w:szCs w:val="28"/>
          <w:lang w:val="uk-UA"/>
        </w:rPr>
        <w:t>) на Ліцей № 242 Подільського району м. Києва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709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. Закладам загальної середньої освіти, зазначеним у пункті 1 цього рішення, забезпечити здобуття профільної середньої освіти, базової середньої освіти та здобуття початкової освіти.</w:t>
      </w:r>
    </w:p>
    <w:p>
      <w:pPr>
        <w:pStyle w:val="Normal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Віднести заклади загальної середньої освіти, зазначені в пункті </w:t>
      </w:r>
      <w:r>
        <w:rPr>
          <w:bCs/>
          <w:color w:val="000000" w:themeColor="text1"/>
          <w:sz w:val="28"/>
          <w:szCs w:val="28"/>
          <w:lang w:val="uk-UA"/>
        </w:rPr>
        <w:t xml:space="preserve">1 цього рішення, </w:t>
      </w:r>
      <w:r>
        <w:rPr>
          <w:bCs/>
          <w:sz w:val="28"/>
          <w:szCs w:val="28"/>
          <w:lang w:val="uk-UA"/>
        </w:rPr>
        <w:t>до сфери управління Подільської районної в місті Києві державної адміністрації.</w:t>
      </w:r>
    </w:p>
    <w:p>
      <w:pPr>
        <w:pStyle w:val="Normal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Подільській районній в місті Києві державній адміністрації з</w:t>
      </w:r>
      <w:r>
        <w:rPr>
          <w:sz w:val="28"/>
          <w:szCs w:val="28"/>
          <w:lang w:val="uk-UA"/>
        </w:rPr>
        <w:t>дійснити організаційно-правові заходи та затвердити зміни до статутів закладів загальної середньої освіти, зазначених у пункті 1 цього рішення.</w:t>
      </w:r>
    </w:p>
    <w:p>
      <w:pPr>
        <w:pStyle w:val="Normal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Оприлюднити це рішення в установленому порядку.</w:t>
      </w:r>
    </w:p>
    <w:p>
      <w:pPr>
        <w:pStyle w:val="Normal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цього рішення покласти на постійну комісію Київської міської ради з питань освіти і науки, молоді та спорту.</w:t>
      </w:r>
    </w:p>
    <w:p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Київський міський голова </w:t>
        <w:tab/>
        <w:tab/>
        <w:t xml:space="preserve">        </w:t>
        <w:tab/>
        <w:tab/>
        <w:tab/>
        <w:t>Віталій КЛИЧКО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10633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8"/>
        <w:gridCol w:w="1736"/>
        <w:gridCol w:w="3829"/>
      </w:tblGrid>
      <w:tr>
        <w:trPr>
          <w:trHeight w:val="409" w:hRule="atLeast"/>
        </w:trPr>
        <w:tc>
          <w:tcPr>
            <w:tcW w:w="506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  <w:t>ПОДАННЯ:</w:t>
            </w:r>
          </w:p>
        </w:tc>
        <w:tc>
          <w:tcPr>
            <w:tcW w:w="17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</w:tc>
      </w:tr>
      <w:tr>
        <w:trPr>
          <w:trHeight w:val="406" w:hRule="atLeast"/>
        </w:trPr>
        <w:tc>
          <w:tcPr>
            <w:tcW w:w="506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Директор 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Департаменту освіти і науки</w:t>
            </w:r>
          </w:p>
        </w:tc>
        <w:tc>
          <w:tcPr>
            <w:tcW w:w="17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Олена ФІДАНЯН</w:t>
            </w:r>
          </w:p>
        </w:tc>
      </w:tr>
      <w:tr>
        <w:trPr>
          <w:trHeight w:val="679" w:hRule="atLeast"/>
        </w:trPr>
        <w:tc>
          <w:tcPr>
            <w:tcW w:w="506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Начальник управління персоналу 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та правового забезпечення</w:t>
            </w:r>
          </w:p>
        </w:tc>
        <w:tc>
          <w:tcPr>
            <w:tcW w:w="17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                          </w:t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Лариса БІБА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10633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8"/>
        <w:gridCol w:w="1736"/>
        <w:gridCol w:w="3829"/>
      </w:tblGrid>
      <w:tr>
        <w:trPr>
          <w:trHeight w:val="409" w:hRule="atLeast"/>
        </w:trPr>
        <w:tc>
          <w:tcPr>
            <w:tcW w:w="506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  <w:t>ПОДАННЯ:</w:t>
            </w:r>
          </w:p>
        </w:tc>
        <w:tc>
          <w:tcPr>
            <w:tcW w:w="17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</w:tc>
      </w:tr>
      <w:tr>
        <w:trPr>
          <w:trHeight w:val="406" w:hRule="atLeast"/>
        </w:trPr>
        <w:tc>
          <w:tcPr>
            <w:tcW w:w="506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Директор 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Департаменту освіти і науки</w:t>
            </w:r>
          </w:p>
        </w:tc>
        <w:tc>
          <w:tcPr>
            <w:tcW w:w="17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Олена ФІДАНЯН</w:t>
            </w:r>
          </w:p>
        </w:tc>
      </w:tr>
      <w:tr>
        <w:trPr>
          <w:trHeight w:val="679" w:hRule="atLeast"/>
        </w:trPr>
        <w:tc>
          <w:tcPr>
            <w:tcW w:w="506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Начальник управління персоналу 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та правового забезпечення</w:t>
            </w:r>
          </w:p>
        </w:tc>
        <w:tc>
          <w:tcPr>
            <w:tcW w:w="17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                          </w:t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Лариса БІБА</w:t>
            </w:r>
          </w:p>
        </w:tc>
      </w:tr>
      <w:tr>
        <w:trPr>
          <w:trHeight w:val="395" w:hRule="atLeast"/>
        </w:trPr>
        <w:tc>
          <w:tcPr>
            <w:tcW w:w="506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  <w:t>ПОГОДЖЕНО:</w:t>
            </w:r>
          </w:p>
        </w:tc>
        <w:tc>
          <w:tcPr>
            <w:tcW w:w="17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</w:tc>
      </w:tr>
      <w:tr>
        <w:trPr>
          <w:trHeight w:val="429" w:hRule="atLeast"/>
        </w:trPr>
        <w:tc>
          <w:tcPr>
            <w:tcW w:w="506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Заступник голови </w:t>
            </w:r>
          </w:p>
        </w:tc>
        <w:tc>
          <w:tcPr>
            <w:tcW w:w="17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Валентин МОНДРИЇВСЬКИЙ</w:t>
            </w:r>
          </w:p>
        </w:tc>
      </w:tr>
      <w:tr>
        <w:trPr>
          <w:trHeight w:val="931" w:hRule="atLeast"/>
        </w:trPr>
        <w:tc>
          <w:tcPr>
            <w:tcW w:w="506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Постійна комісія Київської міської ради з питань освіти і науки, молоді та спорту</w:t>
            </w:r>
          </w:p>
        </w:tc>
        <w:tc>
          <w:tcPr>
            <w:tcW w:w="17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</w:tc>
      </w:tr>
      <w:tr>
        <w:trPr>
          <w:trHeight w:val="721" w:hRule="atLeast"/>
        </w:trPr>
        <w:tc>
          <w:tcPr>
            <w:tcW w:w="506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Голова 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Секретар</w:t>
            </w:r>
          </w:p>
        </w:tc>
        <w:tc>
          <w:tcPr>
            <w:tcW w:w="17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Вадим ВАСИЛЬЧУК 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Олександр СУПРУН</w:t>
            </w:r>
          </w:p>
        </w:tc>
      </w:tr>
      <w:tr>
        <w:trPr>
          <w:trHeight w:val="699" w:hRule="atLeast"/>
        </w:trPr>
        <w:tc>
          <w:tcPr>
            <w:tcW w:w="506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Постійна комісія Київської міської ради з питань власності та регуляторної політики</w:t>
            </w:r>
          </w:p>
        </w:tc>
        <w:tc>
          <w:tcPr>
            <w:tcW w:w="17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 w:bidi="en-US"/>
              </w:rPr>
            </w:r>
          </w:p>
        </w:tc>
      </w:tr>
      <w:tr>
        <w:trPr>
          <w:trHeight w:val="411" w:hRule="atLeast"/>
        </w:trPr>
        <w:tc>
          <w:tcPr>
            <w:tcW w:w="506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Голова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Секретар</w:t>
            </w:r>
          </w:p>
        </w:tc>
        <w:tc>
          <w:tcPr>
            <w:tcW w:w="17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</w:tc>
        <w:tc>
          <w:tcPr>
            <w:tcW w:w="3829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Михайло ПРИСЯЖНЮК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highlight w:val="yellow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Сергій АРТЕМЕНКО</w:t>
            </w:r>
          </w:p>
        </w:tc>
      </w:tr>
      <w:tr>
        <w:trPr>
          <w:trHeight w:val="411" w:hRule="atLeast"/>
        </w:trPr>
        <w:tc>
          <w:tcPr>
            <w:tcW w:w="506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Начальник управління правового забезпечення діяльності Київської міської ради  </w:t>
            </w:r>
          </w:p>
        </w:tc>
        <w:tc>
          <w:tcPr>
            <w:tcW w:w="17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Валентина ПОЛОЖИШНИК</w:t>
            </w:r>
          </w:p>
        </w:tc>
      </w:tr>
    </w:tbl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enguiat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1ef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у виносці Знак"/>
    <w:basedOn w:val="DefaultParagraphFont"/>
    <w:uiPriority w:val="99"/>
    <w:semiHidden/>
    <w:qFormat/>
    <w:rsid w:val="00ec2ab6"/>
    <w:rPr>
      <w:rFonts w:ascii="Segoe UI" w:hAnsi="Segoe UI" w:eastAsia="Times New Roman" w:cs="Segoe UI"/>
      <w:sz w:val="18"/>
      <w:szCs w:val="18"/>
      <w:lang w:val="ru-RU" w:eastAsia="zh-CN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411ef4"/>
    <w:pPr>
      <w:ind w:left="708" w:hanging="0"/>
    </w:pPr>
    <w:rPr/>
  </w:style>
  <w:style w:type="paragraph" w:styleId="NoSpacing">
    <w:name w:val="No Spacing"/>
    <w:uiPriority w:val="1"/>
    <w:qFormat/>
    <w:rsid w:val="00411ef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ec2ab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97C74-BF07-4C07-B8E4-28A3ADEE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LibreOffice/7.0.1.2$Windows_X86_64 LibreOffice_project/7cbcfc562f6eb6708b5ff7d7397325de9e764452</Application>
  <Pages>6</Pages>
  <Words>426</Words>
  <Characters>2831</Characters>
  <CharactersWithSpaces>3338</CharactersWithSpaces>
  <Paragraphs>49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2023-12-20T16:15:00Z</dcterms:created>
  <dc:creator>Svetlana</dc:creator>
  <dc:description/>
  <dc:language>uk-UA</dc:language>
  <cp:lastModifiedBy>Булаш Світлана Василівна</cp:lastModifiedBy>
  <cp:lastPrinted>2023-03-21T11:35:00Z</cp:lastPrinted>
  <dcterms:modified xsi:type="dcterms:W3CDTF">2023-12-20T16:28:00Z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