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253722159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253722159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F262C1">
        <w:rPr>
          <w:b/>
          <w:bCs/>
          <w:sz w:val="24"/>
          <w:szCs w:val="24"/>
          <w:lang w:val="ru-RU"/>
        </w:rPr>
        <w:t>ПЗН-68525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F262C1">
        <w:rPr>
          <w:b/>
          <w:bCs/>
          <w:sz w:val="24"/>
          <w:szCs w:val="24"/>
          <w:lang w:val="ru-RU"/>
        </w:rPr>
        <w:t>15.07.2024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F262C1" w:rsidRDefault="00F262C1" w:rsidP="00F262C1">
      <w:pPr>
        <w:pStyle w:val="a4"/>
        <w:shd w:val="clear" w:color="auto" w:fill="auto"/>
        <w:spacing w:line="264" w:lineRule="auto"/>
        <w:ind w:right="2739"/>
        <w:jc w:val="center"/>
        <w:rPr>
          <w:rFonts w:eastAsia="Georgia"/>
          <w:b/>
          <w:i/>
          <w:iCs/>
          <w:sz w:val="24"/>
          <w:szCs w:val="24"/>
          <w:lang w:val="ru-RU"/>
        </w:rPr>
      </w:pPr>
      <w:r>
        <w:rPr>
          <w:rFonts w:eastAsia="Georgia"/>
          <w:b/>
          <w:i/>
          <w:iCs/>
          <w:sz w:val="24"/>
          <w:szCs w:val="24"/>
          <w:lang w:val="uk-UA"/>
        </w:rPr>
        <w:t xml:space="preserve">Про затвердження </w:t>
      </w:r>
      <w:proofErr w:type="spellStart"/>
      <w:r>
        <w:rPr>
          <w:b/>
          <w:i/>
          <w:sz w:val="24"/>
          <w:szCs w:val="24"/>
          <w:lang w:val="ru-RU"/>
        </w:rPr>
        <w:t>технічних</w:t>
      </w:r>
      <w:proofErr w:type="spellEnd"/>
      <w:r>
        <w:rPr>
          <w:b/>
          <w:i/>
          <w:sz w:val="24"/>
          <w:szCs w:val="24"/>
          <w:lang w:val="ru-RU"/>
        </w:rPr>
        <w:t xml:space="preserve"> </w:t>
      </w:r>
      <w:proofErr w:type="spellStart"/>
      <w:r>
        <w:rPr>
          <w:b/>
          <w:i/>
          <w:color w:val="000000" w:themeColor="text1"/>
          <w:sz w:val="24"/>
          <w:szCs w:val="24"/>
          <w:lang w:val="ru-RU"/>
        </w:rPr>
        <w:t>документацій</w:t>
      </w:r>
      <w:proofErr w:type="spellEnd"/>
      <w:r>
        <w:rPr>
          <w:b/>
          <w:i/>
          <w:color w:val="000000" w:themeColor="text1"/>
          <w:sz w:val="24"/>
          <w:szCs w:val="24"/>
          <w:lang w:val="ru-RU"/>
        </w:rPr>
        <w:t xml:space="preserve"> </w:t>
      </w:r>
      <w:proofErr w:type="spellStart"/>
      <w:r>
        <w:rPr>
          <w:b/>
          <w:i/>
          <w:color w:val="000000" w:themeColor="text1"/>
          <w:sz w:val="24"/>
          <w:szCs w:val="24"/>
          <w:lang w:val="ru-RU"/>
        </w:rPr>
        <w:t>із</w:t>
      </w:r>
      <w:proofErr w:type="spellEnd"/>
      <w:r>
        <w:rPr>
          <w:b/>
          <w:i/>
          <w:color w:val="000000" w:themeColor="text1"/>
          <w:sz w:val="24"/>
          <w:szCs w:val="24"/>
          <w:lang w:val="ru-RU"/>
        </w:rPr>
        <w:t xml:space="preserve"> </w:t>
      </w:r>
      <w:proofErr w:type="spellStart"/>
      <w:r>
        <w:rPr>
          <w:b/>
          <w:i/>
          <w:color w:val="000000" w:themeColor="text1"/>
          <w:sz w:val="24"/>
          <w:szCs w:val="24"/>
          <w:lang w:val="ru-RU"/>
        </w:rPr>
        <w:t>землеустрою</w:t>
      </w:r>
      <w:proofErr w:type="spellEnd"/>
      <w:r>
        <w:rPr>
          <w:b/>
          <w:i/>
          <w:color w:val="000000" w:themeColor="text1"/>
          <w:sz w:val="24"/>
          <w:szCs w:val="24"/>
          <w:lang w:val="ru-RU"/>
        </w:rPr>
        <w:t xml:space="preserve"> </w:t>
      </w:r>
      <w:proofErr w:type="spellStart"/>
      <w:r>
        <w:rPr>
          <w:b/>
          <w:i/>
          <w:color w:val="000000" w:themeColor="text1"/>
          <w:sz w:val="24"/>
          <w:szCs w:val="24"/>
          <w:lang w:val="ru-RU"/>
        </w:rPr>
        <w:t>щодо</w:t>
      </w:r>
      <w:proofErr w:type="spellEnd"/>
      <w:r>
        <w:rPr>
          <w:b/>
          <w:i/>
          <w:color w:val="000000" w:themeColor="text1"/>
          <w:sz w:val="24"/>
          <w:szCs w:val="24"/>
          <w:lang w:val="ru-RU"/>
        </w:rPr>
        <w:t xml:space="preserve"> </w:t>
      </w:r>
      <w:proofErr w:type="spellStart"/>
      <w:r>
        <w:rPr>
          <w:b/>
          <w:i/>
          <w:color w:val="000000" w:themeColor="text1"/>
          <w:sz w:val="24"/>
          <w:szCs w:val="24"/>
          <w:lang w:val="ru-RU"/>
        </w:rPr>
        <w:t>інвентаризації</w:t>
      </w:r>
      <w:proofErr w:type="spellEnd"/>
      <w:r>
        <w:rPr>
          <w:b/>
          <w:i/>
          <w:color w:val="000000" w:themeColor="text1"/>
          <w:sz w:val="24"/>
          <w:szCs w:val="24"/>
          <w:lang w:val="ru-RU"/>
        </w:rPr>
        <w:t xml:space="preserve"> земель</w:t>
      </w:r>
    </w:p>
    <w:p w:rsidR="00C75A99" w:rsidRPr="00F262C1" w:rsidRDefault="00C75A99" w:rsidP="00C75A99">
      <w:pPr>
        <w:pStyle w:val="a4"/>
        <w:shd w:val="clear" w:color="auto" w:fill="auto"/>
        <w:spacing w:line="266" w:lineRule="auto"/>
        <w:ind w:right="2739"/>
        <w:jc w:val="center"/>
        <w:rPr>
          <w:b/>
          <w:sz w:val="24"/>
          <w:szCs w:val="24"/>
          <w:lang w:val="ru-RU"/>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F262C1">
              <w:rPr>
                <w:b w:val="0"/>
                <w:sz w:val="24"/>
                <w:szCs w:val="24"/>
                <w:lang w:val="uk-UA"/>
              </w:rPr>
              <w:t>нефіціарний</w:t>
            </w:r>
            <w:proofErr w:type="spellEnd"/>
            <w:r w:rsidR="00F262C1">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05.09.2023</w:t>
            </w:r>
            <w:r w:rsidRPr="00C27AA7">
              <w:rPr>
                <w:b w:val="0"/>
                <w:sz w:val="24"/>
                <w:szCs w:val="24"/>
              </w:rPr>
              <w:t xml:space="preserve"> </w:t>
            </w:r>
            <w:r w:rsidRPr="00C27AA7">
              <w:rPr>
                <w:i/>
                <w:sz w:val="24"/>
                <w:szCs w:val="24"/>
              </w:rPr>
              <w:t>№ 253722159</w:t>
            </w:r>
          </w:p>
        </w:tc>
      </w:tr>
    </w:tbl>
    <w:p w:rsidR="00C75A99" w:rsidRPr="00A677AE" w:rsidRDefault="00C75A99" w:rsidP="00C75A99">
      <w:pPr>
        <w:spacing w:line="1" w:lineRule="exact"/>
      </w:pPr>
    </w:p>
    <w:p w:rsidR="00F262C1" w:rsidRDefault="00F262C1" w:rsidP="00F262C1">
      <w:pPr>
        <w:pStyle w:val="a7"/>
        <w:shd w:val="clear" w:color="auto" w:fill="auto"/>
        <w:tabs>
          <w:tab w:val="left" w:pos="851"/>
        </w:tabs>
        <w:ind w:firstLine="567"/>
        <w:jc w:val="both"/>
        <w:rPr>
          <w:sz w:val="24"/>
          <w:szCs w:val="24"/>
          <w:lang w:val="uk-UA"/>
        </w:rPr>
      </w:pPr>
    </w:p>
    <w:p w:rsidR="00F262C1" w:rsidRDefault="00F262C1" w:rsidP="00F262C1">
      <w:pPr>
        <w:pStyle w:val="a7"/>
        <w:shd w:val="clear" w:color="auto" w:fill="auto"/>
        <w:tabs>
          <w:tab w:val="left" w:pos="851"/>
        </w:tabs>
        <w:ind w:firstLine="567"/>
        <w:jc w:val="both"/>
        <w:rPr>
          <w:b w:val="0"/>
          <w:sz w:val="24"/>
          <w:szCs w:val="24"/>
          <w:lang w:val="uk-UA"/>
        </w:rPr>
      </w:pPr>
      <w:r>
        <w:rPr>
          <w:sz w:val="24"/>
          <w:szCs w:val="24"/>
          <w:lang w:val="uk-UA"/>
        </w:rPr>
        <w:t xml:space="preserve">2. Відомості про земельні ділянки: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262C1" w:rsidRDefault="00F262C1" w:rsidP="00F262C1">
      <w:pPr>
        <w:pStyle w:val="a7"/>
        <w:shd w:val="clear" w:color="auto" w:fill="auto"/>
        <w:tabs>
          <w:tab w:val="left" w:pos="851"/>
        </w:tabs>
        <w:ind w:firstLine="567"/>
        <w:jc w:val="both"/>
        <w:rPr>
          <w:sz w:val="24"/>
          <w:szCs w:val="24"/>
          <w:lang w:val="uk-UA"/>
        </w:rPr>
      </w:pPr>
    </w:p>
    <w:p w:rsidR="00F262C1" w:rsidRDefault="00F262C1" w:rsidP="00F262C1">
      <w:pPr>
        <w:pStyle w:val="1"/>
        <w:shd w:val="clear" w:color="auto" w:fill="auto"/>
        <w:ind w:firstLine="567"/>
        <w:jc w:val="both"/>
        <w:rPr>
          <w:sz w:val="24"/>
          <w:szCs w:val="24"/>
          <w:lang w:val="uk-UA"/>
        </w:rPr>
      </w:pPr>
      <w:r>
        <w:rPr>
          <w:b/>
          <w:bCs/>
          <w:i w:val="0"/>
          <w:iCs w:val="0"/>
          <w:sz w:val="24"/>
          <w:szCs w:val="24"/>
          <w:lang w:val="uk-UA"/>
        </w:rPr>
        <w:t>3 . Обґрунтування прийняття рішення.</w:t>
      </w:r>
    </w:p>
    <w:p w:rsidR="00B64DE9" w:rsidRDefault="00B64DE9" w:rsidP="00B64DE9">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B64DE9" w:rsidRDefault="00B64DE9" w:rsidP="00B64DE9">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F262C1" w:rsidRDefault="00F262C1" w:rsidP="00F262C1">
      <w:pPr>
        <w:pStyle w:val="1"/>
        <w:shd w:val="clear" w:color="auto" w:fill="auto"/>
        <w:ind w:firstLine="567"/>
        <w:jc w:val="both"/>
        <w:rPr>
          <w:b/>
          <w:bCs/>
          <w:i w:val="0"/>
          <w:sz w:val="24"/>
          <w:szCs w:val="24"/>
          <w:lang w:val="uk-UA"/>
        </w:rPr>
      </w:pPr>
    </w:p>
    <w:p w:rsidR="00F262C1" w:rsidRDefault="00F262C1" w:rsidP="00F262C1">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F262C1" w:rsidRDefault="00F262C1" w:rsidP="00F262C1">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F262C1" w:rsidRDefault="00F262C1" w:rsidP="00F262C1">
      <w:pPr>
        <w:pStyle w:val="1"/>
        <w:ind w:firstLine="567"/>
        <w:jc w:val="both"/>
        <w:rPr>
          <w:i w:val="0"/>
          <w:sz w:val="24"/>
          <w:szCs w:val="24"/>
          <w:lang w:val="uk-UA"/>
        </w:rPr>
      </w:pPr>
    </w:p>
    <w:p w:rsidR="00F262C1" w:rsidRDefault="00F262C1" w:rsidP="00F262C1">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F262C1" w:rsidRDefault="00F262C1" w:rsidP="00F262C1">
      <w:pPr>
        <w:pStyle w:val="a7"/>
        <w:shd w:val="clear" w:color="auto" w:fill="auto"/>
        <w:ind w:firstLine="567"/>
        <w:jc w:val="both"/>
        <w:rPr>
          <w:b w:val="0"/>
          <w:sz w:val="24"/>
          <w:szCs w:val="24"/>
          <w:lang w:val="uk-UA"/>
        </w:rPr>
      </w:pPr>
      <w:r>
        <w:rPr>
          <w:b w:val="0"/>
          <w:sz w:val="24"/>
          <w:szCs w:val="24"/>
          <w:lang w:val="uk-UA"/>
        </w:rPr>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90:111, 76:033, 90:295),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72:132, 90:111, 79:743, 76:087, 76:033, 76:030, 82:476, 72:144, 79:061</w:t>
      </w:r>
      <w:r w:rsidR="00B64DE9">
        <w:rPr>
          <w:b w:val="0"/>
          <w:sz w:val="24"/>
          <w:szCs w:val="24"/>
          <w:lang w:val="uk-UA"/>
        </w:rPr>
        <w:t>, 79:144</w:t>
      </w:r>
      <w:r>
        <w:rPr>
          <w:b w:val="0"/>
          <w:sz w:val="24"/>
          <w:szCs w:val="24"/>
          <w:lang w:val="uk-UA"/>
        </w:rPr>
        <w:t>),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90:776, 90:723, 90:111, 79:743, 76:087, 76:033, 76:030, 82:476, 72:144, 82:361, 79:061, 90:295).</w:t>
      </w:r>
    </w:p>
    <w:p w:rsidR="00F262C1" w:rsidRDefault="00F262C1" w:rsidP="00F262C1">
      <w:pPr>
        <w:pStyle w:val="a7"/>
        <w:shd w:val="clear" w:color="auto" w:fill="auto"/>
        <w:ind w:firstLine="567"/>
        <w:jc w:val="both"/>
        <w:rPr>
          <w:sz w:val="24"/>
          <w:szCs w:val="24"/>
          <w:lang w:val="uk-UA"/>
        </w:rPr>
      </w:pPr>
    </w:p>
    <w:p w:rsidR="00F262C1" w:rsidRDefault="00F262C1" w:rsidP="00F262C1">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F262C1" w:rsidRDefault="00F262C1" w:rsidP="00F262C1">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99049C" w:rsidRPr="0099049C" w:rsidRDefault="0099049C" w:rsidP="0099049C">
      <w:pPr>
        <w:pStyle w:val="1"/>
        <w:shd w:val="clear" w:color="auto" w:fill="auto"/>
        <w:tabs>
          <w:tab w:val="left" w:pos="851"/>
        </w:tabs>
        <w:ind w:firstLine="567"/>
        <w:jc w:val="both"/>
        <w:rPr>
          <w:i w:val="0"/>
          <w:sz w:val="24"/>
          <w:szCs w:val="24"/>
          <w:lang w:val="uk-UA"/>
        </w:rPr>
      </w:pPr>
      <w:r w:rsidRPr="0099049C">
        <w:rPr>
          <w:i w:val="0"/>
          <w:sz w:val="24"/>
          <w:szCs w:val="24"/>
          <w:lang w:val="uk-UA"/>
        </w:rPr>
        <w:t xml:space="preserve">Проєкт рішення не стосується прав і соціальної захищеності осіб з інвалідністю та </w:t>
      </w:r>
      <w:r w:rsidRPr="0099049C">
        <w:rPr>
          <w:i w:val="0"/>
          <w:sz w:val="24"/>
          <w:szCs w:val="24"/>
          <w:lang w:val="uk-UA"/>
        </w:rPr>
        <w:br/>
        <w:t>не матиме впливу на життєдіяльність цієї категорії.</w:t>
      </w:r>
    </w:p>
    <w:p w:rsidR="0099049C" w:rsidRPr="0099049C" w:rsidRDefault="0099049C" w:rsidP="0099049C">
      <w:pPr>
        <w:pStyle w:val="1"/>
        <w:shd w:val="clear" w:color="auto" w:fill="auto"/>
        <w:tabs>
          <w:tab w:val="left" w:pos="851"/>
        </w:tabs>
        <w:ind w:firstLine="567"/>
        <w:jc w:val="both"/>
        <w:rPr>
          <w:i w:val="0"/>
          <w:sz w:val="24"/>
          <w:szCs w:val="24"/>
          <w:lang w:val="ru-RU"/>
        </w:rPr>
      </w:pPr>
      <w:r w:rsidRPr="0099049C">
        <w:rPr>
          <w:i w:val="0"/>
          <w:sz w:val="24"/>
          <w:szCs w:val="24"/>
          <w:lang w:val="ru-RU"/>
        </w:rPr>
        <w:t>Проєкт рішення не містить службової інформації у розумінні статті 6 Закону України «Про доступ до публічної інформації».</w:t>
      </w:r>
    </w:p>
    <w:p w:rsidR="0099049C" w:rsidRPr="0099049C" w:rsidRDefault="0099049C" w:rsidP="0099049C">
      <w:pPr>
        <w:pStyle w:val="1"/>
        <w:shd w:val="clear" w:color="auto" w:fill="auto"/>
        <w:ind w:firstLine="567"/>
        <w:jc w:val="both"/>
        <w:rPr>
          <w:i w:val="0"/>
          <w:sz w:val="24"/>
          <w:szCs w:val="24"/>
          <w:lang w:val="ru-RU"/>
        </w:rPr>
      </w:pPr>
      <w:proofErr w:type="spellStart"/>
      <w:r w:rsidRPr="0099049C">
        <w:rPr>
          <w:i w:val="0"/>
          <w:sz w:val="24"/>
          <w:szCs w:val="24"/>
          <w:lang w:val="ru-RU"/>
        </w:rPr>
        <w:t>Проєкт</w:t>
      </w:r>
      <w:proofErr w:type="spellEnd"/>
      <w:r w:rsidRPr="0099049C">
        <w:rPr>
          <w:i w:val="0"/>
          <w:sz w:val="24"/>
          <w:szCs w:val="24"/>
          <w:lang w:val="ru-RU"/>
        </w:rPr>
        <w:t xml:space="preserve"> </w:t>
      </w:r>
      <w:proofErr w:type="spellStart"/>
      <w:r w:rsidRPr="0099049C">
        <w:rPr>
          <w:i w:val="0"/>
          <w:sz w:val="24"/>
          <w:szCs w:val="24"/>
          <w:lang w:val="ru-RU"/>
        </w:rPr>
        <w:t>рішення</w:t>
      </w:r>
      <w:proofErr w:type="spellEnd"/>
      <w:r w:rsidRPr="0099049C">
        <w:rPr>
          <w:i w:val="0"/>
          <w:sz w:val="24"/>
          <w:szCs w:val="24"/>
          <w:lang w:val="ru-RU"/>
        </w:rPr>
        <w:t xml:space="preserve"> не </w:t>
      </w:r>
      <w:proofErr w:type="spellStart"/>
      <w:r w:rsidRPr="0099049C">
        <w:rPr>
          <w:i w:val="0"/>
          <w:sz w:val="24"/>
          <w:szCs w:val="24"/>
          <w:lang w:val="ru-RU"/>
        </w:rPr>
        <w:t>містить</w:t>
      </w:r>
      <w:proofErr w:type="spellEnd"/>
      <w:r w:rsidRPr="0099049C">
        <w:rPr>
          <w:i w:val="0"/>
          <w:sz w:val="24"/>
          <w:szCs w:val="24"/>
          <w:lang w:val="ru-RU"/>
        </w:rPr>
        <w:t xml:space="preserve"> </w:t>
      </w:r>
      <w:proofErr w:type="spellStart"/>
      <w:r w:rsidRPr="0099049C">
        <w:rPr>
          <w:i w:val="0"/>
          <w:sz w:val="24"/>
          <w:szCs w:val="24"/>
          <w:lang w:val="ru-RU"/>
        </w:rPr>
        <w:t>інформації</w:t>
      </w:r>
      <w:proofErr w:type="spellEnd"/>
      <w:r w:rsidRPr="0099049C">
        <w:rPr>
          <w:i w:val="0"/>
          <w:sz w:val="24"/>
          <w:szCs w:val="24"/>
          <w:lang w:val="ru-RU"/>
        </w:rPr>
        <w:t xml:space="preserve"> про </w:t>
      </w:r>
      <w:proofErr w:type="spellStart"/>
      <w:r w:rsidRPr="0099049C">
        <w:rPr>
          <w:i w:val="0"/>
          <w:sz w:val="24"/>
          <w:szCs w:val="24"/>
          <w:lang w:val="ru-RU"/>
        </w:rPr>
        <w:t>фізичну</w:t>
      </w:r>
      <w:proofErr w:type="spellEnd"/>
      <w:r w:rsidRPr="0099049C">
        <w:rPr>
          <w:i w:val="0"/>
          <w:sz w:val="24"/>
          <w:szCs w:val="24"/>
          <w:lang w:val="ru-RU"/>
        </w:rPr>
        <w:t xml:space="preserve"> особу (</w:t>
      </w:r>
      <w:proofErr w:type="spellStart"/>
      <w:r w:rsidRPr="0099049C">
        <w:rPr>
          <w:i w:val="0"/>
          <w:sz w:val="24"/>
          <w:szCs w:val="24"/>
          <w:lang w:val="ru-RU"/>
        </w:rPr>
        <w:t>персональні</w:t>
      </w:r>
      <w:proofErr w:type="spellEnd"/>
      <w:r w:rsidRPr="0099049C">
        <w:rPr>
          <w:i w:val="0"/>
          <w:sz w:val="24"/>
          <w:szCs w:val="24"/>
          <w:lang w:val="ru-RU"/>
        </w:rPr>
        <w:t xml:space="preserve"> </w:t>
      </w:r>
      <w:proofErr w:type="spellStart"/>
      <w:r w:rsidRPr="0099049C">
        <w:rPr>
          <w:i w:val="0"/>
          <w:sz w:val="24"/>
          <w:szCs w:val="24"/>
          <w:lang w:val="ru-RU"/>
        </w:rPr>
        <w:t>дані</w:t>
      </w:r>
      <w:proofErr w:type="spellEnd"/>
      <w:r w:rsidRPr="0099049C">
        <w:rPr>
          <w:i w:val="0"/>
          <w:sz w:val="24"/>
          <w:szCs w:val="24"/>
          <w:lang w:val="ru-RU"/>
        </w:rPr>
        <w:t xml:space="preserve">) у </w:t>
      </w:r>
      <w:proofErr w:type="spellStart"/>
      <w:r w:rsidRPr="0099049C">
        <w:rPr>
          <w:i w:val="0"/>
          <w:sz w:val="24"/>
          <w:szCs w:val="24"/>
          <w:lang w:val="ru-RU"/>
        </w:rPr>
        <w:t>розумінні</w:t>
      </w:r>
      <w:proofErr w:type="spellEnd"/>
      <w:r w:rsidRPr="0099049C">
        <w:rPr>
          <w:i w:val="0"/>
          <w:sz w:val="24"/>
          <w:szCs w:val="24"/>
          <w:lang w:val="ru-RU"/>
        </w:rPr>
        <w:t xml:space="preserve"> статей 11 та 21 Закону </w:t>
      </w:r>
      <w:proofErr w:type="spellStart"/>
      <w:r w:rsidRPr="0099049C">
        <w:rPr>
          <w:i w:val="0"/>
          <w:sz w:val="24"/>
          <w:szCs w:val="24"/>
          <w:lang w:val="ru-RU"/>
        </w:rPr>
        <w:t>України</w:t>
      </w:r>
      <w:proofErr w:type="spellEnd"/>
      <w:r w:rsidRPr="0099049C">
        <w:rPr>
          <w:i w:val="0"/>
          <w:sz w:val="24"/>
          <w:szCs w:val="24"/>
          <w:lang w:val="ru-RU"/>
        </w:rPr>
        <w:t xml:space="preserve"> «Пр</w:t>
      </w:r>
      <w:bookmarkStart w:id="0" w:name="_GoBack"/>
      <w:bookmarkEnd w:id="0"/>
      <w:r w:rsidRPr="0099049C">
        <w:rPr>
          <w:i w:val="0"/>
          <w:sz w:val="24"/>
          <w:szCs w:val="24"/>
          <w:lang w:val="ru-RU"/>
        </w:rPr>
        <w:t xml:space="preserve">о </w:t>
      </w:r>
      <w:proofErr w:type="spellStart"/>
      <w:r w:rsidRPr="0099049C">
        <w:rPr>
          <w:i w:val="0"/>
          <w:sz w:val="24"/>
          <w:szCs w:val="24"/>
          <w:lang w:val="ru-RU"/>
        </w:rPr>
        <w:t>інформацію</w:t>
      </w:r>
      <w:proofErr w:type="spellEnd"/>
      <w:r w:rsidRPr="0099049C">
        <w:rPr>
          <w:i w:val="0"/>
          <w:sz w:val="24"/>
          <w:szCs w:val="24"/>
          <w:lang w:val="ru-RU"/>
        </w:rPr>
        <w:t xml:space="preserve">» та </w:t>
      </w:r>
      <w:proofErr w:type="spellStart"/>
      <w:r w:rsidRPr="0099049C">
        <w:rPr>
          <w:i w:val="0"/>
          <w:sz w:val="24"/>
          <w:szCs w:val="24"/>
          <w:lang w:val="ru-RU"/>
        </w:rPr>
        <w:t>статті</w:t>
      </w:r>
      <w:proofErr w:type="spellEnd"/>
      <w:r w:rsidRPr="0099049C">
        <w:rPr>
          <w:i w:val="0"/>
          <w:sz w:val="24"/>
          <w:szCs w:val="24"/>
          <w:lang w:val="ru-RU"/>
        </w:rPr>
        <w:t xml:space="preserve"> 2 Закону </w:t>
      </w:r>
      <w:proofErr w:type="spellStart"/>
      <w:r w:rsidRPr="0099049C">
        <w:rPr>
          <w:i w:val="0"/>
          <w:sz w:val="24"/>
          <w:szCs w:val="24"/>
          <w:lang w:val="ru-RU"/>
        </w:rPr>
        <w:t>України</w:t>
      </w:r>
      <w:proofErr w:type="spellEnd"/>
      <w:r w:rsidRPr="0099049C">
        <w:rPr>
          <w:i w:val="0"/>
          <w:sz w:val="24"/>
          <w:szCs w:val="24"/>
          <w:lang w:val="ru-RU"/>
        </w:rPr>
        <w:t xml:space="preserve"> «Про </w:t>
      </w:r>
      <w:proofErr w:type="spellStart"/>
      <w:r w:rsidRPr="0099049C">
        <w:rPr>
          <w:i w:val="0"/>
          <w:sz w:val="24"/>
          <w:szCs w:val="24"/>
          <w:lang w:val="ru-RU"/>
        </w:rPr>
        <w:t>захист</w:t>
      </w:r>
      <w:proofErr w:type="spellEnd"/>
      <w:r w:rsidRPr="0099049C">
        <w:rPr>
          <w:i w:val="0"/>
          <w:sz w:val="24"/>
          <w:szCs w:val="24"/>
          <w:lang w:val="ru-RU"/>
        </w:rPr>
        <w:t xml:space="preserve"> </w:t>
      </w:r>
      <w:proofErr w:type="spellStart"/>
      <w:r w:rsidRPr="0099049C">
        <w:rPr>
          <w:i w:val="0"/>
          <w:sz w:val="24"/>
          <w:szCs w:val="24"/>
          <w:lang w:val="ru-RU"/>
        </w:rPr>
        <w:t>персональних</w:t>
      </w:r>
      <w:proofErr w:type="spellEnd"/>
      <w:r w:rsidRPr="0099049C">
        <w:rPr>
          <w:i w:val="0"/>
          <w:sz w:val="24"/>
          <w:szCs w:val="24"/>
          <w:lang w:val="ru-RU"/>
        </w:rPr>
        <w:t xml:space="preserve"> </w:t>
      </w:r>
      <w:proofErr w:type="spellStart"/>
      <w:r w:rsidRPr="0099049C">
        <w:rPr>
          <w:i w:val="0"/>
          <w:sz w:val="24"/>
          <w:szCs w:val="24"/>
          <w:lang w:val="ru-RU"/>
        </w:rPr>
        <w:t>даних</w:t>
      </w:r>
      <w:proofErr w:type="spellEnd"/>
      <w:r w:rsidRPr="0099049C">
        <w:rPr>
          <w:i w:val="0"/>
          <w:sz w:val="24"/>
          <w:szCs w:val="24"/>
          <w:lang w:val="ru-RU"/>
        </w:rPr>
        <w:t>».</w:t>
      </w:r>
    </w:p>
    <w:p w:rsidR="00F262C1" w:rsidRDefault="00F262C1" w:rsidP="00F262C1">
      <w:pPr>
        <w:pStyle w:val="1"/>
        <w:ind w:firstLine="567"/>
        <w:jc w:val="both"/>
        <w:rPr>
          <w:i w:val="0"/>
          <w:sz w:val="24"/>
          <w:szCs w:val="24"/>
          <w:lang w:val="uk-UA"/>
        </w:rPr>
      </w:pPr>
    </w:p>
    <w:p w:rsidR="00F262C1" w:rsidRDefault="00F262C1" w:rsidP="00F262C1">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F262C1" w:rsidRDefault="00F262C1" w:rsidP="00F262C1">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F262C1" w:rsidRDefault="00F262C1" w:rsidP="00F262C1">
      <w:pPr>
        <w:pStyle w:val="1"/>
        <w:tabs>
          <w:tab w:val="left" w:pos="426"/>
        </w:tabs>
        <w:ind w:firstLine="567"/>
        <w:rPr>
          <w:i w:val="0"/>
          <w:sz w:val="24"/>
          <w:szCs w:val="24"/>
          <w:lang w:val="uk-UA"/>
        </w:rPr>
      </w:pPr>
    </w:p>
    <w:p w:rsidR="00F262C1" w:rsidRDefault="00F262C1" w:rsidP="00F262C1">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F262C1" w:rsidRDefault="00F262C1" w:rsidP="00F262C1">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F262C1" w:rsidRDefault="00F262C1" w:rsidP="00F262C1">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F262C1" w:rsidRDefault="00F262C1" w:rsidP="00F262C1">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F262C1" w:rsidRDefault="00F262C1" w:rsidP="00F262C1">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F262C1" w:rsidRDefault="00F262C1" w:rsidP="00F262C1">
      <w:pPr>
        <w:pStyle w:val="22"/>
        <w:shd w:val="clear" w:color="auto" w:fill="auto"/>
        <w:spacing w:after="0"/>
        <w:ind w:firstLine="0"/>
        <w:jc w:val="left"/>
        <w:rPr>
          <w:i w:val="0"/>
          <w:iCs w:val="0"/>
          <w:sz w:val="20"/>
          <w:szCs w:val="20"/>
          <w:lang w:val="uk-UA"/>
        </w:rPr>
      </w:pPr>
    </w:p>
    <w:p w:rsidR="00F262C1" w:rsidRDefault="00F262C1" w:rsidP="00F262C1">
      <w:pPr>
        <w:pStyle w:val="22"/>
        <w:shd w:val="clear" w:color="auto" w:fill="auto"/>
        <w:spacing w:after="360"/>
        <w:ind w:firstLine="42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F262C1" w:rsidRDefault="00F262C1" w:rsidP="00F262C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5"/>
      </w:tblGrid>
      <w:tr w:rsidR="00F262C1" w:rsidTr="00F262C1">
        <w:trPr>
          <w:trHeight w:val="663"/>
        </w:trPr>
        <w:tc>
          <w:tcPr>
            <w:tcW w:w="4962" w:type="dxa"/>
            <w:hideMark/>
          </w:tcPr>
          <w:p w:rsidR="00F262C1" w:rsidRDefault="00F262C1">
            <w:pPr>
              <w:pStyle w:val="30"/>
              <w:ind w:hanging="120"/>
              <w:jc w:val="both"/>
              <w:rPr>
                <w:rStyle w:val="ab"/>
                <w:rFonts w:eastAsia="Courier New"/>
                <w:b w:val="0"/>
                <w:sz w:val="24"/>
                <w:szCs w:val="24"/>
                <w:lang w:val="ru-RU" w:eastAsia="uk-UA" w:bidi="uk-UA"/>
              </w:rPr>
            </w:pPr>
            <w:r>
              <w:rPr>
                <w:rStyle w:val="ab"/>
                <w:rFonts w:eastAsia="Courier New"/>
                <w:sz w:val="24"/>
                <w:szCs w:val="24"/>
                <w:lang w:val="ru-RU" w:bidi="uk-UA"/>
              </w:rPr>
              <w:t xml:space="preserve">Директор Департаменту </w:t>
            </w:r>
            <w:proofErr w:type="spellStart"/>
            <w:r>
              <w:rPr>
                <w:rStyle w:val="ab"/>
                <w:rFonts w:eastAsia="Courier New"/>
                <w:sz w:val="24"/>
                <w:szCs w:val="24"/>
                <w:lang w:val="ru-RU" w:bidi="uk-UA"/>
              </w:rPr>
              <w:t>земельних</w:t>
            </w:r>
            <w:proofErr w:type="spellEnd"/>
            <w:r>
              <w:rPr>
                <w:rStyle w:val="ab"/>
                <w:rFonts w:eastAsia="Courier New"/>
                <w:sz w:val="24"/>
                <w:szCs w:val="24"/>
                <w:lang w:val="ru-RU" w:bidi="uk-UA"/>
              </w:rPr>
              <w:t xml:space="preserve"> </w:t>
            </w:r>
            <w:proofErr w:type="spellStart"/>
            <w:r>
              <w:rPr>
                <w:rStyle w:val="ab"/>
                <w:rFonts w:eastAsia="Courier New"/>
                <w:sz w:val="24"/>
                <w:szCs w:val="24"/>
                <w:lang w:val="ru-RU" w:bidi="uk-UA"/>
              </w:rPr>
              <w:t>ресурсів</w:t>
            </w:r>
            <w:proofErr w:type="spellEnd"/>
          </w:p>
        </w:tc>
        <w:tc>
          <w:tcPr>
            <w:tcW w:w="4535" w:type="dxa"/>
            <w:hideMark/>
          </w:tcPr>
          <w:p w:rsidR="00F262C1" w:rsidRDefault="00F262C1">
            <w:pPr>
              <w:pStyle w:val="30"/>
              <w:shd w:val="clear" w:color="auto" w:fill="auto"/>
              <w:jc w:val="right"/>
              <w:rPr>
                <w:rStyle w:val="ab"/>
                <w:rFonts w:eastAsia="Courier New"/>
                <w:b w:val="0"/>
                <w:sz w:val="24"/>
                <w:szCs w:val="24"/>
                <w:lang w:val="uk-UA" w:bidi="uk-UA"/>
              </w:rPr>
            </w:pPr>
            <w:proofErr w:type="spellStart"/>
            <w:r>
              <w:rPr>
                <w:rStyle w:val="ab"/>
                <w:rFonts w:eastAsia="Courier New"/>
                <w:sz w:val="24"/>
                <w:szCs w:val="24"/>
                <w:lang w:bidi="uk-UA"/>
              </w:rPr>
              <w:t>Валентина</w:t>
            </w:r>
            <w:proofErr w:type="spellEnd"/>
            <w:r>
              <w:rPr>
                <w:rStyle w:val="ab"/>
                <w:rFonts w:eastAsia="Courier New"/>
                <w:sz w:val="24"/>
                <w:szCs w:val="24"/>
                <w:lang w:bidi="uk-UA"/>
              </w:rPr>
              <w:t xml:space="preserve"> ПЕЛИХ</w:t>
            </w:r>
          </w:p>
        </w:tc>
      </w:tr>
    </w:tbl>
    <w:p w:rsidR="00F262C1" w:rsidRDefault="00F262C1" w:rsidP="00F262C1">
      <w:pPr>
        <w:pStyle w:val="1"/>
        <w:shd w:val="clear" w:color="auto" w:fill="auto"/>
        <w:ind w:firstLine="440"/>
        <w:jc w:val="both"/>
        <w:rPr>
          <w:sz w:val="24"/>
          <w:szCs w:val="24"/>
          <w:lang w:val="uk-UA"/>
        </w:rPr>
      </w:pPr>
    </w:p>
    <w:p w:rsidR="00C75A99" w:rsidRDefault="00C75A99" w:rsidP="00F262C1">
      <w:pPr>
        <w:pStyle w:val="a7"/>
        <w:shd w:val="clear" w:color="auto" w:fill="auto"/>
        <w:ind w:left="704"/>
        <w:rPr>
          <w:sz w:val="24"/>
          <w:szCs w:val="24"/>
          <w:lang w:val="uk-UA"/>
        </w:rPr>
      </w:pPr>
    </w:p>
    <w:sectPr w:rsidR="00C75A99"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F262C1">
          <w:rPr>
            <w:i w:val="0"/>
            <w:sz w:val="12"/>
            <w:szCs w:val="12"/>
            <w:lang w:val="ru-RU"/>
          </w:rPr>
          <w:t>ПЗН-68525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F262C1">
          <w:rPr>
            <w:i w:val="0"/>
            <w:sz w:val="12"/>
            <w:szCs w:val="12"/>
            <w:lang w:val="ru-RU"/>
          </w:rPr>
          <w:t>15.07.2024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262C1">
          <w:rPr>
            <w:i w:val="0"/>
            <w:sz w:val="12"/>
            <w:szCs w:val="12"/>
            <w:lang w:val="ru-RU"/>
          </w:rPr>
          <w:t>справи</w:t>
        </w:r>
        <w:proofErr w:type="spellEnd"/>
        <w:r w:rsidR="00F85E85" w:rsidRPr="00C27AA7">
          <w:rPr>
            <w:i w:val="0"/>
            <w:sz w:val="12"/>
            <w:szCs w:val="12"/>
            <w:lang w:val="ru-RU"/>
          </w:rPr>
          <w:t xml:space="preserve"> </w:t>
        </w:r>
        <w:r w:rsidR="007145EF" w:rsidRPr="00F262C1">
          <w:rPr>
            <w:i w:val="0"/>
            <w:sz w:val="12"/>
            <w:szCs w:val="12"/>
            <w:lang w:val="ru-RU"/>
          </w:rPr>
          <w:t>253722159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9049C" w:rsidRPr="0099049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99049C"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9049C"/>
    <w:rsid w:val="009A39CE"/>
    <w:rsid w:val="009C5855"/>
    <w:rsid w:val="00A21BAE"/>
    <w:rsid w:val="00A670A8"/>
    <w:rsid w:val="00A80CF5"/>
    <w:rsid w:val="00A87894"/>
    <w:rsid w:val="00AB6301"/>
    <w:rsid w:val="00B22002"/>
    <w:rsid w:val="00B40214"/>
    <w:rsid w:val="00B42B9F"/>
    <w:rsid w:val="00B64DE9"/>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262C1"/>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6402">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 w:id="1208950367">
      <w:bodyDiv w:val="1"/>
      <w:marLeft w:val="0"/>
      <w:marRight w:val="0"/>
      <w:marTop w:val="0"/>
      <w:marBottom w:val="0"/>
      <w:divBdr>
        <w:top w:val="none" w:sz="0" w:space="0" w:color="auto"/>
        <w:left w:val="none" w:sz="0" w:space="0" w:color="auto"/>
        <w:bottom w:val="none" w:sz="0" w:space="0" w:color="auto"/>
        <w:right w:val="none" w:sz="0" w:space="0" w:color="auto"/>
      </w:divBdr>
    </w:div>
    <w:div w:id="15243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779</Words>
  <Characters>4442</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5211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Шабельник Вероніка Сергіївна</cp:lastModifiedBy>
  <cp:revision>31</cp:revision>
  <cp:lastPrinted>2021-11-25T15:02:00Z</cp:lastPrinted>
  <dcterms:created xsi:type="dcterms:W3CDTF">2020-12-18T14:55:00Z</dcterms:created>
  <dcterms:modified xsi:type="dcterms:W3CDTF">2024-07-19T08:25:00Z</dcterms:modified>
</cp:coreProperties>
</file>