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1C" w:rsidRDefault="00211471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71A1C" w:rsidRDefault="00211471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:rsidR="00471A1C" w:rsidRPr="002B51A1" w:rsidRDefault="00211471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Default="00211471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Default="00211471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:rsid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1A4832" w:rsidRPr="0052007B" w:rsidRDefault="001A4832" w:rsidP="007536B8">
      <w:pPr>
        <w:tabs>
          <w:tab w:val="left" w:pos="439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0" w:name="_GoBack"/>
      <w:r w:rsidRPr="005200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Про зміну типу та найменування </w:t>
      </w:r>
    </w:p>
    <w:p w:rsidR="001A4832" w:rsidRDefault="001A4832" w:rsidP="007536B8">
      <w:pPr>
        <w:tabs>
          <w:tab w:val="left" w:pos="439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2007B">
        <w:rPr>
          <w:rFonts w:ascii="Times New Roman" w:hAnsi="Times New Roman" w:cs="Times New Roman"/>
          <w:color w:val="000000" w:themeColor="text1"/>
          <w:sz w:val="28"/>
          <w:szCs w:val="24"/>
        </w:rPr>
        <w:t>деяких закладів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загальної середньої </w:t>
      </w:r>
      <w:r w:rsidRPr="005200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освіти, </w:t>
      </w:r>
    </w:p>
    <w:p w:rsidR="001A4832" w:rsidRDefault="001A4832" w:rsidP="007536B8">
      <w:pPr>
        <w:tabs>
          <w:tab w:val="left" w:pos="439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2007B">
        <w:rPr>
          <w:rFonts w:ascii="Times New Roman" w:hAnsi="Times New Roman" w:cs="Times New Roman"/>
          <w:color w:val="000000" w:themeColor="text1"/>
          <w:sz w:val="28"/>
          <w:szCs w:val="24"/>
        </w:rPr>
        <w:t>що належать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5200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до комунальної власності </w:t>
      </w:r>
    </w:p>
    <w:p w:rsidR="001A4832" w:rsidRPr="0052007B" w:rsidRDefault="001A4832" w:rsidP="007536B8">
      <w:pPr>
        <w:tabs>
          <w:tab w:val="left" w:pos="439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2007B">
        <w:rPr>
          <w:rFonts w:ascii="Times New Roman" w:hAnsi="Times New Roman" w:cs="Times New Roman"/>
          <w:color w:val="000000" w:themeColor="text1"/>
          <w:sz w:val="28"/>
          <w:szCs w:val="24"/>
        </w:rPr>
        <w:t>територіальної</w:t>
      </w:r>
      <w:r w:rsidRPr="001A483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52007B">
        <w:rPr>
          <w:rFonts w:ascii="Times New Roman" w:hAnsi="Times New Roman" w:cs="Times New Roman"/>
          <w:color w:val="000000" w:themeColor="text1"/>
          <w:sz w:val="28"/>
          <w:szCs w:val="24"/>
        </w:rPr>
        <w:t>громади міста Києва</w:t>
      </w:r>
    </w:p>
    <w:bookmarkEnd w:id="0"/>
    <w:p w:rsidR="001A4832" w:rsidRPr="0052007B" w:rsidRDefault="001A4832" w:rsidP="007536B8">
      <w:pPr>
        <w:tabs>
          <w:tab w:val="left" w:pos="439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1A4832" w:rsidRPr="0052007B" w:rsidRDefault="001A4832" w:rsidP="007536B8">
      <w:pPr>
        <w:tabs>
          <w:tab w:val="left" w:pos="439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2007B">
        <w:rPr>
          <w:rFonts w:ascii="Times New Roman" w:hAnsi="Times New Roman" w:cs="Times New Roman"/>
          <w:color w:val="000000" w:themeColor="text1"/>
          <w:sz w:val="28"/>
          <w:szCs w:val="24"/>
        </w:rPr>
        <w:t>Відповідно до статті 90 Цивільного кодексу України, пунктів 30, 31 частини першої статті 26 Закону України «Про місцеве самоврядування в Україні», законів України «Про освіту», «Про повну загальну середню освіту»</w:t>
      </w:r>
      <w:r w:rsidRPr="0052007B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, постанови Кабінету Міністрів України від 11 жовтня 2021 року № 1062 «Про затвердження Положення про ліцей», рішень Київської міської ради </w:t>
      </w:r>
      <w:r w:rsidRPr="005200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52007B">
        <w:rPr>
          <w:rFonts w:ascii="Times New Roman" w:hAnsi="Times New Roman" w:cs="Times New Roman"/>
          <w:color w:val="000000" w:themeColor="text1"/>
          <w:sz w:val="28"/>
          <w:szCs w:val="24"/>
        </w:rPr>
        <w:t>02 грудня 2010 року № 284/5096 «Про питання комунальної власності територіальної громади міста Києва», від 15 березня 2012 року № 209/7546 «Про делегування повноважень виконавчому органу Київської міської ради (Київській міській державній адміністрації) та районним в місті Києві державним адміністраціям у сфері освіти», з метою приведення тип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ів</w:t>
      </w:r>
      <w:r w:rsidRPr="005200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та найменуван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ь</w:t>
      </w:r>
      <w:r w:rsidRPr="005200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закладів освіти у відповідність до вимог законодавства України Київська міська рада </w:t>
      </w:r>
    </w:p>
    <w:p w:rsidR="001A4832" w:rsidRPr="0052007B" w:rsidRDefault="001A4832" w:rsidP="007536B8">
      <w:pPr>
        <w:tabs>
          <w:tab w:val="left" w:pos="439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1A4832" w:rsidRPr="0052007B" w:rsidRDefault="001A4832" w:rsidP="007536B8">
      <w:pPr>
        <w:tabs>
          <w:tab w:val="left" w:pos="439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52007B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ВИРІШИЛА</w:t>
      </w:r>
      <w:r w:rsidRPr="0052007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:</w:t>
      </w:r>
    </w:p>
    <w:p w:rsidR="001A4832" w:rsidRPr="0052007B" w:rsidRDefault="001A4832" w:rsidP="007536B8">
      <w:pPr>
        <w:tabs>
          <w:tab w:val="left" w:pos="439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1A4832" w:rsidRDefault="001A4832" w:rsidP="007536B8">
      <w:pPr>
        <w:tabs>
          <w:tab w:val="left" w:pos="439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1. </w:t>
      </w:r>
      <w:r w:rsidRPr="005200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Змінити тип та найменування закладів </w:t>
      </w:r>
      <w:r w:rsidR="007A422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загальної середньої </w:t>
      </w:r>
      <w:r w:rsidRPr="0052007B">
        <w:rPr>
          <w:rFonts w:ascii="Times New Roman" w:hAnsi="Times New Roman" w:cs="Times New Roman"/>
          <w:color w:val="000000" w:themeColor="text1"/>
          <w:sz w:val="28"/>
          <w:szCs w:val="24"/>
        </w:rPr>
        <w:t>освіти, що належать до комунальної власності територіальної громади міста Києва:</w:t>
      </w:r>
    </w:p>
    <w:p w:rsidR="001A4832" w:rsidRPr="0052007B" w:rsidRDefault="001A4832" w:rsidP="007536B8">
      <w:pPr>
        <w:tabs>
          <w:tab w:val="left" w:pos="4395"/>
        </w:tabs>
        <w:spacing w:after="0" w:line="240" w:lineRule="auto"/>
        <w:ind w:left="142"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1A4832" w:rsidRDefault="001A4832" w:rsidP="007536B8">
      <w:pPr>
        <w:tabs>
          <w:tab w:val="left" w:pos="439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1.1. </w:t>
      </w:r>
      <w:r w:rsidRPr="0052007B">
        <w:rPr>
          <w:rFonts w:ascii="Times New Roman" w:hAnsi="Times New Roman" w:cs="Times New Roman"/>
          <w:color w:val="000000" w:themeColor="text1"/>
          <w:sz w:val="28"/>
          <w:szCs w:val="24"/>
        </w:rPr>
        <w:t>Спеціалізована школа № 16 Оболонського району м. Києва (ідентифікаційний код 228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77</w:t>
      </w:r>
      <w:r w:rsidRPr="0052007B">
        <w:rPr>
          <w:rFonts w:ascii="Times New Roman" w:hAnsi="Times New Roman" w:cs="Times New Roman"/>
          <w:color w:val="000000" w:themeColor="text1"/>
          <w:sz w:val="28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9</w:t>
      </w:r>
      <w:r w:rsidRPr="0052007B">
        <w:rPr>
          <w:rFonts w:ascii="Times New Roman" w:hAnsi="Times New Roman" w:cs="Times New Roman"/>
          <w:color w:val="000000" w:themeColor="text1"/>
          <w:sz w:val="28"/>
          <w:szCs w:val="24"/>
        </w:rPr>
        <w:t>) на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Ліцей № 16 Оболонського району </w:t>
      </w:r>
      <w:r w:rsidRPr="0052007B">
        <w:rPr>
          <w:rFonts w:ascii="Times New Roman" w:hAnsi="Times New Roman" w:cs="Times New Roman"/>
          <w:color w:val="000000" w:themeColor="text1"/>
          <w:sz w:val="28"/>
          <w:szCs w:val="24"/>
        </w:rPr>
        <w:t>м. Києва.</w:t>
      </w:r>
    </w:p>
    <w:p w:rsidR="001A4832" w:rsidRPr="0052007B" w:rsidRDefault="001A4832" w:rsidP="007536B8">
      <w:pPr>
        <w:tabs>
          <w:tab w:val="left" w:pos="4395"/>
        </w:tabs>
        <w:spacing w:after="0" w:line="240" w:lineRule="auto"/>
        <w:ind w:left="142"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1A4832" w:rsidRDefault="001A4832" w:rsidP="007536B8">
      <w:pPr>
        <w:tabs>
          <w:tab w:val="left" w:pos="439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1.2. </w:t>
      </w:r>
      <w:r w:rsidRPr="005200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Школа І-ІІІ ступенів № 170 Оболонського району м. Києва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(ідентифікаційний код 22877844</w:t>
      </w:r>
      <w:r w:rsidRPr="0052007B">
        <w:rPr>
          <w:rFonts w:ascii="Times New Roman" w:hAnsi="Times New Roman" w:cs="Times New Roman"/>
          <w:color w:val="000000" w:themeColor="text1"/>
          <w:sz w:val="28"/>
          <w:szCs w:val="24"/>
        </w:rPr>
        <w:t>) на Ліцей № 17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0 Оболонського району</w:t>
      </w:r>
      <w:r w:rsidRPr="005200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м. Києва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1A4832" w:rsidRPr="0052007B" w:rsidRDefault="001A4832" w:rsidP="007536B8">
      <w:pPr>
        <w:tabs>
          <w:tab w:val="left" w:pos="4395"/>
        </w:tabs>
        <w:spacing w:after="0" w:line="240" w:lineRule="auto"/>
        <w:ind w:left="142"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1A4832" w:rsidRDefault="001A4832" w:rsidP="007536B8">
      <w:pPr>
        <w:tabs>
          <w:tab w:val="left" w:pos="439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1.3. </w:t>
      </w:r>
      <w:r w:rsidRPr="0052007B">
        <w:rPr>
          <w:rFonts w:ascii="Times New Roman" w:hAnsi="Times New Roman" w:cs="Times New Roman"/>
          <w:color w:val="000000" w:themeColor="text1"/>
          <w:sz w:val="28"/>
          <w:szCs w:val="24"/>
        </w:rPr>
        <w:t>Спеціалізована школа №</w:t>
      </w:r>
      <w:bookmarkStart w:id="1" w:name="_Hlk153280469"/>
      <w:r w:rsidRPr="005200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211 </w:t>
      </w:r>
      <w:bookmarkEnd w:id="1"/>
      <w:r w:rsidRPr="0052007B">
        <w:rPr>
          <w:rFonts w:ascii="Times New Roman" w:hAnsi="Times New Roman" w:cs="Times New Roman"/>
          <w:color w:val="000000" w:themeColor="text1"/>
          <w:sz w:val="28"/>
          <w:szCs w:val="24"/>
        </w:rPr>
        <w:t>Оболонського району м. Києв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а (ідентифікаційний код 22877873</w:t>
      </w:r>
      <w:r w:rsidRPr="0052007B">
        <w:rPr>
          <w:rFonts w:ascii="Times New Roman" w:hAnsi="Times New Roman" w:cs="Times New Roman"/>
          <w:color w:val="000000" w:themeColor="text1"/>
          <w:sz w:val="28"/>
          <w:szCs w:val="24"/>
        </w:rPr>
        <w:t>) на Ліцей № 211 «Школа МИРУ» Оболонського району м. Києва.</w:t>
      </w:r>
    </w:p>
    <w:p w:rsidR="001A4832" w:rsidRPr="0052007B" w:rsidRDefault="001A4832" w:rsidP="007536B8">
      <w:pPr>
        <w:tabs>
          <w:tab w:val="left" w:pos="4395"/>
        </w:tabs>
        <w:spacing w:after="0" w:line="240" w:lineRule="auto"/>
        <w:ind w:left="142"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1A4832" w:rsidRDefault="001A4832" w:rsidP="007536B8">
      <w:pPr>
        <w:tabs>
          <w:tab w:val="left" w:pos="439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 xml:space="preserve">1.4. </w:t>
      </w:r>
      <w:r w:rsidRPr="0052007B">
        <w:rPr>
          <w:rFonts w:ascii="Times New Roman" w:hAnsi="Times New Roman" w:cs="Times New Roman"/>
          <w:color w:val="000000" w:themeColor="text1"/>
          <w:sz w:val="28"/>
          <w:szCs w:val="24"/>
        </w:rPr>
        <w:t>Спеціалізована школа № 216 Оболонського району м. Ки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єва (ідентифікаційний код 22877896</w:t>
      </w:r>
      <w:r w:rsidRPr="0052007B">
        <w:rPr>
          <w:rFonts w:ascii="Times New Roman" w:hAnsi="Times New Roman" w:cs="Times New Roman"/>
          <w:color w:val="000000" w:themeColor="text1"/>
          <w:sz w:val="28"/>
          <w:szCs w:val="24"/>
        </w:rPr>
        <w:t>) на Ліцей № 21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6 Оболонського району </w:t>
      </w:r>
      <w:r w:rsidRPr="0052007B">
        <w:rPr>
          <w:rFonts w:ascii="Times New Roman" w:hAnsi="Times New Roman" w:cs="Times New Roman"/>
          <w:color w:val="000000" w:themeColor="text1"/>
          <w:sz w:val="28"/>
          <w:szCs w:val="24"/>
        </w:rPr>
        <w:t>м. Києва.</w:t>
      </w:r>
    </w:p>
    <w:p w:rsidR="001A4832" w:rsidRPr="0052007B" w:rsidRDefault="001A4832" w:rsidP="007536B8">
      <w:pPr>
        <w:tabs>
          <w:tab w:val="left" w:pos="439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1A4832" w:rsidRDefault="001A4832" w:rsidP="007536B8">
      <w:pPr>
        <w:tabs>
          <w:tab w:val="left" w:pos="439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1.5. </w:t>
      </w:r>
      <w:r w:rsidRPr="0052007B">
        <w:rPr>
          <w:rFonts w:ascii="Times New Roman" w:hAnsi="Times New Roman" w:cs="Times New Roman"/>
          <w:color w:val="000000" w:themeColor="text1"/>
          <w:sz w:val="28"/>
          <w:szCs w:val="24"/>
        </w:rPr>
        <w:t>Школа І-ІІІ ступенів № 225 Оболонського району м. Киє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ва (ідентифікаційний код 22877910</w:t>
      </w:r>
      <w:r w:rsidRPr="0052007B">
        <w:rPr>
          <w:rFonts w:ascii="Times New Roman" w:hAnsi="Times New Roman" w:cs="Times New Roman"/>
          <w:color w:val="000000" w:themeColor="text1"/>
          <w:sz w:val="28"/>
          <w:szCs w:val="24"/>
        </w:rPr>
        <w:t>) на Ліцей № 225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Оболонського району </w:t>
      </w:r>
      <w:r w:rsidRPr="0052007B">
        <w:rPr>
          <w:rFonts w:ascii="Times New Roman" w:hAnsi="Times New Roman" w:cs="Times New Roman"/>
          <w:color w:val="000000" w:themeColor="text1"/>
          <w:sz w:val="28"/>
          <w:szCs w:val="24"/>
        </w:rPr>
        <w:t>м. Києва.</w:t>
      </w:r>
    </w:p>
    <w:p w:rsidR="001A4832" w:rsidRDefault="001A4832" w:rsidP="007536B8">
      <w:pPr>
        <w:tabs>
          <w:tab w:val="left" w:pos="439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1A4832" w:rsidRDefault="001A4832" w:rsidP="007536B8">
      <w:pPr>
        <w:tabs>
          <w:tab w:val="left" w:pos="439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2. </w:t>
      </w:r>
      <w:r w:rsidRPr="005200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Закладам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загальної середньої </w:t>
      </w:r>
      <w:r w:rsidRPr="0052007B">
        <w:rPr>
          <w:rFonts w:ascii="Times New Roman" w:hAnsi="Times New Roman" w:cs="Times New Roman"/>
          <w:color w:val="000000" w:themeColor="text1"/>
          <w:sz w:val="28"/>
          <w:szCs w:val="24"/>
        </w:rPr>
        <w:t>освіти, зазначеним у підпунктах 1.1.-1.5. пункт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у</w:t>
      </w:r>
      <w:r w:rsidRPr="005200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1 цього рішення, забезпечити здобуття профільної середньої освіти, базової середньої освіти та, як виняток, здобуття початкової освіти.</w:t>
      </w:r>
    </w:p>
    <w:p w:rsidR="001A4832" w:rsidRPr="0052007B" w:rsidRDefault="001A4832" w:rsidP="007536B8">
      <w:pPr>
        <w:tabs>
          <w:tab w:val="left" w:pos="4395"/>
        </w:tabs>
        <w:spacing w:after="0" w:line="240" w:lineRule="auto"/>
        <w:ind w:left="142"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1A4832" w:rsidRDefault="001A4832" w:rsidP="007536B8">
      <w:pPr>
        <w:tabs>
          <w:tab w:val="left" w:pos="439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3. </w:t>
      </w:r>
      <w:r w:rsidRPr="005200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Віднести заклади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загальної середньої </w:t>
      </w:r>
      <w:r w:rsidRPr="005200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освіти,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що </w:t>
      </w:r>
      <w:r w:rsidRPr="0052007B">
        <w:rPr>
          <w:rFonts w:ascii="Times New Roman" w:hAnsi="Times New Roman" w:cs="Times New Roman"/>
          <w:color w:val="000000" w:themeColor="text1"/>
          <w:sz w:val="28"/>
          <w:szCs w:val="24"/>
        </w:rPr>
        <w:t>зазначені у пункті 1 цього рішення, до сфери управління Оболонської районної в місті Києві державної адміністрації.</w:t>
      </w:r>
    </w:p>
    <w:p w:rsidR="001A4832" w:rsidRDefault="001A4832" w:rsidP="007536B8">
      <w:pPr>
        <w:tabs>
          <w:tab w:val="left" w:pos="439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1A4832" w:rsidRDefault="001A4832" w:rsidP="007536B8">
      <w:pPr>
        <w:tabs>
          <w:tab w:val="left" w:pos="439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4. </w:t>
      </w:r>
      <w:r w:rsidRPr="0052007B">
        <w:rPr>
          <w:rFonts w:ascii="Times New Roman" w:hAnsi="Times New Roman" w:cs="Times New Roman"/>
          <w:color w:val="000000" w:themeColor="text1"/>
          <w:sz w:val="28"/>
          <w:szCs w:val="24"/>
        </w:rPr>
        <w:t>Оболонській районній в місті Києві державній адміністрації:</w:t>
      </w:r>
    </w:p>
    <w:p w:rsidR="001A4832" w:rsidRPr="0052007B" w:rsidRDefault="001A4832" w:rsidP="007536B8">
      <w:pPr>
        <w:tabs>
          <w:tab w:val="left" w:pos="4395"/>
        </w:tabs>
        <w:spacing w:after="0" w:line="240" w:lineRule="auto"/>
        <w:ind w:left="142"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1A4832" w:rsidRPr="001A4832" w:rsidRDefault="001A4832" w:rsidP="007536B8">
      <w:pPr>
        <w:tabs>
          <w:tab w:val="left" w:pos="709"/>
          <w:tab w:val="left" w:pos="439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A4832">
        <w:rPr>
          <w:rFonts w:ascii="Times New Roman" w:hAnsi="Times New Roman" w:cs="Times New Roman"/>
          <w:color w:val="000000" w:themeColor="text1"/>
          <w:sz w:val="28"/>
          <w:szCs w:val="24"/>
        </w:rPr>
        <w:t>4.1. Здійснити в установленому порядку організаційно-правові заходи, пов’язані з виконанням пункту 1 цього рішення.</w:t>
      </w:r>
    </w:p>
    <w:p w:rsidR="001A4832" w:rsidRDefault="001A4832" w:rsidP="007536B8">
      <w:pPr>
        <w:tabs>
          <w:tab w:val="left" w:pos="439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1A4832" w:rsidRPr="001A4832" w:rsidRDefault="001A4832" w:rsidP="007536B8">
      <w:pPr>
        <w:tabs>
          <w:tab w:val="left" w:pos="439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4.2. </w:t>
      </w:r>
      <w:r w:rsidRPr="001A483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Затвердити відповідні зміни до статутів закладів </w:t>
      </w:r>
      <w:r w:rsidR="007536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загальної середньої </w:t>
      </w:r>
      <w:r w:rsidRPr="001A483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освіти Оболонського району м. Києва, </w:t>
      </w:r>
      <w:r w:rsidR="007536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що </w:t>
      </w:r>
      <w:r w:rsidRPr="001A4832">
        <w:rPr>
          <w:rFonts w:ascii="Times New Roman" w:hAnsi="Times New Roman" w:cs="Times New Roman"/>
          <w:color w:val="000000" w:themeColor="text1"/>
          <w:sz w:val="28"/>
          <w:szCs w:val="24"/>
        </w:rPr>
        <w:t>зазначен</w:t>
      </w:r>
      <w:r w:rsidR="007536B8">
        <w:rPr>
          <w:rFonts w:ascii="Times New Roman" w:hAnsi="Times New Roman" w:cs="Times New Roman"/>
          <w:color w:val="000000" w:themeColor="text1"/>
          <w:sz w:val="28"/>
          <w:szCs w:val="24"/>
        </w:rPr>
        <w:t>і</w:t>
      </w:r>
      <w:r w:rsidRPr="001A483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у пункті 1 цього рішення.</w:t>
      </w:r>
    </w:p>
    <w:p w:rsidR="007536B8" w:rsidRDefault="007536B8" w:rsidP="007536B8">
      <w:pPr>
        <w:tabs>
          <w:tab w:val="left" w:pos="439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7A422B" w:rsidRDefault="007A422B" w:rsidP="007536B8">
      <w:pPr>
        <w:tabs>
          <w:tab w:val="left" w:pos="439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5</w:t>
      </w:r>
      <w:r w:rsidR="007536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Офіційно оприлюднити це рішення в установленому порядку.</w:t>
      </w:r>
    </w:p>
    <w:p w:rsidR="007A422B" w:rsidRDefault="007A422B" w:rsidP="007536B8">
      <w:pPr>
        <w:tabs>
          <w:tab w:val="left" w:pos="439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7A422B" w:rsidRDefault="007A422B" w:rsidP="007536B8">
      <w:pPr>
        <w:tabs>
          <w:tab w:val="left" w:pos="439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6. </w:t>
      </w:r>
      <w:r w:rsidR="001A4832" w:rsidRPr="005200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Це рішення набирає чинності з моменту його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офіційного </w:t>
      </w:r>
      <w:r w:rsidR="001A4832" w:rsidRPr="0052007B">
        <w:rPr>
          <w:rFonts w:ascii="Times New Roman" w:hAnsi="Times New Roman" w:cs="Times New Roman"/>
          <w:color w:val="000000" w:themeColor="text1"/>
          <w:sz w:val="28"/>
          <w:szCs w:val="24"/>
        </w:rPr>
        <w:t>оприлюднення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1A4832" w:rsidRPr="0052007B" w:rsidRDefault="001A4832" w:rsidP="007536B8">
      <w:pPr>
        <w:tabs>
          <w:tab w:val="left" w:pos="4395"/>
        </w:tabs>
        <w:spacing w:after="0" w:line="240" w:lineRule="auto"/>
        <w:ind w:left="142"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1A4832" w:rsidRPr="0052007B" w:rsidRDefault="007A422B" w:rsidP="007536B8">
      <w:pPr>
        <w:tabs>
          <w:tab w:val="left" w:pos="439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7</w:t>
      </w:r>
      <w:r w:rsidR="007536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</w:t>
      </w:r>
      <w:r w:rsidR="001A4832" w:rsidRPr="0052007B">
        <w:rPr>
          <w:rFonts w:ascii="Times New Roman" w:hAnsi="Times New Roman" w:cs="Times New Roman"/>
          <w:color w:val="000000" w:themeColor="text1"/>
          <w:sz w:val="28"/>
          <w:szCs w:val="24"/>
        </w:rPr>
        <w:t>Контроль за виконанням цього рішення покласти на постійну комісію Київської міської ради з питань освіти і науки, молоді та спорту.</w:t>
      </w:r>
    </w:p>
    <w:p w:rsidR="007536B8" w:rsidRDefault="007536B8" w:rsidP="007536B8">
      <w:pPr>
        <w:tabs>
          <w:tab w:val="left" w:pos="439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1A4832" w:rsidRPr="0052007B" w:rsidRDefault="001A4832" w:rsidP="007536B8">
      <w:pPr>
        <w:tabs>
          <w:tab w:val="left" w:pos="439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1A4832" w:rsidRPr="0052007B" w:rsidRDefault="001A4832" w:rsidP="007536B8">
      <w:pPr>
        <w:tabs>
          <w:tab w:val="left" w:pos="439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200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Київський міський голова </w:t>
      </w:r>
      <w:r w:rsidRPr="0052007B"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  <w:t xml:space="preserve">                                                 </w:t>
      </w:r>
      <w:r w:rsidRPr="0052007B">
        <w:rPr>
          <w:rFonts w:ascii="Times New Roman" w:hAnsi="Times New Roman" w:cs="Times New Roman"/>
          <w:color w:val="000000" w:themeColor="text1"/>
          <w:sz w:val="28"/>
          <w:szCs w:val="24"/>
        </w:rPr>
        <w:t>Віталій КЛИЧКО</w:t>
      </w:r>
      <w:bookmarkStart w:id="2" w:name="zagolovok"/>
      <w:bookmarkEnd w:id="2"/>
    </w:p>
    <w:p w:rsidR="001A4832" w:rsidRPr="0052007B" w:rsidRDefault="001A4832" w:rsidP="007536B8">
      <w:pPr>
        <w:tabs>
          <w:tab w:val="left" w:pos="439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1A4832" w:rsidRPr="0052007B" w:rsidRDefault="001A4832" w:rsidP="007536B8">
      <w:pPr>
        <w:tabs>
          <w:tab w:val="left" w:pos="439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7536B8">
      <w:pPr>
        <w:tabs>
          <w:tab w:val="left" w:pos="439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7536B8">
      <w:pPr>
        <w:tabs>
          <w:tab w:val="left" w:pos="439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7536B8">
      <w:pPr>
        <w:tabs>
          <w:tab w:val="left" w:pos="439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7536B8" w:rsidRDefault="007536B8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B91F4A" w:rsidP="00B91F4A">
      <w:pPr>
        <w:tabs>
          <w:tab w:val="left" w:pos="306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ab/>
      </w:r>
    </w:p>
    <w:tbl>
      <w:tblPr>
        <w:tblW w:w="10633" w:type="dxa"/>
        <w:tblInd w:w="-714" w:type="dxa"/>
        <w:tblLook w:val="04A0" w:firstRow="1" w:lastRow="0" w:firstColumn="1" w:lastColumn="0" w:noHBand="0" w:noVBand="1"/>
      </w:tblPr>
      <w:tblGrid>
        <w:gridCol w:w="4712"/>
        <w:gridCol w:w="2235"/>
        <w:gridCol w:w="3686"/>
      </w:tblGrid>
      <w:tr w:rsidR="00FB75A1" w:rsidRPr="00FB75A1" w:rsidTr="00BA1585">
        <w:trPr>
          <w:trHeight w:val="409"/>
        </w:trPr>
        <w:tc>
          <w:tcPr>
            <w:tcW w:w="4712" w:type="dxa"/>
            <w:shd w:val="clear" w:color="auto" w:fill="auto"/>
          </w:tcPr>
          <w:p w:rsidR="00FB75A1" w:rsidRPr="00FB75A1" w:rsidRDefault="00FB75A1" w:rsidP="00FB75A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FB75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ПОДАННЯ:</w:t>
            </w:r>
          </w:p>
          <w:p w:rsidR="00FB75A1" w:rsidRPr="00FB75A1" w:rsidRDefault="00FB75A1" w:rsidP="00FB75A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FB75A1" w:rsidRPr="00FB75A1" w:rsidRDefault="00FB75A1" w:rsidP="00FB75A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686" w:type="dxa"/>
          </w:tcPr>
          <w:p w:rsidR="00FB75A1" w:rsidRPr="00FB75A1" w:rsidRDefault="00FB75A1" w:rsidP="00FB75A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FB75A1" w:rsidRPr="00FB75A1" w:rsidTr="00BA1585">
        <w:trPr>
          <w:trHeight w:val="406"/>
        </w:trPr>
        <w:tc>
          <w:tcPr>
            <w:tcW w:w="4712" w:type="dxa"/>
            <w:shd w:val="clear" w:color="auto" w:fill="auto"/>
          </w:tcPr>
          <w:p w:rsidR="00FB75A1" w:rsidRPr="00FB75A1" w:rsidRDefault="00FB75A1" w:rsidP="00FB75A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B75A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Виконувач обов</w:t>
            </w:r>
            <w:r w:rsidRPr="00FB75A1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’</w:t>
            </w:r>
            <w:r w:rsidRPr="00FB75A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язків директора Департаменту освіти і науки</w:t>
            </w:r>
          </w:p>
        </w:tc>
        <w:tc>
          <w:tcPr>
            <w:tcW w:w="2235" w:type="dxa"/>
            <w:shd w:val="clear" w:color="auto" w:fill="auto"/>
          </w:tcPr>
          <w:p w:rsidR="00FB75A1" w:rsidRPr="00FB75A1" w:rsidRDefault="00FB75A1" w:rsidP="00FB75A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686" w:type="dxa"/>
          </w:tcPr>
          <w:p w:rsidR="00FB75A1" w:rsidRPr="00FB75A1" w:rsidRDefault="00FB75A1" w:rsidP="00FB75A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75A1" w:rsidRPr="00FB75A1" w:rsidRDefault="00FB75A1" w:rsidP="00FB75A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B75A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Вікторія ЧЕЛОМБІТЬКО</w:t>
            </w:r>
          </w:p>
        </w:tc>
      </w:tr>
      <w:tr w:rsidR="00FB75A1" w:rsidRPr="00FB75A1" w:rsidTr="00BA1585">
        <w:trPr>
          <w:trHeight w:val="679"/>
        </w:trPr>
        <w:tc>
          <w:tcPr>
            <w:tcW w:w="4712" w:type="dxa"/>
            <w:shd w:val="clear" w:color="auto" w:fill="auto"/>
          </w:tcPr>
          <w:p w:rsidR="00FB75A1" w:rsidRPr="00FB75A1" w:rsidRDefault="00FB75A1" w:rsidP="00FB75A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75A1" w:rsidRPr="00FB75A1" w:rsidRDefault="00FB75A1" w:rsidP="00FB75A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75A1" w:rsidRPr="00FB75A1" w:rsidRDefault="00FB75A1" w:rsidP="00FB75A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B75A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Начальник управління персоналу та правового забезпечення</w:t>
            </w:r>
          </w:p>
        </w:tc>
        <w:tc>
          <w:tcPr>
            <w:tcW w:w="2235" w:type="dxa"/>
            <w:shd w:val="clear" w:color="auto" w:fill="auto"/>
          </w:tcPr>
          <w:p w:rsidR="00FB75A1" w:rsidRPr="00FB75A1" w:rsidRDefault="00FB75A1" w:rsidP="00FB75A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686" w:type="dxa"/>
          </w:tcPr>
          <w:p w:rsidR="00FB75A1" w:rsidRPr="00FB75A1" w:rsidRDefault="00FB75A1" w:rsidP="00FB75A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75A1" w:rsidRPr="00FB75A1" w:rsidRDefault="00FB75A1" w:rsidP="00FB75A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75A1" w:rsidRPr="00FB75A1" w:rsidRDefault="00FB75A1" w:rsidP="00FB75A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75A1" w:rsidRPr="00FB75A1" w:rsidRDefault="00FB75A1" w:rsidP="00FB75A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B75A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Лариса БІБА</w:t>
            </w:r>
          </w:p>
        </w:tc>
      </w:tr>
    </w:tbl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C750AE" w:rsidRDefault="00C750AE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10633" w:type="dxa"/>
        <w:tblInd w:w="-714" w:type="dxa"/>
        <w:tblLook w:val="04A0" w:firstRow="1" w:lastRow="0" w:firstColumn="1" w:lastColumn="0" w:noHBand="0" w:noVBand="1"/>
      </w:tblPr>
      <w:tblGrid>
        <w:gridCol w:w="4712"/>
        <w:gridCol w:w="2235"/>
        <w:gridCol w:w="3686"/>
      </w:tblGrid>
      <w:tr w:rsidR="00FB40F6" w:rsidRPr="00FB40F6" w:rsidTr="00A8609F">
        <w:trPr>
          <w:trHeight w:val="409"/>
        </w:trPr>
        <w:tc>
          <w:tcPr>
            <w:tcW w:w="4712" w:type="dxa"/>
            <w:shd w:val="clear" w:color="auto" w:fill="auto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FB40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ПОДАННЯ:</w:t>
            </w: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686" w:type="dxa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FB40F6" w:rsidRPr="00FB40F6" w:rsidTr="00A8609F">
        <w:trPr>
          <w:trHeight w:val="406"/>
        </w:trPr>
        <w:tc>
          <w:tcPr>
            <w:tcW w:w="4712" w:type="dxa"/>
            <w:shd w:val="clear" w:color="auto" w:fill="auto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B40F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Виконувач обов</w:t>
            </w:r>
            <w:r w:rsidRPr="00FB40F6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’</w:t>
            </w:r>
            <w:r w:rsidRPr="00FB40F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язків директора Департаменту освіти і науки</w:t>
            </w:r>
          </w:p>
        </w:tc>
        <w:tc>
          <w:tcPr>
            <w:tcW w:w="2235" w:type="dxa"/>
            <w:shd w:val="clear" w:color="auto" w:fill="auto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686" w:type="dxa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B40F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Вікторія ЧЕЛОМБІТЬКО</w:t>
            </w:r>
          </w:p>
        </w:tc>
      </w:tr>
      <w:tr w:rsidR="00FB40F6" w:rsidRPr="00FB40F6" w:rsidTr="00A8609F">
        <w:trPr>
          <w:trHeight w:val="679"/>
        </w:trPr>
        <w:tc>
          <w:tcPr>
            <w:tcW w:w="4712" w:type="dxa"/>
            <w:shd w:val="clear" w:color="auto" w:fill="auto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630C5D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Начальник</w:t>
            </w:r>
            <w:r w:rsidR="00FB40F6" w:rsidRPr="00FB40F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управління персоналу та правового забезпечення</w:t>
            </w:r>
          </w:p>
        </w:tc>
        <w:tc>
          <w:tcPr>
            <w:tcW w:w="2235" w:type="dxa"/>
            <w:shd w:val="clear" w:color="auto" w:fill="auto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686" w:type="dxa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630C5D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Лариса БІБА</w:t>
            </w:r>
          </w:p>
        </w:tc>
      </w:tr>
      <w:tr w:rsidR="00FB40F6" w:rsidRPr="00FB40F6" w:rsidTr="00A8609F">
        <w:trPr>
          <w:trHeight w:val="395"/>
        </w:trPr>
        <w:tc>
          <w:tcPr>
            <w:tcW w:w="4712" w:type="dxa"/>
            <w:shd w:val="clear" w:color="auto" w:fill="auto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FB40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ПОГОДЖЕНО:</w:t>
            </w: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686" w:type="dxa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FB40F6" w:rsidRPr="00FB40F6" w:rsidTr="00A8609F">
        <w:trPr>
          <w:trHeight w:val="699"/>
        </w:trPr>
        <w:tc>
          <w:tcPr>
            <w:tcW w:w="4712" w:type="dxa"/>
            <w:shd w:val="clear" w:color="auto" w:fill="auto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B40F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Заступник голови Київської міської державної адміністрації </w:t>
            </w:r>
          </w:p>
        </w:tc>
        <w:tc>
          <w:tcPr>
            <w:tcW w:w="2235" w:type="dxa"/>
            <w:shd w:val="clear" w:color="auto" w:fill="auto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686" w:type="dxa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B40F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Валентин МОНДРИЇВСЬКИЙ</w:t>
            </w:r>
          </w:p>
        </w:tc>
      </w:tr>
      <w:tr w:rsidR="00FB40F6" w:rsidRPr="00FB40F6" w:rsidTr="00A8609F">
        <w:trPr>
          <w:trHeight w:val="699"/>
        </w:trPr>
        <w:tc>
          <w:tcPr>
            <w:tcW w:w="4712" w:type="dxa"/>
            <w:shd w:val="clear" w:color="auto" w:fill="auto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B40F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Голова постійної комісії Київської міської ради з питань освіти і науки, молоді та спорту</w:t>
            </w:r>
          </w:p>
        </w:tc>
        <w:tc>
          <w:tcPr>
            <w:tcW w:w="2235" w:type="dxa"/>
            <w:shd w:val="clear" w:color="auto" w:fill="auto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686" w:type="dxa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B40F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Вадим ВАСИЛЬЧУК</w:t>
            </w:r>
          </w:p>
        </w:tc>
      </w:tr>
      <w:tr w:rsidR="00FB40F6" w:rsidRPr="00FB40F6" w:rsidTr="00A8609F">
        <w:trPr>
          <w:trHeight w:val="842"/>
        </w:trPr>
        <w:tc>
          <w:tcPr>
            <w:tcW w:w="4712" w:type="dxa"/>
            <w:shd w:val="clear" w:color="auto" w:fill="auto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B40F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Голова постійної комісії Київської міської ради з питань власності </w:t>
            </w: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B40F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та регуляторної політики</w:t>
            </w:r>
          </w:p>
        </w:tc>
        <w:tc>
          <w:tcPr>
            <w:tcW w:w="2235" w:type="dxa"/>
            <w:shd w:val="clear" w:color="auto" w:fill="auto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686" w:type="dxa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B40F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Михайло ПРИСЯЖНЮК</w:t>
            </w:r>
          </w:p>
        </w:tc>
      </w:tr>
      <w:tr w:rsidR="00FB40F6" w:rsidRPr="00FB40F6" w:rsidTr="00A8609F">
        <w:trPr>
          <w:trHeight w:val="501"/>
        </w:trPr>
        <w:tc>
          <w:tcPr>
            <w:tcW w:w="4712" w:type="dxa"/>
            <w:shd w:val="clear" w:color="auto" w:fill="auto"/>
          </w:tcPr>
          <w:p w:rsid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D1789D" w:rsidRPr="00FB40F6" w:rsidRDefault="00D1789D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B40F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Начальник управління правового забезпечення діяльності Київської міської ради</w:t>
            </w:r>
          </w:p>
        </w:tc>
        <w:tc>
          <w:tcPr>
            <w:tcW w:w="2235" w:type="dxa"/>
            <w:shd w:val="clear" w:color="auto" w:fill="auto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686" w:type="dxa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D1789D" w:rsidRPr="00FB40F6" w:rsidRDefault="00D1789D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 w:rsidRPr="00FB40F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Валентина ПОЛОЖИШНИК</w:t>
            </w:r>
          </w:p>
        </w:tc>
      </w:tr>
    </w:tbl>
    <w:p w:rsidR="00FB40F6" w:rsidRPr="00FB40F6" w:rsidRDefault="00FB40F6" w:rsidP="00FB40F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40F6" w:rsidRPr="00FB40F6" w:rsidRDefault="00FB40F6" w:rsidP="00FB40F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sectPr w:rsidR="00F41013" w:rsidRPr="00F41013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590" w:rsidRDefault="00304590">
      <w:pPr>
        <w:spacing w:after="0" w:line="240" w:lineRule="auto"/>
      </w:pPr>
      <w:r>
        <w:separator/>
      </w:r>
    </w:p>
  </w:endnote>
  <w:endnote w:type="continuationSeparator" w:id="0">
    <w:p w:rsidR="00304590" w:rsidRDefault="00304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590" w:rsidRDefault="00304590">
      <w:pPr>
        <w:spacing w:after="0" w:line="240" w:lineRule="auto"/>
      </w:pPr>
      <w:r>
        <w:separator/>
      </w:r>
    </w:p>
  </w:footnote>
  <w:footnote w:type="continuationSeparator" w:id="0">
    <w:p w:rsidR="00304590" w:rsidRDefault="00304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05F44"/>
    <w:multiLevelType w:val="hybridMultilevel"/>
    <w:tmpl w:val="2482EF30"/>
    <w:lvl w:ilvl="0" w:tplc="8242A9B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C3CC1"/>
    <w:multiLevelType w:val="multilevel"/>
    <w:tmpl w:val="675A3DA4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31"/>
    <w:rsid w:val="00015BF4"/>
    <w:rsid w:val="000252E7"/>
    <w:rsid w:val="000C4BEE"/>
    <w:rsid w:val="0010041F"/>
    <w:rsid w:val="00135003"/>
    <w:rsid w:val="00153F47"/>
    <w:rsid w:val="001A4832"/>
    <w:rsid w:val="001B2716"/>
    <w:rsid w:val="00211471"/>
    <w:rsid w:val="002216A9"/>
    <w:rsid w:val="00264212"/>
    <w:rsid w:val="002B51A1"/>
    <w:rsid w:val="00304590"/>
    <w:rsid w:val="0030630D"/>
    <w:rsid w:val="00314D16"/>
    <w:rsid w:val="00371554"/>
    <w:rsid w:val="004079A8"/>
    <w:rsid w:val="00422090"/>
    <w:rsid w:val="00446D2A"/>
    <w:rsid w:val="00471A1C"/>
    <w:rsid w:val="00483731"/>
    <w:rsid w:val="004B7372"/>
    <w:rsid w:val="004E7437"/>
    <w:rsid w:val="005041EE"/>
    <w:rsid w:val="005250F2"/>
    <w:rsid w:val="00630C5D"/>
    <w:rsid w:val="006373BA"/>
    <w:rsid w:val="006B3C47"/>
    <w:rsid w:val="006E5F32"/>
    <w:rsid w:val="007536B8"/>
    <w:rsid w:val="007A422B"/>
    <w:rsid w:val="008028C5"/>
    <w:rsid w:val="00896818"/>
    <w:rsid w:val="009202B1"/>
    <w:rsid w:val="00B91F4A"/>
    <w:rsid w:val="00BB3C50"/>
    <w:rsid w:val="00C216F9"/>
    <w:rsid w:val="00C750AE"/>
    <w:rsid w:val="00D01A40"/>
    <w:rsid w:val="00D1789D"/>
    <w:rsid w:val="00D33922"/>
    <w:rsid w:val="00D91EE9"/>
    <w:rsid w:val="00D93395"/>
    <w:rsid w:val="00E60F94"/>
    <w:rsid w:val="00E670EB"/>
    <w:rsid w:val="00EC6A1F"/>
    <w:rsid w:val="00EE55B1"/>
    <w:rsid w:val="00F41013"/>
    <w:rsid w:val="00F43F8E"/>
    <w:rsid w:val="00FB40F6"/>
    <w:rsid w:val="00FB75A1"/>
    <w:rsid w:val="00FE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60BE3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Balloon Text"/>
    <w:basedOn w:val="a"/>
    <w:link w:val="a8"/>
    <w:uiPriority w:val="99"/>
    <w:semiHidden/>
    <w:unhideWhenUsed/>
    <w:rsid w:val="004E7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E743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A4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3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2519</Words>
  <Characters>1437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Булаш Світлана Василівна</cp:lastModifiedBy>
  <cp:revision>6</cp:revision>
  <cp:lastPrinted>2024-09-25T12:57:00Z</cp:lastPrinted>
  <dcterms:created xsi:type="dcterms:W3CDTF">2024-09-24T13:50:00Z</dcterms:created>
  <dcterms:modified xsi:type="dcterms:W3CDTF">2024-09-25T14:10:00Z</dcterms:modified>
</cp:coreProperties>
</file>