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244826148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244826148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E4A20" w:rsidRPr="006C2676" w14:paraId="39883B9B" w14:textId="77777777" w:rsidTr="009624F2">
        <w:trPr>
          <w:trHeight w:val="2500"/>
        </w:trPr>
        <w:tc>
          <w:tcPr>
            <w:tcW w:w="5070" w:type="dxa"/>
            <w:hideMark/>
          </w:tcPr>
          <w:p w14:paraId="0B182D23" w14:textId="41EC5B38" w:rsidR="00F6318B" w:rsidRPr="009624F2" w:rsidRDefault="009624F2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624F2">
              <w:rPr>
                <w:b/>
                <w:color w:val="000000" w:themeColor="text1"/>
                <w:sz w:val="28"/>
                <w:szCs w:val="28"/>
              </w:rPr>
              <w:t>Про надання КОМУНАЛЬНОМУ ПІДПРИЄМСТВУ «ДАРНИЦЬКЕ ЛІСОПАРКОВЕ ГОСПОДАРСТВО» земельної ділянки в постійне користування для ведення лісового господарств</w:t>
            </w:r>
            <w:r>
              <w:rPr>
                <w:b/>
                <w:color w:val="000000" w:themeColor="text1"/>
                <w:sz w:val="28"/>
                <w:szCs w:val="28"/>
              </w:rPr>
              <w:t>а і пов'язаних з ним послуг у 64 кварталі Броварського лісництва у Деснянському</w:t>
            </w:r>
            <w:r w:rsidRPr="009624F2">
              <w:rPr>
                <w:b/>
                <w:color w:val="000000" w:themeColor="text1"/>
                <w:sz w:val="28"/>
                <w:szCs w:val="28"/>
              </w:rPr>
              <w:t xml:space="preserve">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52B828" w:rsidR="00F6318B" w:rsidRDefault="00C7069E" w:rsidP="00F6318B">
      <w:pPr>
        <w:pStyle w:val="20"/>
        <w:ind w:firstLine="709"/>
        <w:rPr>
          <w:color w:val="000000" w:themeColor="text1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48578309 від 29 листопада 2022 року) та розглянувши заяву КОМУНАЛЬНОГО ПІДПРИЄМСТВА «ДАРНИЦЬКЕ ЛІСОПАРКОВЕ ГОСПОДАРСТВО» від 21 листопада 2022 року № 50382-007148567-031-03, Київська міська рада</w:t>
      </w:r>
    </w:p>
    <w:p w14:paraId="3B6FD7B5" w14:textId="77777777" w:rsidR="00054B8F" w:rsidRPr="00DE4A20" w:rsidRDefault="00054B8F" w:rsidP="00F6318B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6E734660" w14:textId="5DD9605D" w:rsidR="00054B8F" w:rsidRPr="00054B8F" w:rsidRDefault="00E1355C" w:rsidP="00054B8F">
      <w:pPr>
        <w:ind w:firstLine="720"/>
        <w:jc w:val="both"/>
        <w:rPr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54B8F" w:rsidRPr="00054B8F">
        <w:rPr>
          <w:color w:val="000000" w:themeColor="text1"/>
          <w:sz w:val="28"/>
          <w:szCs w:val="28"/>
          <w:lang w:val="uk-UA"/>
        </w:rPr>
        <w:t xml:space="preserve">Надати </w:t>
      </w:r>
      <w:r w:rsidR="00054B8F" w:rsidRPr="00054B8F">
        <w:rPr>
          <w:color w:val="000000" w:themeColor="text1"/>
          <w:sz w:val="28"/>
          <w:szCs w:val="28"/>
        </w:rPr>
        <w:t>КОМУНАЛЬН</w:t>
      </w:r>
      <w:r w:rsidR="00054B8F" w:rsidRPr="00054B8F">
        <w:rPr>
          <w:color w:val="000000" w:themeColor="text1"/>
          <w:sz w:val="28"/>
          <w:szCs w:val="28"/>
          <w:lang w:val="uk-UA"/>
        </w:rPr>
        <w:t>ОМУ</w:t>
      </w:r>
      <w:r w:rsidR="00054B8F" w:rsidRPr="00054B8F">
        <w:rPr>
          <w:color w:val="000000" w:themeColor="text1"/>
          <w:sz w:val="28"/>
          <w:szCs w:val="28"/>
        </w:rPr>
        <w:t xml:space="preserve"> ПІДПРИЄМСТВ</w:t>
      </w:r>
      <w:r w:rsidR="00054B8F" w:rsidRPr="00054B8F">
        <w:rPr>
          <w:color w:val="000000" w:themeColor="text1"/>
          <w:sz w:val="28"/>
          <w:szCs w:val="28"/>
          <w:lang w:val="uk-UA"/>
        </w:rPr>
        <w:t>У</w:t>
      </w:r>
      <w:r w:rsidR="00054B8F" w:rsidRPr="00054B8F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</w:t>
      </w:r>
      <w:r w:rsidR="00054B8F" w:rsidRPr="00054B8F">
        <w:rPr>
          <w:color w:val="000000" w:themeColor="text1"/>
          <w:sz w:val="28"/>
          <w:szCs w:val="28"/>
          <w:lang w:val="uk-UA"/>
        </w:rPr>
        <w:t xml:space="preserve">за умови виконання пункту 2 цього рішення, в </w:t>
      </w:r>
      <w:r w:rsidR="00054B8F" w:rsidRPr="00054B8F">
        <w:rPr>
          <w:iCs/>
          <w:color w:val="000000" w:themeColor="text1"/>
          <w:sz w:val="28"/>
          <w:szCs w:val="28"/>
        </w:rPr>
        <w:t>постійне користування</w:t>
      </w:r>
      <w:r w:rsidR="00054B8F" w:rsidRPr="00054B8F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54B8F" w:rsidRPr="00054B8F">
        <w:rPr>
          <w:color w:val="000000" w:themeColor="text1"/>
          <w:sz w:val="28"/>
          <w:szCs w:val="28"/>
          <w:lang w:val="uk-UA"/>
        </w:rPr>
        <w:t xml:space="preserve">земельну ділянку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57,0188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8000000000:62:341:0001</w:t>
      </w:r>
      <w:r w:rsidR="00F837D8" w:rsidRPr="00AF790C">
        <w:rPr>
          <w:sz w:val="28"/>
          <w:szCs w:val="28"/>
          <w:lang w:val="uk-UA"/>
        </w:rPr>
        <w:t xml:space="preserve">) </w:t>
      </w:r>
      <w:r w:rsidR="00054B8F" w:rsidRPr="00054B8F">
        <w:rPr>
          <w:sz w:val="28"/>
          <w:szCs w:val="28"/>
          <w:lang w:val="uk-UA"/>
        </w:rPr>
        <w:t xml:space="preserve">для ведення лісового господарства і пов'язаних з ним послуг  (код виду цільового призначення – </w:t>
      </w:r>
      <w:r w:rsidR="00054B8F" w:rsidRPr="00054B8F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054B8F" w:rsidRPr="00054B8F">
        <w:rPr>
          <w:sz w:val="28"/>
          <w:szCs w:val="28"/>
          <w:lang w:val="uk-UA"/>
        </w:rPr>
        <w:t xml:space="preserve">) </w:t>
      </w:r>
      <w:r w:rsidR="00054B8F" w:rsidRPr="00054B8F">
        <w:rPr>
          <w:iCs/>
          <w:sz w:val="28"/>
          <w:szCs w:val="28"/>
        </w:rPr>
        <w:t xml:space="preserve">у </w:t>
      </w:r>
      <w:r w:rsidR="00054B8F">
        <w:rPr>
          <w:iCs/>
          <w:sz w:val="28"/>
          <w:szCs w:val="28"/>
        </w:rPr>
        <w:t>64</w:t>
      </w:r>
      <w:r w:rsidR="00054B8F" w:rsidRPr="00054B8F">
        <w:rPr>
          <w:iCs/>
          <w:sz w:val="28"/>
          <w:szCs w:val="28"/>
        </w:rPr>
        <w:t xml:space="preserve"> кварталі </w:t>
      </w:r>
      <w:r w:rsidR="00054B8F">
        <w:rPr>
          <w:iCs/>
          <w:sz w:val="28"/>
          <w:szCs w:val="28"/>
          <w:lang w:val="uk-UA"/>
        </w:rPr>
        <w:t>Броварського</w:t>
      </w:r>
      <w:r w:rsidR="00054B8F">
        <w:rPr>
          <w:iCs/>
          <w:sz w:val="28"/>
          <w:szCs w:val="28"/>
        </w:rPr>
        <w:t xml:space="preserve"> лісництва у Деснянському</w:t>
      </w:r>
      <w:r w:rsidR="00054B8F" w:rsidRPr="00054B8F">
        <w:rPr>
          <w:iCs/>
          <w:sz w:val="28"/>
          <w:szCs w:val="28"/>
        </w:rPr>
        <w:t xml:space="preserve"> районі міста Києва</w:t>
      </w:r>
      <w:r w:rsidR="00054B8F" w:rsidRPr="00054B8F">
        <w:rPr>
          <w:iCs/>
          <w:sz w:val="28"/>
          <w:szCs w:val="28"/>
          <w:lang w:val="uk-UA"/>
        </w:rPr>
        <w:t xml:space="preserve"> із земель комунальної власності </w:t>
      </w:r>
      <w:r w:rsidR="00054B8F" w:rsidRPr="00054B8F">
        <w:rPr>
          <w:iCs/>
          <w:sz w:val="28"/>
          <w:szCs w:val="28"/>
          <w:lang w:val="uk-UA"/>
        </w:rPr>
        <w:lastRenderedPageBreak/>
        <w:t xml:space="preserve">територіальної громади міста Києва (категорія земель – землі лісогосподарського призначення), заява ДЦ від </w:t>
      </w:r>
      <w:r w:rsidR="00054B8F" w:rsidRPr="00054B8F">
        <w:rPr>
          <w:iCs/>
          <w:sz w:val="28"/>
          <w:szCs w:val="28"/>
        </w:rPr>
        <w:t xml:space="preserve">21 листопада 2022 року </w:t>
      </w:r>
      <w:r w:rsidR="00054B8F" w:rsidRPr="00054B8F">
        <w:rPr>
          <w:iCs/>
          <w:sz w:val="28"/>
          <w:szCs w:val="28"/>
          <w:lang w:val="uk-UA"/>
        </w:rPr>
        <w:t xml:space="preserve">                          </w:t>
      </w:r>
      <w:r w:rsidR="00054B8F" w:rsidRPr="00054B8F">
        <w:rPr>
          <w:iCs/>
          <w:sz w:val="28"/>
          <w:szCs w:val="28"/>
        </w:rPr>
        <w:t>№ 50382-007148567-031-03</w:t>
      </w:r>
      <w:r w:rsidR="00054B8F" w:rsidRPr="00054B8F">
        <w:rPr>
          <w:iCs/>
          <w:sz w:val="28"/>
          <w:szCs w:val="28"/>
          <w:lang w:val="uk-UA"/>
        </w:rPr>
        <w:t>,</w:t>
      </w:r>
      <w:r w:rsidR="00054B8F" w:rsidRPr="00054B8F">
        <w:rPr>
          <w:sz w:val="28"/>
          <w:szCs w:val="28"/>
          <w:lang w:val="uk-UA"/>
        </w:rPr>
        <w:t xml:space="preserve"> справа № </w:t>
      </w:r>
      <w:r w:rsidR="00054B8F">
        <w:rPr>
          <w:b/>
          <w:sz w:val="28"/>
          <w:szCs w:val="28"/>
          <w:lang w:val="uk-UA"/>
        </w:rPr>
        <w:t>244826148</w:t>
      </w:r>
      <w:r w:rsidR="00054B8F" w:rsidRPr="00054B8F">
        <w:rPr>
          <w:sz w:val="28"/>
          <w:szCs w:val="28"/>
          <w:lang w:val="uk-UA"/>
        </w:rPr>
        <w:t>.</w:t>
      </w:r>
    </w:p>
    <w:p w14:paraId="575FB3C7" w14:textId="4F0EC296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 xml:space="preserve">2. </w:t>
      </w:r>
      <w:r w:rsidRPr="00054B8F">
        <w:rPr>
          <w:sz w:val="28"/>
          <w:szCs w:val="28"/>
        </w:rPr>
        <w:t>КОМУНАЛЬН</w:t>
      </w:r>
      <w:r w:rsidRPr="00054B8F">
        <w:rPr>
          <w:sz w:val="28"/>
          <w:szCs w:val="28"/>
          <w:lang w:val="uk-UA"/>
        </w:rPr>
        <w:t>ОМУ</w:t>
      </w:r>
      <w:r w:rsidRPr="00054B8F">
        <w:rPr>
          <w:sz w:val="28"/>
          <w:szCs w:val="28"/>
        </w:rPr>
        <w:t xml:space="preserve"> ПІДПРИЄМСТВ</w:t>
      </w:r>
      <w:r w:rsidR="00DE7660">
        <w:rPr>
          <w:sz w:val="28"/>
          <w:szCs w:val="28"/>
          <w:lang w:val="uk-UA"/>
        </w:rPr>
        <w:t>У</w:t>
      </w:r>
      <w:r w:rsidRPr="00054B8F">
        <w:rPr>
          <w:sz w:val="28"/>
          <w:szCs w:val="28"/>
        </w:rPr>
        <w:t xml:space="preserve"> «ДАРНИЦЬКЕ ЛІСОПАРКОВЕ ГОСПОДАРСТВО»</w:t>
      </w:r>
      <w:r w:rsidRPr="00054B8F">
        <w:rPr>
          <w:sz w:val="28"/>
          <w:szCs w:val="28"/>
          <w:lang w:val="uk-UA"/>
        </w:rPr>
        <w:t>:</w:t>
      </w:r>
    </w:p>
    <w:p w14:paraId="0D80D082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21CBBE54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05171B6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6F841ABF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A03041A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20C136E2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>3. 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2F6342FC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  <w:r w:rsidRPr="00054B8F">
        <w:rPr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0E0D90F2" w14:textId="77777777" w:rsidR="00054B8F" w:rsidRPr="00054B8F" w:rsidRDefault="00054B8F" w:rsidP="00054B8F">
      <w:pPr>
        <w:ind w:firstLine="720"/>
        <w:jc w:val="both"/>
        <w:rPr>
          <w:sz w:val="28"/>
          <w:szCs w:val="28"/>
          <w:lang w:val="uk-UA"/>
        </w:rPr>
      </w:pPr>
    </w:p>
    <w:p w14:paraId="30B9C5D3" w14:textId="23CF9AD3" w:rsidR="00AF790C" w:rsidRDefault="00AF790C" w:rsidP="00054B8F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186"/>
        <w:gridCol w:w="3684"/>
        <w:gridCol w:w="186"/>
      </w:tblGrid>
      <w:tr w:rsidR="00AF790C" w14:paraId="5B0DC490" w14:textId="77777777" w:rsidTr="00A21079">
        <w:tc>
          <w:tcPr>
            <w:tcW w:w="5954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21079">
        <w:trPr>
          <w:gridAfter w:val="1"/>
          <w:wAfter w:w="186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21079">
        <w:trPr>
          <w:gridAfter w:val="1"/>
          <w:wAfter w:w="186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B1DA1DF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3AD7DB67" w14:textId="0608CDC5" w:rsidR="00A21079" w:rsidRDefault="00A21079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ACABFC2" w14:textId="77777777" w:rsidR="00A21079" w:rsidRDefault="00A21079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E9B014B" w14:textId="77777777" w:rsidR="00A21079" w:rsidRPr="00A21079" w:rsidRDefault="00A21079" w:rsidP="00A21079">
      <w:pPr>
        <w:rPr>
          <w:bCs/>
          <w:color w:val="000000"/>
          <w:sz w:val="28"/>
          <w:szCs w:val="28"/>
          <w:lang w:val="uk-UA" w:eastAsia="uk-UA"/>
        </w:rPr>
      </w:pPr>
      <w:r w:rsidRPr="00A21079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1B8D852C" w14:textId="77777777" w:rsidR="00A21079" w:rsidRPr="00A21079" w:rsidRDefault="00A21079" w:rsidP="00A21079">
      <w:pPr>
        <w:rPr>
          <w:bCs/>
          <w:color w:val="000000"/>
          <w:sz w:val="28"/>
          <w:szCs w:val="28"/>
          <w:lang w:val="uk-UA" w:eastAsia="uk-UA"/>
        </w:rPr>
      </w:pPr>
      <w:r w:rsidRPr="00A21079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1F3AA441" w14:textId="77777777" w:rsidR="00A21079" w:rsidRPr="00A21079" w:rsidRDefault="00A21079" w:rsidP="00A21079">
      <w:pPr>
        <w:rPr>
          <w:bCs/>
          <w:color w:val="000000"/>
          <w:sz w:val="28"/>
          <w:szCs w:val="28"/>
          <w:lang w:val="uk-UA" w:eastAsia="uk-UA"/>
        </w:rPr>
      </w:pPr>
    </w:p>
    <w:p w14:paraId="27BC1F17" w14:textId="77777777" w:rsidR="00A21079" w:rsidRPr="00A21079" w:rsidRDefault="00A21079" w:rsidP="00A21079">
      <w:pPr>
        <w:rPr>
          <w:bCs/>
          <w:color w:val="000000"/>
          <w:sz w:val="28"/>
          <w:szCs w:val="28"/>
          <w:lang w:val="uk-UA" w:eastAsia="uk-UA"/>
        </w:rPr>
      </w:pPr>
      <w:r w:rsidRPr="00A21079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77018826" w14:textId="77777777" w:rsidR="00A21079" w:rsidRPr="00A21079" w:rsidRDefault="00A21079" w:rsidP="00A21079">
      <w:pPr>
        <w:rPr>
          <w:bCs/>
          <w:color w:val="000000"/>
          <w:sz w:val="28"/>
          <w:szCs w:val="28"/>
          <w:lang w:val="uk-UA" w:eastAsia="uk-UA"/>
        </w:rPr>
      </w:pPr>
    </w:p>
    <w:p w14:paraId="10D10EFF" w14:textId="77777777" w:rsidR="00A21079" w:rsidRPr="00A21079" w:rsidRDefault="00A21079" w:rsidP="00A21079">
      <w:pPr>
        <w:rPr>
          <w:bCs/>
          <w:color w:val="000000"/>
          <w:sz w:val="28"/>
          <w:szCs w:val="28"/>
          <w:lang w:val="uk-UA" w:eastAsia="uk-UA"/>
        </w:rPr>
      </w:pPr>
      <w:r w:rsidRPr="00A21079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 Євгенія КУЛЕБА</w:t>
      </w: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A21079">
        <w:rPr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4B8F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4190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24F2"/>
    <w:rsid w:val="00970DDD"/>
    <w:rsid w:val="00970F0B"/>
    <w:rsid w:val="0099012E"/>
    <w:rsid w:val="009A0564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1079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660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4569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5127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2022-12-14T08:37:00Z</dcterms:created>
  <dcterms:modified xsi:type="dcterms:W3CDTF">2022-12-14T08:37:00Z</dcterms:modified>
</cp:coreProperties>
</file>