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1988247F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</w:t>
      </w:r>
      <w:r w:rsidR="00885984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77777777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7AD30748" w14:textId="71E92359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3D4A6577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244721654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244721654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37"/>
      </w:tblGrid>
      <w:tr w:rsidR="00DE4A20" w:rsidRPr="00E3395B" w14:paraId="39883B9B" w14:textId="77777777" w:rsidTr="00E868C5">
        <w:trPr>
          <w:trHeight w:val="2500"/>
        </w:trPr>
        <w:tc>
          <w:tcPr>
            <w:tcW w:w="6237" w:type="dxa"/>
            <w:hideMark/>
          </w:tcPr>
          <w:p w14:paraId="0B182D23" w14:textId="0C5A083B" w:rsidR="00F6318B" w:rsidRPr="00DE4A20" w:rsidRDefault="00E3395B" w:rsidP="00E868C5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3395B">
              <w:rPr>
                <w:b/>
                <w:color w:val="000000" w:themeColor="text1"/>
                <w:sz w:val="28"/>
                <w:szCs w:val="28"/>
              </w:rPr>
              <w:t>Про надання Київському комунальному об’єднанню зеленого будівництва та експлуатації зелених насаджень міста «Київзеленбуд» земельної ділянки у постійне користування для</w:t>
            </w:r>
            <w:r w:rsidR="00782FE3" w:rsidRPr="00782FE3">
              <w:rPr>
                <w:b/>
                <w:color w:val="000000" w:themeColor="text1"/>
                <w:sz w:val="28"/>
                <w:szCs w:val="28"/>
              </w:rPr>
              <w:t xml:space="preserve"> обслуговування та експлуатації зелених на</w:t>
            </w:r>
            <w:r w:rsidR="00782FE3">
              <w:rPr>
                <w:b/>
                <w:color w:val="000000" w:themeColor="text1"/>
                <w:sz w:val="28"/>
                <w:szCs w:val="28"/>
              </w:rPr>
              <w:t>саджень загального користування</w:t>
            </w:r>
            <w:r w:rsidR="00FB314E" w:rsidRPr="00782FE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>на</w:t>
            </w:r>
            <w:r w:rsidR="00E868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227E" w:rsidRPr="00782FE3">
              <w:rPr>
                <w:b/>
                <w:color w:val="000000" w:themeColor="text1"/>
                <w:sz w:val="28"/>
                <w:szCs w:val="28"/>
              </w:rPr>
              <w:t>бульв</w:t>
            </w:r>
            <w:r w:rsidR="00782FE3">
              <w:rPr>
                <w:b/>
                <w:color w:val="000000" w:themeColor="text1"/>
                <w:sz w:val="28"/>
                <w:szCs w:val="28"/>
              </w:rPr>
              <w:t>. Ми</w:t>
            </w:r>
            <w:r w:rsidR="0001227E" w:rsidRPr="00782FE3">
              <w:rPr>
                <w:b/>
                <w:color w:val="000000" w:themeColor="text1"/>
                <w:sz w:val="28"/>
                <w:szCs w:val="28"/>
              </w:rPr>
              <w:t>коли Міхновського</w:t>
            </w:r>
            <w:r w:rsidR="00032E6C" w:rsidRPr="00782FE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782FE3">
              <w:rPr>
                <w:b/>
                <w:color w:val="000000" w:themeColor="text1"/>
                <w:sz w:val="28"/>
                <w:szCs w:val="28"/>
              </w:rPr>
              <w:t xml:space="preserve">Печерському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171AB6D2" w14:textId="03032C4E" w:rsidR="00782FE3" w:rsidRDefault="00782FE3" w:rsidP="00782FE3">
      <w:pPr>
        <w:pStyle w:val="20"/>
        <w:ind w:firstLine="709"/>
        <w:rPr>
          <w:color w:val="000000" w:themeColor="text1"/>
          <w:szCs w:val="28"/>
          <w:lang w:val="uk-UA"/>
        </w:rPr>
      </w:pPr>
      <w:r>
        <w:rPr>
          <w:lang w:val="uk-UA"/>
        </w:rPr>
        <w:t xml:space="preserve">Розглянувши заяву Київського комунального об’єднання зеленого будівництва та експлуатації зелених насаджень міста «Київзеленбуд» </w:t>
      </w:r>
      <w:r>
        <w:rPr>
          <w:lang w:val="uk-UA"/>
        </w:rPr>
        <w:br/>
      </w:r>
      <w:r>
        <w:rPr>
          <w:szCs w:val="28"/>
          <w:lang w:val="uk-UA"/>
        </w:rPr>
        <w:t>(код ЄДРПОУ 03362123, місцезнаходження юридичної особи: 04053,                      місто К</w:t>
      </w:r>
      <w:r w:rsidR="0044060E">
        <w:rPr>
          <w:szCs w:val="28"/>
          <w:lang w:val="uk-UA"/>
        </w:rPr>
        <w:t>иїв, вул. Кудрявська, 23) від 09</w:t>
      </w:r>
      <w:r>
        <w:rPr>
          <w:szCs w:val="28"/>
          <w:lang w:val="uk-UA"/>
        </w:rPr>
        <w:t xml:space="preserve"> сер</w:t>
      </w:r>
      <w:r w:rsidR="0044060E">
        <w:rPr>
          <w:szCs w:val="28"/>
          <w:lang w:val="uk-UA"/>
        </w:rPr>
        <w:t>пня 2024 року № 64114-008872704</w:t>
      </w:r>
      <w:r>
        <w:rPr>
          <w:szCs w:val="28"/>
          <w:lang w:val="uk-UA"/>
        </w:rPr>
        <w:t xml:space="preserve">-031-03, </w:t>
      </w:r>
      <w:r>
        <w:rPr>
          <w:color w:val="000000" w:themeColor="text1"/>
          <w:lang w:val="uk-UA"/>
        </w:rPr>
        <w:t xml:space="preserve">про надання в постійне користування земельної ділянки та додані документи, </w:t>
      </w:r>
      <w:r>
        <w:rPr>
          <w:szCs w:val="28"/>
          <w:lang w:val="uk-UA"/>
        </w:rPr>
        <w:t>враховуючи, що земельна ділянка зареєстрована у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</w:t>
      </w:r>
      <w:r w:rsidR="0044060E">
        <w:rPr>
          <w:szCs w:val="28"/>
          <w:lang w:val="uk-UA"/>
        </w:rPr>
        <w:t>ечових прав на нерухоме майно 19 серпня</w:t>
      </w:r>
      <w:r>
        <w:rPr>
          <w:szCs w:val="28"/>
          <w:lang w:val="uk-UA"/>
        </w:rPr>
        <w:t xml:space="preserve"> 2024 року, номер відо</w:t>
      </w:r>
      <w:r w:rsidR="0044060E">
        <w:rPr>
          <w:szCs w:val="28"/>
          <w:lang w:val="uk-UA"/>
        </w:rPr>
        <w:t>мостей про речове право 56380799</w:t>
      </w:r>
      <w:r>
        <w:rPr>
          <w:szCs w:val="28"/>
          <w:lang w:val="uk-UA"/>
        </w:rPr>
        <w:t>),</w:t>
      </w:r>
      <w:r>
        <w:rPr>
          <w:color w:val="000000" w:themeColor="text1"/>
          <w:szCs w:val="28"/>
          <w:lang w:val="uk-UA"/>
        </w:rPr>
        <w:t xml:space="preserve"> відповідно до статей </w:t>
      </w:r>
      <w:r>
        <w:rPr>
          <w:szCs w:val="28"/>
          <w:lang w:val="uk-UA"/>
        </w:rPr>
        <w:t>9, 83</w:t>
      </w:r>
      <w:r>
        <w:rPr>
          <w:color w:val="000000"/>
          <w:szCs w:val="28"/>
          <w:lang w:val="uk-UA"/>
        </w:rPr>
        <w:t>, 92, 116, 122, 123</w:t>
      </w:r>
      <w:r>
        <w:rPr>
          <w:color w:val="000000" w:themeColor="text1"/>
          <w:szCs w:val="28"/>
          <w:lang w:val="uk-UA"/>
        </w:rPr>
        <w:t xml:space="preserve"> Земельного кодексу України, </w:t>
      </w:r>
      <w:r>
        <w:rPr>
          <w:lang w:val="uk-UA"/>
        </w:rPr>
        <w:t xml:space="preserve">пункту 34 частини першої статті 26 Закону України «Про місцеве самоврядування в Україні», Закону України «Про адміністративну процедуру», рішення Київської міської ради             </w:t>
      </w:r>
      <w:r w:rsidR="0044060E">
        <w:rPr>
          <w:lang w:val="uk-UA"/>
        </w:rPr>
        <w:t xml:space="preserve">                          від 08 грудня 2022 року № 5836/5877</w:t>
      </w:r>
      <w:r>
        <w:rPr>
          <w:lang w:val="uk-UA"/>
        </w:rPr>
        <w:t xml:space="preserve"> «Про </w:t>
      </w:r>
      <w:r w:rsidR="00E868C5">
        <w:rPr>
          <w:lang w:val="uk-UA"/>
        </w:rPr>
        <w:t>перейменування бульвару в Печерському районі міста</w:t>
      </w:r>
      <w:r>
        <w:rPr>
          <w:lang w:val="uk-UA"/>
        </w:rPr>
        <w:t xml:space="preserve"> Києва»</w:t>
      </w:r>
      <w:r>
        <w:rPr>
          <w:color w:val="000000" w:themeColor="text1"/>
          <w:szCs w:val="28"/>
          <w:lang w:val="uk-UA"/>
        </w:rPr>
        <w:t>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06633AE0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E868C5">
        <w:rPr>
          <w:snapToGrid w:val="0"/>
          <w:color w:val="000000"/>
          <w:sz w:val="28"/>
          <w:lang w:val="uk-UA"/>
        </w:rPr>
        <w:t xml:space="preserve">Надати Київському комунальному об’єднанню зеленого будівництва та експлуатації зелених насаджень міста «Київзеленбуд», за умови виконання </w:t>
      </w:r>
      <w:r w:rsidR="00E868C5">
        <w:rPr>
          <w:snapToGrid w:val="0"/>
          <w:color w:val="000000"/>
          <w:sz w:val="28"/>
          <w:lang w:val="uk-UA"/>
        </w:rPr>
        <w:lastRenderedPageBreak/>
        <w:t xml:space="preserve">пункту 2 цього рішення, у постійне користування земельну ділянку </w:t>
      </w:r>
      <w:r w:rsidR="00E868C5">
        <w:rPr>
          <w:snapToGrid w:val="0"/>
          <w:color w:val="000000"/>
          <w:sz w:val="28"/>
          <w:lang w:val="uk-UA"/>
        </w:rPr>
        <w:br/>
        <w:t xml:space="preserve">площею </w:t>
      </w:r>
      <w:r w:rsidR="00F837D8" w:rsidRPr="00E868C5">
        <w:rPr>
          <w:iCs/>
          <w:color w:val="000000" w:themeColor="text1"/>
          <w:sz w:val="28"/>
          <w:szCs w:val="28"/>
          <w:lang w:val="uk-UA" w:eastAsia="uk-UA"/>
        </w:rPr>
        <w:t>0,1395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E868C5">
        <w:rPr>
          <w:iCs/>
          <w:color w:val="000000" w:themeColor="text1"/>
          <w:sz w:val="28"/>
          <w:szCs w:val="28"/>
          <w:lang w:val="uk-UA" w:eastAsia="uk-UA"/>
        </w:rPr>
        <w:t>8000000000:82:119:0003</w:t>
      </w:r>
      <w:r w:rsidR="00F837D8" w:rsidRPr="00AF790C">
        <w:rPr>
          <w:sz w:val="28"/>
          <w:szCs w:val="28"/>
          <w:lang w:val="uk-UA"/>
        </w:rPr>
        <w:t xml:space="preserve">) </w:t>
      </w:r>
      <w:r w:rsidR="00591620">
        <w:rPr>
          <w:sz w:val="28"/>
          <w:szCs w:val="28"/>
          <w:lang w:val="uk-UA"/>
        </w:rPr>
        <w:t xml:space="preserve">                                        </w:t>
      </w:r>
      <w:r w:rsidR="00E868C5" w:rsidRPr="00E868C5">
        <w:rPr>
          <w:sz w:val="28"/>
          <w:szCs w:val="28"/>
          <w:lang w:val="uk-UA"/>
        </w:rPr>
        <w:t>для обслуговування та експлуатації зелених насаджень загального користування</w:t>
      </w:r>
      <w:r w:rsidR="00045FAD" w:rsidRPr="00E868C5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</w:t>
      </w:r>
      <w:r w:rsidR="00E868C5" w:rsidRPr="00E868C5">
        <w:rPr>
          <w:sz w:val="28"/>
          <w:lang w:val="uk-UA"/>
        </w:rPr>
        <w:t>на бульв. Миколи Міхновського у Печерському районі міста Києва</w:t>
      </w:r>
      <w:r w:rsidR="00F837D8" w:rsidRPr="00AF790C">
        <w:rPr>
          <w:sz w:val="28"/>
          <w:szCs w:val="28"/>
          <w:lang w:val="uk-UA"/>
        </w:rPr>
        <w:t xml:space="preserve">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E868C5" w:rsidRPr="00E868C5">
        <w:rPr>
          <w:sz w:val="28"/>
          <w:szCs w:val="28"/>
          <w:lang w:val="uk-UA"/>
        </w:rPr>
        <w:t>(категорія земель – землі рекреаційного 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E868C5">
        <w:rPr>
          <w:color w:val="000000" w:themeColor="text1"/>
          <w:sz w:val="28"/>
          <w:szCs w:val="28"/>
          <w:lang w:val="uk-UA"/>
        </w:rPr>
        <w:t xml:space="preserve">заява ДЦ від 09 серпня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2024 </w:t>
      </w:r>
      <w:r w:rsidR="004656F0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64114-008872704-031-03,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244721654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58EE3171" w14:textId="77777777" w:rsidR="00E868C5" w:rsidRDefault="00E868C5" w:rsidP="00E868C5">
      <w:pPr>
        <w:ind w:firstLine="567"/>
        <w:jc w:val="both"/>
        <w:rPr>
          <w:snapToGrid w:val="0"/>
          <w:sz w:val="26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>
        <w:rPr>
          <w:snapToGrid w:val="0"/>
          <w:color w:val="000000"/>
          <w:sz w:val="28"/>
          <w:lang w:val="uk-UA"/>
        </w:rPr>
        <w:t xml:space="preserve"> Київському комунальному об’єднанню зеленого будівництва та експлуатації зелених насаджень міста «Київзеленбуд»</w:t>
      </w:r>
      <w:r>
        <w:rPr>
          <w:snapToGrid w:val="0"/>
          <w:sz w:val="28"/>
          <w:szCs w:val="28"/>
          <w:lang w:val="uk-UA"/>
        </w:rPr>
        <w:t>:</w:t>
      </w:r>
    </w:p>
    <w:p w14:paraId="44EBA147" w14:textId="77777777" w:rsidR="00E868C5" w:rsidRDefault="00E868C5" w:rsidP="00E868C5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szCs w:val="28"/>
          <w:lang w:val="uk-UA"/>
        </w:rPr>
        <w:t>2.1. Виконувати обов'язки землекористувача відповідно до вимог статті 96</w:t>
      </w:r>
      <w:r>
        <w:rPr>
          <w:snapToGrid w:val="0"/>
          <w:sz w:val="28"/>
          <w:lang w:val="uk-UA"/>
        </w:rPr>
        <w:t xml:space="preserve"> Земельного кодексу України. </w:t>
      </w:r>
    </w:p>
    <w:p w14:paraId="1E9709D8" w14:textId="77777777" w:rsidR="00E868C5" w:rsidRDefault="00E868C5" w:rsidP="00E868C5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szCs w:val="28"/>
          <w:lang w:val="uk-UA"/>
        </w:rPr>
        <w:t>2.2. </w:t>
      </w:r>
      <w:r>
        <w:rPr>
          <w:snapToGrid w:val="0"/>
          <w:sz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23617046" w14:textId="77777777" w:rsidR="00E868C5" w:rsidRDefault="00E868C5" w:rsidP="00E868C5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2.3. Забезпечити вільний проїзд та прохід до суміжних землекористувачів та 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6C1CE7DF" w14:textId="6916E176" w:rsidR="00E868C5" w:rsidRDefault="00E868C5" w:rsidP="00E868C5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2.4.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2DD45ECF" w14:textId="3774145D" w:rsidR="009F600F" w:rsidRPr="009F600F" w:rsidRDefault="0058442A" w:rsidP="009F600F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</w:t>
      </w:r>
      <w:r w:rsidR="009F600F">
        <w:rPr>
          <w:sz w:val="28"/>
          <w:szCs w:val="28"/>
          <w:lang w:val="uk-UA"/>
        </w:rPr>
        <w:t>. Забезпечити виконання вимог Закону України «Про охорону культурної спадщини».</w:t>
      </w:r>
    </w:p>
    <w:p w14:paraId="2BF849ED" w14:textId="77777777" w:rsidR="00E868C5" w:rsidRDefault="00E868C5" w:rsidP="00E868C5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3. Попередити землекористувача, що право користування земельною ділянкою може бути припинено відповідно до статей 141, 143 Земельного кодексу України.</w:t>
      </w:r>
    </w:p>
    <w:p w14:paraId="6F38E2EF" w14:textId="77777777" w:rsidR="00E868C5" w:rsidRDefault="00E868C5" w:rsidP="00E868C5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4. 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7466E2DB" w14:textId="77777777" w:rsidR="00E868C5" w:rsidRDefault="00E868C5" w:rsidP="00E868C5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lang w:val="uk-UA"/>
        </w:rPr>
        <w:t>5. Контроль за виконанням цього рішення покласти на постійну комісію Київської міської ради з питань архітектури, містопланування та земельних відносин</w:t>
      </w:r>
      <w:r>
        <w:rPr>
          <w:sz w:val="28"/>
          <w:szCs w:val="28"/>
          <w:lang w:val="uk-UA"/>
        </w:rPr>
        <w:t>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42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3F6AEA1B" w14:textId="03A3D84B" w:rsidR="00E868C5" w:rsidRDefault="00E868C5" w:rsidP="00692C91">
      <w:pPr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7"/>
        <w:gridCol w:w="3891"/>
      </w:tblGrid>
      <w:tr w:rsidR="00E868C5" w14:paraId="7363BCA4" w14:textId="77777777" w:rsidTr="00E868C5">
        <w:trPr>
          <w:trHeight w:val="2216"/>
        </w:trPr>
        <w:tc>
          <w:tcPr>
            <w:tcW w:w="5920" w:type="dxa"/>
          </w:tcPr>
          <w:p w14:paraId="2E92FABA" w14:textId="77777777" w:rsidR="00E868C5" w:rsidRDefault="00E868C5">
            <w:pPr>
              <w:ind w:left="1131"/>
              <w:rPr>
                <w:sz w:val="28"/>
                <w:szCs w:val="28"/>
                <w:lang w:val="uk-UA" w:eastAsia="uk-UA"/>
              </w:rPr>
            </w:pPr>
          </w:p>
          <w:p w14:paraId="57A96EA3" w14:textId="77777777" w:rsidR="00E868C5" w:rsidRDefault="00E868C5">
            <w:pPr>
              <w:ind w:left="37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</w:p>
          <w:p w14:paraId="1A063E7B" w14:textId="77777777" w:rsidR="00E868C5" w:rsidRDefault="00E868C5">
            <w:pPr>
              <w:ind w:left="37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 питань екологічної політики</w:t>
            </w:r>
          </w:p>
          <w:p w14:paraId="7C97B14C" w14:textId="77777777" w:rsidR="00E868C5" w:rsidRDefault="00E868C5">
            <w:pPr>
              <w:ind w:left="1131"/>
              <w:rPr>
                <w:sz w:val="28"/>
                <w:szCs w:val="28"/>
                <w:lang w:val="uk-UA" w:eastAsia="uk-UA"/>
              </w:rPr>
            </w:pPr>
          </w:p>
          <w:p w14:paraId="6279AEC9" w14:textId="77777777" w:rsidR="00E868C5" w:rsidRDefault="00E868C5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Голова</w:t>
            </w:r>
          </w:p>
          <w:p w14:paraId="713350B9" w14:textId="77777777" w:rsidR="00E868C5" w:rsidRDefault="00E868C5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58ACC523" w14:textId="77777777" w:rsidR="00E868C5" w:rsidRDefault="00E868C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7713BA56" w14:textId="77777777" w:rsidR="00E868C5" w:rsidRDefault="00E868C5">
            <w:pPr>
              <w:jc w:val="right"/>
              <w:rPr>
                <w:rStyle w:val="af0"/>
                <w:b w:val="0"/>
              </w:rPr>
            </w:pPr>
          </w:p>
          <w:p w14:paraId="4AE0614A" w14:textId="77777777" w:rsidR="00E868C5" w:rsidRDefault="00E868C5"/>
          <w:p w14:paraId="1D012B07" w14:textId="77777777" w:rsidR="00E868C5" w:rsidRDefault="00E868C5">
            <w:pPr>
              <w:rPr>
                <w:sz w:val="28"/>
                <w:szCs w:val="28"/>
                <w:lang w:val="uk-UA" w:eastAsia="uk-UA"/>
              </w:rPr>
            </w:pPr>
          </w:p>
          <w:p w14:paraId="50DC6889" w14:textId="77777777" w:rsidR="00E868C5" w:rsidRDefault="00E868C5">
            <w:pPr>
              <w:rPr>
                <w:sz w:val="28"/>
                <w:szCs w:val="28"/>
                <w:lang w:val="uk-UA" w:eastAsia="uk-UA"/>
              </w:rPr>
            </w:pPr>
          </w:p>
          <w:p w14:paraId="32A32411" w14:textId="77777777" w:rsidR="00E868C5" w:rsidRDefault="00E868C5">
            <w:pPr>
              <w:ind w:left="126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 Денис МОСКАЛЬ</w:t>
            </w:r>
          </w:p>
          <w:p w14:paraId="37AB60EA" w14:textId="77777777" w:rsidR="00E868C5" w:rsidRDefault="00E868C5">
            <w:pPr>
              <w:ind w:left="1263"/>
              <w:rPr>
                <w:sz w:val="28"/>
                <w:szCs w:val="28"/>
                <w:lang w:val="uk-UA" w:eastAsia="uk-UA"/>
              </w:rPr>
            </w:pPr>
          </w:p>
          <w:p w14:paraId="44B1C873" w14:textId="77777777" w:rsidR="00E868C5" w:rsidRDefault="00E868C5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                    Євгенія КУЛЕБА</w:t>
            </w:r>
          </w:p>
        </w:tc>
      </w:tr>
    </w:tbl>
    <w:p w14:paraId="3FAD577D" w14:textId="77777777" w:rsidR="00E868C5" w:rsidRDefault="00E868C5" w:rsidP="00692C91">
      <w:pPr>
        <w:rPr>
          <w:color w:val="000000"/>
          <w:sz w:val="28"/>
          <w:szCs w:val="28"/>
          <w:lang w:val="uk-UA" w:eastAsia="uk-UA"/>
        </w:rPr>
      </w:pPr>
    </w:p>
    <w:p w14:paraId="0381BBD3" w14:textId="18A2EC27" w:rsidR="00E75718" w:rsidRPr="003C740C" w:rsidRDefault="008119F4" w:rsidP="00885984">
      <w:pPr>
        <w:rPr>
          <w:color w:val="000000"/>
          <w:sz w:val="28"/>
          <w:szCs w:val="28"/>
          <w:lang w:eastAsia="uk-UA"/>
        </w:rPr>
      </w:pPr>
      <w:r w:rsidRPr="003C740C">
        <w:rPr>
          <w:color w:val="000000"/>
          <w:sz w:val="28"/>
          <w:szCs w:val="28"/>
          <w:lang w:eastAsia="uk-UA"/>
        </w:rPr>
        <w:t xml:space="preserve"> </w:t>
      </w:r>
    </w:p>
    <w:sectPr w:rsidR="00E75718" w:rsidRPr="003C740C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47FC2" w14:textId="77777777" w:rsidR="00A059E2" w:rsidRDefault="00A059E2">
      <w:r>
        <w:separator/>
      </w:r>
    </w:p>
  </w:endnote>
  <w:endnote w:type="continuationSeparator" w:id="0">
    <w:p w14:paraId="119E6426" w14:textId="77777777" w:rsidR="00A059E2" w:rsidRDefault="00A0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9CB86" w14:textId="77777777" w:rsidR="00A059E2" w:rsidRDefault="00A059E2">
      <w:r>
        <w:separator/>
      </w:r>
    </w:p>
  </w:footnote>
  <w:footnote w:type="continuationSeparator" w:id="0">
    <w:p w14:paraId="2C05E6E3" w14:textId="77777777" w:rsidR="00A059E2" w:rsidRDefault="00A05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8602962">
    <w:abstractNumId w:val="10"/>
  </w:num>
  <w:num w:numId="2" w16cid:durableId="296836130">
    <w:abstractNumId w:val="6"/>
  </w:num>
  <w:num w:numId="3" w16cid:durableId="156383170">
    <w:abstractNumId w:val="9"/>
  </w:num>
  <w:num w:numId="4" w16cid:durableId="372578048">
    <w:abstractNumId w:val="0"/>
  </w:num>
  <w:num w:numId="5" w16cid:durableId="374433667">
    <w:abstractNumId w:val="8"/>
  </w:num>
  <w:num w:numId="6" w16cid:durableId="870806627">
    <w:abstractNumId w:val="4"/>
  </w:num>
  <w:num w:numId="7" w16cid:durableId="173424671">
    <w:abstractNumId w:val="5"/>
  </w:num>
  <w:num w:numId="8" w16cid:durableId="1416591020">
    <w:abstractNumId w:val="7"/>
  </w:num>
  <w:num w:numId="9" w16cid:durableId="747117559">
    <w:abstractNumId w:val="2"/>
  </w:num>
  <w:num w:numId="10" w16cid:durableId="1577663432">
    <w:abstractNumId w:val="1"/>
  </w:num>
  <w:num w:numId="11" w16cid:durableId="1995377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5968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4DF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40C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060E"/>
    <w:rsid w:val="004436CC"/>
    <w:rsid w:val="00443804"/>
    <w:rsid w:val="00444B8D"/>
    <w:rsid w:val="0045396D"/>
    <w:rsid w:val="00462837"/>
    <w:rsid w:val="004656F0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8442A"/>
    <w:rsid w:val="00590F41"/>
    <w:rsid w:val="00591620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2FE3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85984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9F600F"/>
    <w:rsid w:val="00A04249"/>
    <w:rsid w:val="00A059E2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395B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68C5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request_qr_cod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valentyna.pelykh\Documents\&#1064;&#1040;&#1041;&#1051;&#1054;&#1053;&#1048;\25,03,2020\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36C15-40DD-4BE2-80DD-CDE69A88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4614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10</cp:revision>
  <cp:lastPrinted>2024-08-29T11:31:00Z</cp:lastPrinted>
  <dcterms:created xsi:type="dcterms:W3CDTF">2024-08-23T07:07:00Z</dcterms:created>
  <dcterms:modified xsi:type="dcterms:W3CDTF">2024-09-04T12:00:00Z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