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61CFF95F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0CCB4DB8" w14:textId="0E276116" w:rsidR="00F6318B" w:rsidRPr="00F6318B" w:rsidRDefault="003847A9" w:rsidP="00A30756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365C4DF4">
                <wp:simplePos x="0" y="0"/>
                <wp:positionH relativeFrom="column">
                  <wp:posOffset>4388159</wp:posOffset>
                </wp:positionH>
                <wp:positionV relativeFrom="paragraph">
                  <wp:posOffset>1540521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244489937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5.5pt;margin-top:121.3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244489937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DE4A20" w:rsidRPr="00A30756" w14:paraId="39883B9B" w14:textId="77777777" w:rsidTr="00A30756">
        <w:trPr>
          <w:trHeight w:val="2500"/>
        </w:trPr>
        <w:tc>
          <w:tcPr>
            <w:tcW w:w="5529" w:type="dxa"/>
            <w:hideMark/>
          </w:tcPr>
          <w:p w14:paraId="0B182D23" w14:textId="0D7D42E3" w:rsidR="00F6318B" w:rsidRPr="00DE4A20" w:rsidRDefault="00A30756" w:rsidP="00A30756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30756">
              <w:rPr>
                <w:b/>
                <w:color w:val="000000" w:themeColor="text1"/>
                <w:sz w:val="28"/>
                <w:szCs w:val="28"/>
              </w:rPr>
              <w:t xml:space="preserve">Про надання Київському комунальному об’єднанню зеленого будівництва та експлуатації зелених насаджень міста «Київзеленбуд» земельної ділянки у постійне користування для </w:t>
            </w:r>
            <w:r>
              <w:rPr>
                <w:b/>
                <w:color w:val="000000" w:themeColor="text1"/>
                <w:sz w:val="28"/>
                <w:szCs w:val="28"/>
              </w:rPr>
              <w:t>обслуговування</w:t>
            </w:r>
            <w:r w:rsidRPr="00A30756">
              <w:rPr>
                <w:b/>
                <w:color w:val="000000" w:themeColor="text1"/>
                <w:sz w:val="28"/>
                <w:szCs w:val="28"/>
              </w:rPr>
              <w:t xml:space="preserve"> та експлуатації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зелених насаджень (парку) </w:t>
            </w:r>
            <w:r w:rsidR="0001227E" w:rsidRPr="00A30756">
              <w:rPr>
                <w:b/>
                <w:color w:val="000000" w:themeColor="text1"/>
                <w:sz w:val="28"/>
                <w:szCs w:val="28"/>
              </w:rPr>
              <w:t xml:space="preserve">між вул. Колоскова та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               </w:t>
            </w:r>
            <w:r w:rsidR="0001227E" w:rsidRPr="00A30756">
              <w:rPr>
                <w:b/>
                <w:color w:val="000000" w:themeColor="text1"/>
                <w:sz w:val="28"/>
                <w:szCs w:val="28"/>
              </w:rPr>
              <w:t>вул. Сигнальною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Солом'янському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1EA44D66" w:rsidR="00F6318B" w:rsidRPr="00DE4A20" w:rsidRDefault="00A30756" w:rsidP="00A30756">
      <w:pPr>
        <w:pStyle w:val="20"/>
        <w:ind w:firstLine="709"/>
        <w:rPr>
          <w:color w:val="000000" w:themeColor="text1"/>
          <w:szCs w:val="28"/>
          <w:lang w:val="uk-UA"/>
        </w:rPr>
      </w:pPr>
      <w:r w:rsidRPr="00A30756">
        <w:rPr>
          <w:color w:val="000000" w:themeColor="text1"/>
          <w:szCs w:val="28"/>
          <w:lang w:val="uk-UA"/>
        </w:rPr>
        <w:t xml:space="preserve">Розглянувши заяву Київського комунального об’єднання зеленого будівництва та експлуатації зелених насаджень міста «Київзеленбуд» </w:t>
      </w:r>
      <w:r>
        <w:rPr>
          <w:color w:val="000000" w:themeColor="text1"/>
          <w:szCs w:val="28"/>
          <w:lang w:val="uk-UA"/>
        </w:rPr>
        <w:t xml:space="preserve">                             </w:t>
      </w:r>
      <w:r w:rsidRPr="00A30756">
        <w:rPr>
          <w:color w:val="000000" w:themeColor="text1"/>
          <w:szCs w:val="28"/>
          <w:lang w:val="uk-UA"/>
        </w:rPr>
        <w:t>(код ЄДРПОУ 03362123, місцезнаходж</w:t>
      </w:r>
      <w:r>
        <w:rPr>
          <w:color w:val="000000" w:themeColor="text1"/>
          <w:szCs w:val="28"/>
          <w:lang w:val="uk-UA"/>
        </w:rPr>
        <w:t xml:space="preserve">ення юридичної особи: 04053, </w:t>
      </w:r>
      <w:r w:rsidRPr="00A30756">
        <w:rPr>
          <w:color w:val="000000" w:themeColor="text1"/>
          <w:szCs w:val="28"/>
          <w:lang w:val="uk-UA"/>
        </w:rPr>
        <w:t>місто К</w:t>
      </w:r>
      <w:r w:rsidR="0003615B">
        <w:rPr>
          <w:color w:val="000000" w:themeColor="text1"/>
          <w:szCs w:val="28"/>
          <w:lang w:val="uk-UA"/>
        </w:rPr>
        <w:t>иїв, вул. Кудрявська, 23) від 02</w:t>
      </w:r>
      <w:r w:rsidRPr="00A30756">
        <w:rPr>
          <w:color w:val="000000" w:themeColor="text1"/>
          <w:szCs w:val="28"/>
          <w:lang w:val="uk-UA"/>
        </w:rPr>
        <w:t xml:space="preserve"> </w:t>
      </w:r>
      <w:r w:rsidR="0003615B">
        <w:rPr>
          <w:color w:val="000000" w:themeColor="text1"/>
          <w:szCs w:val="28"/>
          <w:lang w:val="uk-UA"/>
        </w:rPr>
        <w:t>груд</w:t>
      </w:r>
      <w:r w:rsidRPr="00A30756">
        <w:rPr>
          <w:color w:val="000000" w:themeColor="text1"/>
          <w:szCs w:val="28"/>
          <w:lang w:val="uk-UA"/>
        </w:rPr>
        <w:t xml:space="preserve">ня 2024 року № </w:t>
      </w:r>
      <w:r w:rsidR="00355FA1" w:rsidRPr="00355FA1">
        <w:rPr>
          <w:color w:val="000000" w:themeColor="text1"/>
          <w:szCs w:val="28"/>
          <w:lang w:val="uk-UA"/>
        </w:rPr>
        <w:t>64114-009141903-031-03</w:t>
      </w:r>
      <w:r w:rsidRPr="00A30756">
        <w:rPr>
          <w:color w:val="000000" w:themeColor="text1"/>
          <w:szCs w:val="28"/>
          <w:lang w:val="uk-UA"/>
        </w:rPr>
        <w:t>, про надання в постійне користування земельної ділянки та додані документи, враховуючи, що земельна ділянка зареєстрована у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</w:t>
      </w:r>
      <w:r w:rsidR="00444039">
        <w:rPr>
          <w:color w:val="000000" w:themeColor="text1"/>
          <w:szCs w:val="28"/>
          <w:lang w:val="uk-UA"/>
        </w:rPr>
        <w:t>ечових прав на нерухоме майно 28</w:t>
      </w:r>
      <w:r w:rsidRPr="00A30756">
        <w:rPr>
          <w:color w:val="000000" w:themeColor="text1"/>
          <w:szCs w:val="28"/>
          <w:lang w:val="uk-UA"/>
        </w:rPr>
        <w:t xml:space="preserve"> </w:t>
      </w:r>
      <w:r w:rsidR="00444039">
        <w:rPr>
          <w:color w:val="000000" w:themeColor="text1"/>
          <w:szCs w:val="28"/>
          <w:lang w:val="uk-UA"/>
        </w:rPr>
        <w:t>черв</w:t>
      </w:r>
      <w:r w:rsidRPr="00A30756">
        <w:rPr>
          <w:color w:val="000000" w:themeColor="text1"/>
          <w:szCs w:val="28"/>
          <w:lang w:val="uk-UA"/>
        </w:rPr>
        <w:t>ня 2024 року, номер</w:t>
      </w:r>
      <w:r w:rsidR="00444039">
        <w:rPr>
          <w:color w:val="000000" w:themeColor="text1"/>
          <w:szCs w:val="28"/>
          <w:lang w:val="uk-UA"/>
        </w:rPr>
        <w:t xml:space="preserve"> відомостей про речове право 55718315</w:t>
      </w:r>
      <w:r w:rsidRPr="00A30756">
        <w:rPr>
          <w:color w:val="000000" w:themeColor="text1"/>
          <w:szCs w:val="28"/>
          <w:lang w:val="uk-UA"/>
        </w:rPr>
        <w:t xml:space="preserve">), відповідно до статей 9, 83, 92, 116, 122, 123 Земельного кодексу України, пункту 34 частини першої статті 26 Закону України «Про місцеве самоврядування в Україні», Закону України </w:t>
      </w:r>
      <w:r w:rsidR="00EF3C39">
        <w:rPr>
          <w:color w:val="000000" w:themeColor="text1"/>
          <w:szCs w:val="28"/>
          <w:lang w:val="uk-UA"/>
        </w:rPr>
        <w:t>«Про адміністративну процедуру»</w:t>
      </w:r>
      <w:r w:rsidRPr="00A30756">
        <w:rPr>
          <w:color w:val="000000" w:themeColor="text1"/>
          <w:szCs w:val="28"/>
          <w:lang w:val="uk-UA"/>
        </w:rPr>
        <w:t>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1C752847" w:rsidR="008F6F5B" w:rsidRPr="00E13205" w:rsidRDefault="00E1355C" w:rsidP="00A30756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A30756" w:rsidRPr="00A30756">
        <w:rPr>
          <w:color w:val="000000" w:themeColor="text1"/>
          <w:sz w:val="28"/>
          <w:szCs w:val="28"/>
          <w:lang w:val="uk-UA"/>
        </w:rPr>
        <w:t xml:space="preserve">Надати Київському комунальному об’єднанню зеленого будівництва та експлуатації зелених насаджень міста «Київзеленбуд», за умови виконання пункту 2 цього рішення, у постійне користування земельну ділянку </w:t>
      </w:r>
      <w:r w:rsidR="00A30756">
        <w:rPr>
          <w:color w:val="000000" w:themeColor="text1"/>
          <w:sz w:val="28"/>
          <w:szCs w:val="28"/>
          <w:lang w:val="uk-UA"/>
        </w:rPr>
        <w:t>п</w:t>
      </w:r>
      <w:r w:rsidR="00A30756" w:rsidRPr="00A30756">
        <w:rPr>
          <w:color w:val="000000" w:themeColor="text1"/>
          <w:sz w:val="28"/>
          <w:szCs w:val="28"/>
          <w:lang w:val="uk-UA"/>
        </w:rPr>
        <w:t>лощею</w:t>
      </w:r>
      <w:r w:rsidR="00A30756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A30756">
        <w:rPr>
          <w:iCs/>
          <w:color w:val="000000" w:themeColor="text1"/>
          <w:sz w:val="28"/>
          <w:szCs w:val="28"/>
          <w:lang w:val="uk-UA" w:eastAsia="uk-UA"/>
        </w:rPr>
        <w:t>0,6048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A30756">
        <w:rPr>
          <w:iCs/>
          <w:color w:val="000000" w:themeColor="text1"/>
          <w:sz w:val="28"/>
          <w:szCs w:val="28"/>
          <w:lang w:val="uk-UA" w:eastAsia="uk-UA"/>
        </w:rPr>
        <w:t>8000000000:72:261:0005</w:t>
      </w:r>
      <w:r w:rsidR="00F837D8" w:rsidRPr="00AF790C">
        <w:rPr>
          <w:sz w:val="28"/>
          <w:szCs w:val="28"/>
          <w:lang w:val="uk-UA"/>
        </w:rPr>
        <w:t xml:space="preserve">) </w:t>
      </w:r>
      <w:r w:rsidR="00A30756" w:rsidRPr="00A30756">
        <w:rPr>
          <w:sz w:val="28"/>
          <w:szCs w:val="28"/>
          <w:lang w:val="uk-UA"/>
        </w:rPr>
        <w:t>для обслуговування та експлуа</w:t>
      </w:r>
      <w:r w:rsidR="00A30756">
        <w:rPr>
          <w:sz w:val="28"/>
          <w:szCs w:val="28"/>
          <w:lang w:val="uk-UA"/>
        </w:rPr>
        <w:t>тації зелених насаджень (парку)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A30756" w:rsidRPr="00A30756">
        <w:rPr>
          <w:color w:val="000000" w:themeColor="text1"/>
          <w:sz w:val="28"/>
          <w:szCs w:val="28"/>
          <w:lang w:val="uk-UA"/>
        </w:rPr>
        <w:t xml:space="preserve">код виду цільового призначення – 07.08 земельні ділянки загального користування, які використовуються як зелені </w:t>
      </w:r>
      <w:r w:rsidR="00A30756" w:rsidRPr="00A30756">
        <w:rPr>
          <w:color w:val="000000" w:themeColor="text1"/>
          <w:sz w:val="28"/>
          <w:szCs w:val="28"/>
          <w:lang w:val="uk-UA"/>
        </w:rPr>
        <w:lastRenderedPageBreak/>
        <w:t>насадження загального користування</w:t>
      </w:r>
      <w:r w:rsidR="00421815" w:rsidRPr="00AF790C">
        <w:rPr>
          <w:sz w:val="28"/>
          <w:szCs w:val="28"/>
          <w:lang w:val="uk-UA"/>
        </w:rPr>
        <w:t>)</w:t>
      </w:r>
      <w:r w:rsidR="00A30756">
        <w:rPr>
          <w:sz w:val="28"/>
          <w:lang w:val="uk-UA"/>
        </w:rPr>
        <w:t xml:space="preserve"> </w:t>
      </w:r>
      <w:r w:rsidR="00F837D8" w:rsidRPr="00A30756">
        <w:rPr>
          <w:sz w:val="28"/>
          <w:szCs w:val="28"/>
          <w:lang w:val="uk-UA"/>
        </w:rPr>
        <w:t>між вул. Колоскова та вул. Сигнальною</w:t>
      </w:r>
      <w:r w:rsidR="00F837D8" w:rsidRPr="00AF790C">
        <w:rPr>
          <w:iCs/>
          <w:sz w:val="28"/>
          <w:szCs w:val="28"/>
          <w:lang w:val="uk-UA"/>
        </w:rPr>
        <w:t xml:space="preserve"> </w:t>
      </w:r>
      <w:r w:rsidR="00F837D8" w:rsidRPr="00AF790C">
        <w:rPr>
          <w:sz w:val="28"/>
          <w:szCs w:val="28"/>
          <w:lang w:val="uk-UA"/>
        </w:rPr>
        <w:t xml:space="preserve">у </w:t>
      </w:r>
      <w:r w:rsidR="00F837D8" w:rsidRPr="00A30756">
        <w:rPr>
          <w:iCs/>
          <w:sz w:val="28"/>
          <w:szCs w:val="28"/>
          <w:lang w:val="uk-UA"/>
        </w:rPr>
        <w:t>Солом'янському</w:t>
      </w:r>
      <w:r w:rsidR="00F837D8" w:rsidRPr="00AF790C">
        <w:rPr>
          <w:sz w:val="28"/>
          <w:szCs w:val="28"/>
          <w:lang w:val="uk-UA"/>
        </w:rPr>
        <w:t xml:space="preserve"> районі міста Києва </w:t>
      </w:r>
      <w:r w:rsidR="00A30756" w:rsidRPr="00A30756">
        <w:rPr>
          <w:sz w:val="28"/>
          <w:szCs w:val="28"/>
          <w:lang w:val="uk-UA"/>
        </w:rPr>
        <w:t>із земель комунальної власності територіальної громади міста Києва (категорія земель – землі рекреаційного призначення</w:t>
      </w:r>
      <w:r w:rsidR="00F86F74" w:rsidRPr="00AF790C">
        <w:rPr>
          <w:sz w:val="28"/>
          <w:szCs w:val="28"/>
          <w:lang w:val="uk-UA"/>
        </w:rPr>
        <w:t xml:space="preserve">), </w:t>
      </w:r>
      <w:r w:rsidR="0003615B">
        <w:rPr>
          <w:color w:val="000000" w:themeColor="text1"/>
          <w:sz w:val="28"/>
          <w:szCs w:val="28"/>
          <w:lang w:val="uk-UA"/>
        </w:rPr>
        <w:t>заява ДЦ від 02 грудня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 2024 </w:t>
      </w:r>
      <w:r w:rsidR="002561B3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64114-009141903-031-03,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244489937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71CF66EE" w14:textId="77777777" w:rsidR="00A30756" w:rsidRPr="00A30756" w:rsidRDefault="00F86F74" w:rsidP="00A30756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30756" w:rsidRPr="00A30756">
        <w:rPr>
          <w:color w:val="000000" w:themeColor="text1"/>
          <w:sz w:val="28"/>
          <w:szCs w:val="28"/>
          <w:lang w:val="uk-UA"/>
        </w:rPr>
        <w:t>Київському комунальному об’єднанню зеленого будівництва та експлуатації зелених насаджень міста «Київзеленбуд»:</w:t>
      </w:r>
    </w:p>
    <w:p w14:paraId="3CACA57B" w14:textId="77777777" w:rsidR="00A30756" w:rsidRPr="00A30756" w:rsidRDefault="00A30756" w:rsidP="00A30756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A30756">
        <w:rPr>
          <w:color w:val="000000" w:themeColor="text1"/>
          <w:sz w:val="28"/>
          <w:szCs w:val="28"/>
          <w:lang w:val="uk-UA"/>
        </w:rPr>
        <w:t xml:space="preserve">2.1. Виконувати обов'язки землекористувача відповідно до вимог статті 96 Земельного кодексу України. </w:t>
      </w:r>
    </w:p>
    <w:p w14:paraId="4655449D" w14:textId="77777777" w:rsidR="00A30756" w:rsidRPr="00A30756" w:rsidRDefault="00A30756" w:rsidP="00A30756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A30756">
        <w:rPr>
          <w:color w:val="000000" w:themeColor="text1"/>
          <w:sz w:val="28"/>
          <w:szCs w:val="28"/>
          <w:lang w:val="uk-UA"/>
        </w:rPr>
        <w:t>2.2.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6AEF18C2" w14:textId="77777777" w:rsidR="00891A5E" w:rsidRDefault="00891A5E" w:rsidP="00A30756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891A5E">
        <w:rPr>
          <w:color w:val="000000" w:themeColor="text1"/>
          <w:sz w:val="28"/>
          <w:szCs w:val="28"/>
          <w:lang w:val="uk-UA"/>
        </w:rPr>
        <w:t>2.</w:t>
      </w:r>
      <w:r>
        <w:rPr>
          <w:color w:val="000000" w:themeColor="text1"/>
          <w:sz w:val="28"/>
          <w:szCs w:val="28"/>
          <w:lang w:val="uk-UA"/>
        </w:rPr>
        <w:t>3</w:t>
      </w:r>
      <w:r w:rsidRPr="00891A5E">
        <w:rPr>
          <w:color w:val="000000" w:themeColor="text1"/>
          <w:sz w:val="28"/>
          <w:szCs w:val="28"/>
          <w:lang w:val="uk-UA"/>
        </w:rPr>
        <w:t>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43E5DCE7" w14:textId="73D26EBC" w:rsidR="00A30756" w:rsidRDefault="00A30756" w:rsidP="00A30756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A30756">
        <w:rPr>
          <w:color w:val="000000" w:themeColor="text1"/>
          <w:sz w:val="28"/>
          <w:szCs w:val="28"/>
          <w:lang w:val="uk-UA"/>
        </w:rPr>
        <w:t>2.4.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27109B1D" w14:textId="361EB32A" w:rsidR="006F5D5A" w:rsidRPr="00A30756" w:rsidRDefault="006F5D5A" w:rsidP="00A30756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2.5</w:t>
      </w:r>
      <w:r w:rsidRPr="006F5D5A">
        <w:rPr>
          <w:color w:val="000000" w:themeColor="text1"/>
          <w:sz w:val="28"/>
          <w:szCs w:val="28"/>
          <w:lang w:val="uk-UA"/>
        </w:rPr>
        <w:t>. Частину земельної ділянки в межах прибережної захисної смуги використовувати з обмеженнями відповідно до вимог статей 60, 61 Земельного кодексу України та статей 86, 87, 88, 89 Водного кодексу України.</w:t>
      </w:r>
    </w:p>
    <w:p w14:paraId="6458693A" w14:textId="77777777" w:rsidR="00A30756" w:rsidRPr="00A30756" w:rsidRDefault="00A30756" w:rsidP="00A30756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A30756">
        <w:rPr>
          <w:color w:val="000000" w:themeColor="text1"/>
          <w:sz w:val="28"/>
          <w:szCs w:val="28"/>
          <w:lang w:val="uk-UA"/>
        </w:rPr>
        <w:t>3. Попередити землекористувача, що право користування земельною ділянкою може бути припинено відповідно до статей 141, 143 Земельного кодексу України.</w:t>
      </w:r>
    </w:p>
    <w:p w14:paraId="6CA8A2E2" w14:textId="77777777" w:rsidR="00BD4769" w:rsidRDefault="00A30756" w:rsidP="00A30756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A30756">
        <w:rPr>
          <w:color w:val="000000" w:themeColor="text1"/>
          <w:sz w:val="28"/>
          <w:szCs w:val="28"/>
          <w:lang w:val="uk-UA"/>
        </w:rPr>
        <w:t xml:space="preserve">4. </w:t>
      </w:r>
      <w:r w:rsidR="00BD4769" w:rsidRPr="00BD4769">
        <w:rPr>
          <w:color w:val="000000" w:themeColor="text1"/>
          <w:sz w:val="28"/>
          <w:szCs w:val="28"/>
          <w:lang w:val="uk-UA"/>
        </w:rPr>
        <w:t>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ради.</w:t>
      </w:r>
    </w:p>
    <w:p w14:paraId="30B9C5D3" w14:textId="3950D282" w:rsidR="00AF790C" w:rsidRDefault="00A30756" w:rsidP="00A30756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A30756">
        <w:rPr>
          <w:color w:val="000000" w:themeColor="text1"/>
          <w:sz w:val="28"/>
          <w:szCs w:val="28"/>
          <w:lang w:val="uk-UA"/>
        </w:rPr>
        <w:t>5. 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09BE3805" w14:textId="77777777" w:rsidR="00A30756" w:rsidRDefault="00A30756" w:rsidP="00A30756">
      <w:pPr>
        <w:ind w:firstLine="72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5"/>
        <w:gridCol w:w="3853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ind w:right="1417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141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30FF17D4" w14:textId="2D47B73D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541F163" w14:textId="0DBD2BD8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364DBC9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30739E93" w14:textId="77777777" w:rsidR="00E61859" w:rsidRPr="00E61859" w:rsidRDefault="00E61859" w:rsidP="00E61859">
      <w:pPr>
        <w:jc w:val="both"/>
        <w:rPr>
          <w:color w:val="000000"/>
          <w:sz w:val="28"/>
          <w:szCs w:val="28"/>
          <w:lang w:val="uk-UA" w:eastAsia="uk-UA"/>
        </w:rPr>
      </w:pPr>
    </w:p>
    <w:p w14:paraId="5E97419F" w14:textId="77777777" w:rsidR="00E61859" w:rsidRPr="00E61859" w:rsidRDefault="00E61859" w:rsidP="00E61859">
      <w:pPr>
        <w:jc w:val="both"/>
        <w:rPr>
          <w:color w:val="000000"/>
          <w:sz w:val="28"/>
          <w:szCs w:val="28"/>
          <w:lang w:val="uk-UA" w:eastAsia="uk-UA"/>
        </w:rPr>
      </w:pPr>
      <w:r w:rsidRPr="00E61859">
        <w:rPr>
          <w:color w:val="000000"/>
          <w:sz w:val="28"/>
          <w:szCs w:val="28"/>
          <w:lang w:val="uk-UA" w:eastAsia="uk-UA"/>
        </w:rPr>
        <w:t>Постійна комісія Київської міської ради</w:t>
      </w:r>
    </w:p>
    <w:p w14:paraId="6BBD50E4" w14:textId="77777777" w:rsidR="00E61859" w:rsidRPr="00E61859" w:rsidRDefault="00E61859" w:rsidP="00E61859">
      <w:pPr>
        <w:jc w:val="both"/>
        <w:rPr>
          <w:color w:val="000000"/>
          <w:sz w:val="28"/>
          <w:szCs w:val="28"/>
          <w:lang w:val="uk-UA" w:eastAsia="uk-UA"/>
        </w:rPr>
      </w:pPr>
      <w:r w:rsidRPr="00E61859">
        <w:rPr>
          <w:color w:val="000000"/>
          <w:sz w:val="28"/>
          <w:szCs w:val="28"/>
          <w:lang w:val="uk-UA" w:eastAsia="uk-UA"/>
        </w:rPr>
        <w:t>з питань екологічної політики</w:t>
      </w:r>
    </w:p>
    <w:p w14:paraId="58D53CC1" w14:textId="77777777" w:rsidR="00E61859" w:rsidRPr="00E61859" w:rsidRDefault="00E61859" w:rsidP="00E61859">
      <w:pPr>
        <w:jc w:val="both"/>
        <w:rPr>
          <w:color w:val="000000"/>
          <w:sz w:val="28"/>
          <w:szCs w:val="28"/>
          <w:lang w:val="uk-UA" w:eastAsia="uk-UA"/>
        </w:rPr>
      </w:pPr>
    </w:p>
    <w:p w14:paraId="078890C2" w14:textId="3ED77894" w:rsidR="00E61859" w:rsidRPr="00E61859" w:rsidRDefault="00E61859" w:rsidP="00E61859">
      <w:pPr>
        <w:jc w:val="both"/>
        <w:rPr>
          <w:color w:val="000000"/>
          <w:sz w:val="28"/>
          <w:szCs w:val="28"/>
          <w:lang w:val="uk-UA" w:eastAsia="uk-UA"/>
        </w:rPr>
      </w:pPr>
      <w:r w:rsidRPr="00E61859">
        <w:rPr>
          <w:color w:val="000000"/>
          <w:sz w:val="28"/>
          <w:szCs w:val="28"/>
          <w:lang w:val="uk-UA" w:eastAsia="uk-UA"/>
        </w:rPr>
        <w:t xml:space="preserve">Голова 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 w:rsidRPr="00E61859">
        <w:rPr>
          <w:color w:val="000000"/>
          <w:sz w:val="28"/>
          <w:szCs w:val="28"/>
          <w:lang w:val="uk-UA" w:eastAsia="uk-UA"/>
        </w:rPr>
        <w:t>Денис МОСКАЛЬ</w:t>
      </w:r>
    </w:p>
    <w:p w14:paraId="7A33A3A6" w14:textId="77777777" w:rsidR="00E61859" w:rsidRPr="00E61859" w:rsidRDefault="00E61859" w:rsidP="00E61859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4043353E" w:rsidR="00E75718" w:rsidRPr="00E61859" w:rsidRDefault="008119F4" w:rsidP="00A71556">
      <w:pPr>
        <w:rPr>
          <w:color w:val="000000"/>
          <w:sz w:val="28"/>
          <w:szCs w:val="28"/>
          <w:lang w:eastAsia="uk-UA"/>
        </w:rPr>
      </w:pPr>
      <w:bookmarkStart w:id="0" w:name="_GoBack"/>
      <w:bookmarkEnd w:id="0"/>
      <w:r w:rsidRPr="00E61859">
        <w:rPr>
          <w:color w:val="000000"/>
          <w:sz w:val="28"/>
          <w:szCs w:val="28"/>
          <w:lang w:eastAsia="uk-UA"/>
        </w:rPr>
        <w:t xml:space="preserve"> </w:t>
      </w:r>
    </w:p>
    <w:sectPr w:rsidR="00E75718" w:rsidRPr="00E61859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9141F" w14:textId="77777777" w:rsidR="00A03A8C" w:rsidRDefault="00A03A8C">
      <w:r>
        <w:separator/>
      </w:r>
    </w:p>
  </w:endnote>
  <w:endnote w:type="continuationSeparator" w:id="0">
    <w:p w14:paraId="26EC6695" w14:textId="77777777" w:rsidR="00A03A8C" w:rsidRDefault="00A0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83A0B" w14:textId="77777777" w:rsidR="00A03A8C" w:rsidRDefault="00A03A8C">
      <w:r>
        <w:separator/>
      </w:r>
    </w:p>
  </w:footnote>
  <w:footnote w:type="continuationSeparator" w:id="0">
    <w:p w14:paraId="52A0AF74" w14:textId="77777777" w:rsidR="00A03A8C" w:rsidRDefault="00A03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15B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55FA1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039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429B2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6F5D5A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15DDE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1A5E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3A8C"/>
    <w:rsid w:val="00A04249"/>
    <w:rsid w:val="00A11093"/>
    <w:rsid w:val="00A127D2"/>
    <w:rsid w:val="00A159E3"/>
    <w:rsid w:val="00A165E0"/>
    <w:rsid w:val="00A20A27"/>
    <w:rsid w:val="00A264FD"/>
    <w:rsid w:val="00A30756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71556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D4769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698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1859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EF3C39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4479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16</cp:revision>
  <cp:lastPrinted>2024-12-13T09:35:00Z</cp:lastPrinted>
  <dcterms:created xsi:type="dcterms:W3CDTF">2024-12-06T13:08:00Z</dcterms:created>
  <dcterms:modified xsi:type="dcterms:W3CDTF">2024-12-26T13:02:00Z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