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6FD93CE1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0CCB4DB8" w14:textId="36FEF19A" w:rsidR="00F6318B" w:rsidRPr="000D7422" w:rsidRDefault="003847A9" w:rsidP="000D7422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243585323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243585323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573949" w14:paraId="39883B9B" w14:textId="77777777" w:rsidTr="00572D86">
        <w:trPr>
          <w:trHeight w:val="2500"/>
        </w:trPr>
        <w:tc>
          <w:tcPr>
            <w:tcW w:w="5778" w:type="dxa"/>
            <w:hideMark/>
          </w:tcPr>
          <w:p w14:paraId="0B182D23" w14:textId="4FBEB249" w:rsidR="00F6318B" w:rsidRPr="00DE4A20" w:rsidRDefault="0009503E" w:rsidP="002F50F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573949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314A8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224B4" w:rsidRPr="00F224B4">
              <w:rPr>
                <w:b/>
                <w:color w:val="000000" w:themeColor="text1"/>
                <w:sz w:val="28"/>
                <w:szCs w:val="28"/>
              </w:rPr>
              <w:t xml:space="preserve">Комунальному некомерційному підприємству «Київський міський центр крові» виконавчого органу Київської міської ради (Київської міської державної адміністрації)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572D86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72D86" w:rsidRPr="00572D86">
              <w:rPr>
                <w:b/>
                <w:color w:val="000000" w:themeColor="text1"/>
                <w:sz w:val="28"/>
                <w:szCs w:val="28"/>
              </w:rPr>
              <w:t>постійне користування</w:t>
            </w:r>
            <w:r w:rsidR="00FB314E" w:rsidRPr="00572D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72D86">
              <w:rPr>
                <w:b/>
                <w:color w:val="000000" w:themeColor="text1"/>
                <w:sz w:val="28"/>
                <w:szCs w:val="28"/>
              </w:rPr>
              <w:t xml:space="preserve">для експлуатації та обслуговування медичного закладу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572D86">
              <w:rPr>
                <w:b/>
                <w:color w:val="000000" w:themeColor="text1"/>
                <w:sz w:val="28"/>
                <w:szCs w:val="28"/>
              </w:rPr>
              <w:t>вул. Максима Берл</w:t>
            </w:r>
            <w:r w:rsidR="002F50FA">
              <w:rPr>
                <w:b/>
                <w:color w:val="000000" w:themeColor="text1"/>
                <w:sz w:val="28"/>
                <w:szCs w:val="28"/>
              </w:rPr>
              <w:t>и</w:t>
            </w:r>
            <w:r w:rsidR="0001227E" w:rsidRPr="00572D86">
              <w:rPr>
                <w:b/>
                <w:color w:val="000000" w:themeColor="text1"/>
                <w:sz w:val="28"/>
                <w:szCs w:val="28"/>
              </w:rPr>
              <w:t xml:space="preserve">нського, 12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572D86">
              <w:rPr>
                <w:b/>
                <w:color w:val="000000" w:themeColor="text1"/>
                <w:sz w:val="28"/>
                <w:szCs w:val="28"/>
              </w:rPr>
              <w:t xml:space="preserve">Шевченківському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3DEFEF27" w:rsidR="00F6318B" w:rsidRDefault="00F6318B" w:rsidP="00F6318B">
      <w:pPr>
        <w:pStyle w:val="a9"/>
        <w:ind w:right="3905"/>
        <w:rPr>
          <w:color w:val="000000" w:themeColor="text1"/>
          <w:sz w:val="28"/>
          <w:szCs w:val="28"/>
          <w:lang w:val="uk-UA" w:eastAsia="uk-UA"/>
        </w:rPr>
      </w:pPr>
    </w:p>
    <w:p w14:paraId="38B68C33" w14:textId="77777777" w:rsidR="00E41C10" w:rsidRPr="00572D86" w:rsidRDefault="00E41C10" w:rsidP="00F6318B">
      <w:pPr>
        <w:pStyle w:val="a9"/>
        <w:ind w:right="3905"/>
        <w:rPr>
          <w:color w:val="000000" w:themeColor="text1"/>
          <w:sz w:val="28"/>
          <w:szCs w:val="28"/>
          <w:lang w:val="uk-UA" w:eastAsia="uk-UA"/>
        </w:rPr>
      </w:pPr>
    </w:p>
    <w:p w14:paraId="7826DB58" w14:textId="409F64EF" w:rsidR="00572D86" w:rsidRPr="00A15F16" w:rsidRDefault="00572D86" w:rsidP="00A15F16">
      <w:pPr>
        <w:pStyle w:val="20"/>
        <w:rPr>
          <w:color w:val="000000" w:themeColor="text1"/>
          <w:szCs w:val="28"/>
          <w:lang w:val="uk-UA"/>
        </w:rPr>
      </w:pPr>
      <w:r w:rsidRPr="00765CA2">
        <w:rPr>
          <w:color w:val="000000" w:themeColor="text1"/>
          <w:szCs w:val="28"/>
          <w:lang w:val="uk-UA"/>
        </w:rPr>
        <w:t xml:space="preserve">Розглянувши заяву </w:t>
      </w:r>
      <w:r w:rsidR="00F224B4">
        <w:rPr>
          <w:color w:val="000000" w:themeColor="text1"/>
          <w:szCs w:val="28"/>
          <w:lang w:val="uk-UA"/>
        </w:rPr>
        <w:t>Комунального некомерційного підприємства «Київський міський центр крові» виконавчого органу Київської міської ради (Київської міської державної адміністрації)</w:t>
      </w:r>
      <w:r w:rsidRPr="00765CA2">
        <w:rPr>
          <w:color w:val="000000" w:themeColor="text1"/>
          <w:szCs w:val="28"/>
          <w:lang w:val="uk-UA"/>
        </w:rPr>
        <w:t xml:space="preserve"> (код ЄДРПОУ: </w:t>
      </w:r>
      <w:r>
        <w:rPr>
          <w:color w:val="000000" w:themeColor="text1"/>
          <w:szCs w:val="28"/>
          <w:lang w:val="uk-UA"/>
        </w:rPr>
        <w:t>42427142</w:t>
      </w:r>
      <w:r w:rsidRPr="00765CA2">
        <w:rPr>
          <w:color w:val="000000" w:themeColor="text1"/>
          <w:szCs w:val="28"/>
          <w:lang w:val="uk-UA"/>
        </w:rPr>
        <w:t>, місцезнаходження юридичної особи: 0</w:t>
      </w:r>
      <w:r w:rsidR="003C1343" w:rsidRPr="003C1343">
        <w:rPr>
          <w:color w:val="000000" w:themeColor="text1"/>
          <w:szCs w:val="28"/>
          <w:lang w:val="uk-UA"/>
        </w:rPr>
        <w:t>4060</w:t>
      </w:r>
      <w:r w:rsidRPr="00765CA2">
        <w:rPr>
          <w:color w:val="000000" w:themeColor="text1"/>
          <w:szCs w:val="28"/>
          <w:lang w:val="uk-UA"/>
        </w:rPr>
        <w:t xml:space="preserve">, місто Київ, </w:t>
      </w:r>
      <w:r>
        <w:rPr>
          <w:color w:val="000000" w:themeColor="text1"/>
          <w:szCs w:val="28"/>
          <w:lang w:val="uk-UA"/>
        </w:rPr>
        <w:t>вулиця</w:t>
      </w:r>
      <w:r w:rsidRPr="00765CA2">
        <w:rPr>
          <w:color w:val="000000" w:themeColor="text1"/>
          <w:szCs w:val="28"/>
          <w:lang w:val="uk-UA"/>
        </w:rPr>
        <w:t xml:space="preserve"> </w:t>
      </w:r>
      <w:r w:rsidR="008F334C">
        <w:rPr>
          <w:color w:val="000000" w:themeColor="text1"/>
          <w:szCs w:val="28"/>
          <w:lang w:val="uk-UA"/>
        </w:rPr>
        <w:t>Максима Берли</w:t>
      </w:r>
      <w:r w:rsidR="003C1343">
        <w:rPr>
          <w:color w:val="000000" w:themeColor="text1"/>
          <w:szCs w:val="28"/>
          <w:lang w:val="uk-UA"/>
        </w:rPr>
        <w:t>нського, буд. 12</w:t>
      </w:r>
      <w:r w:rsidRPr="00765CA2">
        <w:rPr>
          <w:color w:val="000000" w:themeColor="text1"/>
          <w:szCs w:val="28"/>
          <w:lang w:val="uk-UA"/>
        </w:rPr>
        <w:t xml:space="preserve">) </w:t>
      </w:r>
      <w:r w:rsidR="003C1343" w:rsidRPr="00E13205">
        <w:rPr>
          <w:color w:val="000000" w:themeColor="text1"/>
          <w:szCs w:val="28"/>
          <w:lang w:val="uk-UA"/>
        </w:rPr>
        <w:t xml:space="preserve">від 14 листопада 2024 </w:t>
      </w:r>
      <w:r w:rsidR="003C1343">
        <w:rPr>
          <w:color w:val="000000" w:themeColor="text1"/>
          <w:szCs w:val="28"/>
          <w:lang w:val="uk-UA"/>
        </w:rPr>
        <w:t xml:space="preserve">року </w:t>
      </w:r>
      <w:r w:rsidR="003C1343" w:rsidRPr="00E13205">
        <w:rPr>
          <w:color w:val="000000" w:themeColor="text1"/>
          <w:szCs w:val="28"/>
          <w:lang w:val="uk-UA"/>
        </w:rPr>
        <w:t>№ 50404-009100768-031-03</w:t>
      </w:r>
      <w:r w:rsidRPr="00765CA2">
        <w:rPr>
          <w:color w:val="000000" w:themeColor="text1"/>
          <w:szCs w:val="28"/>
          <w:lang w:val="uk-UA"/>
        </w:rPr>
        <w:t>, проєкт землеустрою щодо відведення земельної ділянки, технічну документацію щодо встановлення (відновлення) меж земельної ді</w:t>
      </w:r>
      <w:r>
        <w:rPr>
          <w:color w:val="000000" w:themeColor="text1"/>
          <w:szCs w:val="28"/>
          <w:lang w:val="uk-UA"/>
        </w:rPr>
        <w:t>лянки в натурі на місцевості та</w:t>
      </w:r>
      <w:r w:rsidRPr="00765CA2">
        <w:rPr>
          <w:color w:val="000000" w:themeColor="text1"/>
          <w:szCs w:val="28"/>
          <w:lang w:val="uk-UA"/>
        </w:rPr>
        <w:t xml:space="preserve"> додані документи, </w:t>
      </w:r>
      <w:r>
        <w:rPr>
          <w:color w:val="000000" w:themeColor="text1"/>
          <w:szCs w:val="28"/>
          <w:lang w:val="uk-UA"/>
        </w:rPr>
        <w:t xml:space="preserve">керуючись </w:t>
      </w:r>
      <w:r w:rsidRPr="00A15F16">
        <w:rPr>
          <w:color w:val="000000" w:themeColor="text1"/>
          <w:szCs w:val="28"/>
          <w:lang w:val="uk-UA"/>
        </w:rPr>
        <w:t xml:space="preserve">статтями 9, 79¹, 83, 92, 116, 122, 123, </w:t>
      </w:r>
      <w:r w:rsidR="00A15F16" w:rsidRPr="00A15F16">
        <w:rPr>
          <w:color w:val="000000" w:themeColor="text1"/>
          <w:szCs w:val="28"/>
          <w:lang w:val="uk-UA"/>
        </w:rPr>
        <w:t xml:space="preserve">186 Земельного кодексу України, </w:t>
      </w:r>
      <w:r w:rsidRPr="000D7422">
        <w:rPr>
          <w:color w:val="000000" w:themeColor="text1"/>
          <w:szCs w:val="28"/>
          <w:lang w:val="uk-UA"/>
        </w:rPr>
        <w:t>Законом України «Про внесення змін до деяких законодавчих актів України щодо розмежування земель державної та комунальної власності»</w:t>
      </w:r>
      <w:r w:rsidRPr="0008611E">
        <w:rPr>
          <w:color w:val="000000" w:themeColor="text1"/>
          <w:szCs w:val="28"/>
          <w:lang w:val="uk-UA"/>
        </w:rPr>
        <w:t>, пункт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34 частини першої статті 26 Закону України «Про місцеве самоврядування в Україні», Закон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України «Про адміністративну процедуру»</w:t>
      </w:r>
      <w:r>
        <w:rPr>
          <w:color w:val="000000" w:themeColor="text1"/>
          <w:szCs w:val="28"/>
          <w:lang w:val="uk-UA"/>
        </w:rPr>
        <w:t xml:space="preserve">, </w:t>
      </w:r>
      <w:r w:rsidRPr="00B26B4C">
        <w:rPr>
          <w:color w:val="000000" w:themeColor="text1"/>
          <w:szCs w:val="28"/>
          <w:lang w:val="uk-UA"/>
        </w:rPr>
        <w:t>Київська міська рада</w:t>
      </w:r>
    </w:p>
    <w:p w14:paraId="05B9B4E9" w14:textId="77777777" w:rsidR="00572D86" w:rsidRDefault="00572D86" w:rsidP="00572D86">
      <w:pPr>
        <w:pStyle w:val="20"/>
        <w:rPr>
          <w:color w:val="000000" w:themeColor="text1"/>
          <w:szCs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073D035A" w:rsidR="00DA050D" w:rsidRPr="00826F15" w:rsidRDefault="00E1355C" w:rsidP="00826F15">
      <w:pPr>
        <w:ind w:firstLine="720"/>
        <w:jc w:val="both"/>
        <w:rPr>
          <w:color w:val="333333"/>
          <w:sz w:val="24"/>
          <w:szCs w:val="24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0D7422">
        <w:rPr>
          <w:lang w:val="uk-UA"/>
        </w:rPr>
        <w:tab/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E13205">
        <w:rPr>
          <w:color w:val="000000" w:themeColor="text1"/>
          <w:sz w:val="28"/>
          <w:szCs w:val="28"/>
          <w:lang w:val="uk-UA"/>
        </w:rPr>
        <w:t>про</w:t>
      </w:r>
      <w:r w:rsidR="007F63FB">
        <w:rPr>
          <w:color w:val="000000" w:themeColor="text1"/>
          <w:sz w:val="28"/>
          <w:szCs w:val="28"/>
          <w:lang w:val="uk-UA"/>
        </w:rPr>
        <w:t>є</w:t>
      </w:r>
      <w:r w:rsidR="00E13205">
        <w:rPr>
          <w:color w:val="000000" w:themeColor="text1"/>
          <w:sz w:val="28"/>
          <w:szCs w:val="28"/>
          <w:lang w:val="uk-UA"/>
        </w:rPr>
        <w:t>кт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A15F16">
        <w:rPr>
          <w:color w:val="000000" w:themeColor="text1"/>
          <w:sz w:val="28"/>
          <w:szCs w:val="28"/>
          <w:lang w:val="uk-UA"/>
        </w:rPr>
        <w:t>в постійне користування КИЇВСЬКОМУ МІСЬКОМУ ЦЕНТРУ КРОВІ для експлуатації та обслуговування медичного закладу в м. Ки</w:t>
      </w:r>
      <w:r w:rsidR="002F50FA">
        <w:rPr>
          <w:color w:val="000000" w:themeColor="text1"/>
          <w:sz w:val="28"/>
          <w:szCs w:val="28"/>
          <w:lang w:val="uk-UA"/>
        </w:rPr>
        <w:t>їв</w:t>
      </w:r>
      <w:r w:rsidR="00A15F16">
        <w:rPr>
          <w:color w:val="000000" w:themeColor="text1"/>
          <w:sz w:val="28"/>
          <w:szCs w:val="28"/>
          <w:lang w:val="uk-UA"/>
        </w:rPr>
        <w:t>, Шевченківський р-н, вул. Максима Берлінського, 12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(категорія земель – землі житлової та </w:t>
      </w:r>
      <w:r w:rsidR="00314A8C" w:rsidRPr="00314A8C">
        <w:rPr>
          <w:color w:val="000000" w:themeColor="text1"/>
          <w:sz w:val="28"/>
          <w:szCs w:val="28"/>
          <w:lang w:val="uk-UA"/>
        </w:rPr>
        <w:lastRenderedPageBreak/>
        <w:t xml:space="preserve">громадської забудови, </w:t>
      </w:r>
      <w:r w:rsidR="007F63F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– 03.03</w:t>
      </w:r>
      <w:r w:rsidR="00826F15">
        <w:rPr>
          <w:color w:val="000000" w:themeColor="text1"/>
          <w:sz w:val="28"/>
          <w:szCs w:val="28"/>
          <w:lang w:val="uk-UA"/>
        </w:rPr>
        <w:t xml:space="preserve"> </w:t>
      </w:r>
      <w:r w:rsidR="00826F15" w:rsidRPr="00826F15">
        <w:rPr>
          <w:color w:val="000000" w:themeColor="text1"/>
          <w:sz w:val="28"/>
          <w:szCs w:val="28"/>
          <w:lang w:val="uk-UA"/>
        </w:rPr>
        <w:t>для будівництва та обслуговування будівель закладів охорони здоров’я та соціальної допомоги</w:t>
      </w:r>
      <w:r w:rsidR="00314A8C" w:rsidRPr="00314A8C">
        <w:rPr>
          <w:color w:val="000000" w:themeColor="text1"/>
          <w:sz w:val="28"/>
          <w:szCs w:val="28"/>
          <w:lang w:val="uk-UA"/>
        </w:rPr>
        <w:t>)</w:t>
      </w:r>
      <w:r w:rsidR="00314A8C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243585323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144D87C7" w14:textId="5D9CF9AB" w:rsidR="0029073B" w:rsidRDefault="00DA050D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0D7422">
        <w:rPr>
          <w:color w:val="000000" w:themeColor="text1"/>
          <w:sz w:val="28"/>
          <w:szCs w:val="28"/>
          <w:lang w:val="uk-UA"/>
        </w:rPr>
        <w:tab/>
      </w:r>
      <w:r w:rsidR="00396295" w:rsidRPr="0039629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AF74D9" w:rsidRPr="00AF74D9">
        <w:rPr>
          <w:color w:val="000000" w:themeColor="text1"/>
          <w:sz w:val="28"/>
          <w:szCs w:val="28"/>
          <w:lang w:val="uk-UA"/>
        </w:rPr>
        <w:t xml:space="preserve">технічну документацію </w:t>
      </w:r>
      <w:r w:rsidR="00AF74D9">
        <w:rPr>
          <w:color w:val="000000" w:themeColor="text1"/>
          <w:sz w:val="28"/>
          <w:szCs w:val="28"/>
          <w:lang w:val="uk-UA"/>
        </w:rPr>
        <w:t xml:space="preserve">із землеустрою </w:t>
      </w:r>
      <w:r w:rsidR="00AF74D9" w:rsidRPr="00AF74D9">
        <w:rPr>
          <w:color w:val="000000" w:themeColor="text1"/>
          <w:sz w:val="28"/>
          <w:szCs w:val="28"/>
          <w:lang w:val="uk-UA"/>
        </w:rPr>
        <w:t xml:space="preserve">щодо встановлення </w:t>
      </w:r>
      <w:r w:rsidR="00AF74D9">
        <w:rPr>
          <w:color w:val="000000" w:themeColor="text1"/>
          <w:sz w:val="28"/>
          <w:szCs w:val="28"/>
          <w:lang w:val="uk-UA"/>
        </w:rPr>
        <w:t>(</w:t>
      </w:r>
      <w:r w:rsidR="00AF74D9" w:rsidRPr="00AF74D9">
        <w:rPr>
          <w:color w:val="000000" w:themeColor="text1"/>
          <w:sz w:val="28"/>
          <w:szCs w:val="28"/>
          <w:lang w:val="uk-UA"/>
        </w:rPr>
        <w:t>відновлення</w:t>
      </w:r>
      <w:r w:rsidR="00AF74D9">
        <w:rPr>
          <w:color w:val="000000" w:themeColor="text1"/>
          <w:sz w:val="28"/>
          <w:szCs w:val="28"/>
          <w:lang w:val="uk-UA"/>
        </w:rPr>
        <w:t>)</w:t>
      </w:r>
      <w:r w:rsidR="00AF74D9" w:rsidRPr="00AF74D9">
        <w:rPr>
          <w:color w:val="000000" w:themeColor="text1"/>
          <w:sz w:val="28"/>
          <w:szCs w:val="28"/>
          <w:lang w:val="uk-UA"/>
        </w:rPr>
        <w:t xml:space="preserve"> </w:t>
      </w:r>
      <w:r w:rsidR="00AF74D9">
        <w:rPr>
          <w:color w:val="000000" w:themeColor="text1"/>
          <w:sz w:val="28"/>
          <w:szCs w:val="28"/>
          <w:lang w:val="uk-UA"/>
        </w:rPr>
        <w:t xml:space="preserve">меж </w:t>
      </w:r>
      <w:r w:rsidR="00AF74D9" w:rsidRPr="00AF74D9">
        <w:rPr>
          <w:color w:val="000000" w:themeColor="text1"/>
          <w:sz w:val="28"/>
          <w:szCs w:val="28"/>
          <w:lang w:val="uk-UA"/>
        </w:rPr>
        <w:t xml:space="preserve">земельної ділянки </w:t>
      </w:r>
      <w:r w:rsidR="00AF74D9">
        <w:rPr>
          <w:color w:val="000000" w:themeColor="text1"/>
          <w:sz w:val="28"/>
          <w:szCs w:val="28"/>
          <w:lang w:val="uk-UA"/>
        </w:rPr>
        <w:t xml:space="preserve">в натурі (на місцевості) </w:t>
      </w:r>
      <w:r w:rsidR="00F224B4">
        <w:rPr>
          <w:color w:val="000000" w:themeColor="text1"/>
          <w:sz w:val="28"/>
          <w:szCs w:val="28"/>
          <w:lang w:val="uk-UA"/>
        </w:rPr>
        <w:t xml:space="preserve">Комунальному некомерційному підприємству «Київський міський центр крові» виконавчого органу Київської міської ради (Київської міської державної адміністрації) для експлуатації та обслуговування медичного закладу на </w:t>
      </w:r>
      <w:r w:rsidR="002F50FA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F224B4">
        <w:rPr>
          <w:color w:val="000000" w:themeColor="text1"/>
          <w:sz w:val="28"/>
          <w:szCs w:val="28"/>
          <w:lang w:val="uk-UA"/>
        </w:rPr>
        <w:t>вул. Максима Берлінського, 12 у Шевченківському районі м. Києва</w:t>
      </w:r>
      <w:r w:rsidR="00396295" w:rsidRPr="00396295">
        <w:rPr>
          <w:color w:val="000000" w:themeColor="text1"/>
          <w:sz w:val="28"/>
          <w:szCs w:val="28"/>
          <w:lang w:val="uk-UA"/>
        </w:rPr>
        <w:t>.</w:t>
      </w:r>
    </w:p>
    <w:p w14:paraId="1D156EFA" w14:textId="5964315B" w:rsidR="008F6F5B" w:rsidRPr="000D7422" w:rsidRDefault="0029073B" w:rsidP="001867CD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</w:t>
      </w:r>
      <w:r w:rsidR="000D7422">
        <w:rPr>
          <w:color w:val="000000" w:themeColor="text1"/>
          <w:sz w:val="28"/>
          <w:szCs w:val="28"/>
          <w:lang w:val="uk-UA"/>
        </w:rPr>
        <w:tab/>
      </w:r>
      <w:r w:rsidR="00314A8C" w:rsidRPr="00F224B4">
        <w:rPr>
          <w:color w:val="000000" w:themeColor="text1"/>
          <w:sz w:val="28"/>
          <w:szCs w:val="28"/>
          <w:lang w:val="uk-UA"/>
        </w:rPr>
        <w:t>Передати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224B4">
        <w:rPr>
          <w:color w:val="000000" w:themeColor="text1"/>
          <w:sz w:val="28"/>
          <w:szCs w:val="28"/>
          <w:lang w:val="uk-UA"/>
        </w:rPr>
        <w:t>Комунальному некомерційному підприємству «Київський міський центр крові» виконавчого органу Київської міської ради (Київської міської державної адміністрації)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>
        <w:rPr>
          <w:color w:val="000000" w:themeColor="text1"/>
          <w:sz w:val="28"/>
          <w:szCs w:val="28"/>
          <w:lang w:val="uk-UA"/>
        </w:rPr>
        <w:t>4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7E4B95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224B4" w:rsidRPr="00F224B4">
        <w:rPr>
          <w:color w:val="000000" w:themeColor="text1"/>
          <w:sz w:val="28"/>
          <w:szCs w:val="28"/>
          <w:lang w:val="uk-UA"/>
        </w:rPr>
        <w:t xml:space="preserve">постійне користування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F224B4">
        <w:rPr>
          <w:color w:val="000000" w:themeColor="text1"/>
          <w:sz w:val="28"/>
          <w:szCs w:val="28"/>
          <w:lang w:val="uk-UA"/>
        </w:rPr>
        <w:t>0,5088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F224B4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F224B4">
        <w:rPr>
          <w:color w:val="000000" w:themeColor="text1"/>
          <w:sz w:val="28"/>
          <w:szCs w:val="28"/>
          <w:lang w:val="uk-UA"/>
        </w:rPr>
        <w:t>8000000000:91:034:0010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F224B4" w:rsidRPr="00F224B4">
        <w:rPr>
          <w:color w:val="000000" w:themeColor="text1"/>
          <w:sz w:val="28"/>
          <w:szCs w:val="28"/>
          <w:lang w:val="uk-UA"/>
        </w:rPr>
        <w:t>для експлуатації та обслуговування медичного закладу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7F63F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7F63FB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F224B4">
        <w:rPr>
          <w:color w:val="000000" w:themeColor="text1"/>
          <w:sz w:val="28"/>
          <w:szCs w:val="28"/>
          <w:lang w:val="uk-UA"/>
        </w:rPr>
        <w:t>03.03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F224B4">
        <w:rPr>
          <w:color w:val="000000" w:themeColor="text1"/>
          <w:sz w:val="28"/>
          <w:szCs w:val="28"/>
          <w:lang w:val="uk-UA"/>
        </w:rPr>
        <w:t xml:space="preserve"> на вул. Максима Берл</w:t>
      </w:r>
      <w:r w:rsidR="002F50FA">
        <w:rPr>
          <w:color w:val="000000" w:themeColor="text1"/>
          <w:sz w:val="28"/>
          <w:szCs w:val="28"/>
          <w:lang w:val="uk-UA"/>
        </w:rPr>
        <w:t>и</w:t>
      </w:r>
      <w:r w:rsidR="00F837D8" w:rsidRPr="00F224B4">
        <w:rPr>
          <w:color w:val="000000" w:themeColor="text1"/>
          <w:sz w:val="28"/>
          <w:szCs w:val="28"/>
          <w:lang w:val="uk-UA"/>
        </w:rPr>
        <w:t xml:space="preserve">нського, 12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F224B4">
        <w:rPr>
          <w:color w:val="000000" w:themeColor="text1"/>
          <w:sz w:val="28"/>
          <w:szCs w:val="28"/>
          <w:lang w:val="uk-UA"/>
        </w:rPr>
        <w:t>Шевченківському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726637">
        <w:rPr>
          <w:color w:val="000000" w:themeColor="text1"/>
          <w:sz w:val="28"/>
          <w:szCs w:val="28"/>
          <w:lang w:val="uk-UA"/>
        </w:rPr>
        <w:t>,</w:t>
      </w:r>
      <w:r w:rsidR="00726637" w:rsidRPr="00F224B4">
        <w:rPr>
          <w:color w:val="000000" w:themeColor="text1"/>
          <w:sz w:val="28"/>
          <w:szCs w:val="28"/>
          <w:lang w:val="uk-UA"/>
        </w:rPr>
        <w:t xml:space="preserve"> </w:t>
      </w:r>
      <w:r w:rsidR="00283590" w:rsidRPr="00F224B4">
        <w:rPr>
          <w:color w:val="000000" w:themeColor="text1"/>
          <w:sz w:val="28"/>
          <w:szCs w:val="28"/>
          <w:lang w:val="uk-UA"/>
        </w:rPr>
        <w:t xml:space="preserve">у зв’язку </w:t>
      </w:r>
      <w:r w:rsidR="00F224B4" w:rsidRPr="00603DCA">
        <w:rPr>
          <w:sz w:val="28"/>
          <w:szCs w:val="28"/>
          <w:lang w:val="uk-UA"/>
        </w:rPr>
        <w:t xml:space="preserve">із закріпленням нерухомого майна на праві оперативного управління відповідно до </w:t>
      </w:r>
      <w:r w:rsidR="00AD7EB3">
        <w:rPr>
          <w:sz w:val="28"/>
          <w:szCs w:val="28"/>
          <w:lang w:val="uk-UA"/>
        </w:rPr>
        <w:t xml:space="preserve">наказу Головного управління комунальної власності м. Києва </w:t>
      </w:r>
      <w:r w:rsidR="001867CD">
        <w:rPr>
          <w:sz w:val="28"/>
          <w:szCs w:val="28"/>
          <w:lang w:val="uk-UA"/>
        </w:rPr>
        <w:t xml:space="preserve">виконавчого органу Київської міської ради (Київської міської державної адміністрації) </w:t>
      </w:r>
      <w:r w:rsidR="002F799B">
        <w:rPr>
          <w:sz w:val="28"/>
          <w:szCs w:val="28"/>
          <w:lang w:val="uk-UA"/>
        </w:rPr>
        <w:t xml:space="preserve">від 17.02.2006 </w:t>
      </w:r>
      <w:r w:rsidR="001867CD">
        <w:rPr>
          <w:sz w:val="28"/>
          <w:szCs w:val="28"/>
          <w:lang w:val="uk-UA"/>
        </w:rPr>
        <w:t xml:space="preserve">№ 48 </w:t>
      </w:r>
      <w:r w:rsidR="002F799B">
        <w:rPr>
          <w:sz w:val="28"/>
          <w:szCs w:val="28"/>
          <w:lang w:val="uk-UA"/>
        </w:rPr>
        <w:t xml:space="preserve">(зі змінами, внесеними наказом Головного управління комунальної власності м. Києва </w:t>
      </w:r>
      <w:r w:rsidR="001867CD">
        <w:rPr>
          <w:sz w:val="28"/>
          <w:szCs w:val="28"/>
          <w:lang w:val="uk-UA"/>
        </w:rPr>
        <w:t xml:space="preserve">виконавчого органу Київської міської ради (Київської міської державної адміністрації) </w:t>
      </w:r>
      <w:r w:rsidR="002F799B">
        <w:rPr>
          <w:sz w:val="28"/>
          <w:szCs w:val="28"/>
          <w:lang w:val="uk-UA"/>
        </w:rPr>
        <w:t>від 21.02.2007 № 53</w:t>
      </w:r>
      <w:r w:rsidR="001867CD">
        <w:rPr>
          <w:sz w:val="28"/>
          <w:szCs w:val="28"/>
          <w:lang w:val="uk-UA"/>
        </w:rPr>
        <w:t>)</w:t>
      </w:r>
      <w:r w:rsidR="002F799B">
        <w:rPr>
          <w:sz w:val="28"/>
          <w:szCs w:val="28"/>
          <w:lang w:val="uk-UA"/>
        </w:rPr>
        <w:t xml:space="preserve"> та наказу Департаменту комунальної власності міста Києва виконавчого органу Київської міської ради (</w:t>
      </w:r>
      <w:r w:rsidR="001867CD">
        <w:rPr>
          <w:sz w:val="28"/>
          <w:szCs w:val="28"/>
          <w:lang w:val="uk-UA"/>
        </w:rPr>
        <w:t>К</w:t>
      </w:r>
      <w:r w:rsidR="002F799B">
        <w:rPr>
          <w:sz w:val="28"/>
          <w:szCs w:val="28"/>
          <w:lang w:val="uk-UA"/>
        </w:rPr>
        <w:t xml:space="preserve">иївської міської державної адміністрації) </w:t>
      </w:r>
      <w:r w:rsidR="001867CD">
        <w:rPr>
          <w:sz w:val="28"/>
          <w:szCs w:val="28"/>
          <w:lang w:val="uk-UA"/>
        </w:rPr>
        <w:t>від 14.03.2019 № 153,</w:t>
      </w:r>
      <w:r w:rsidR="00F224B4" w:rsidRPr="00603DCA">
        <w:rPr>
          <w:sz w:val="28"/>
          <w:szCs w:val="28"/>
          <w:lang w:val="uk-UA"/>
        </w:rPr>
        <w:t xml:space="preserve"> право оперативного управління зареєстровано в Державному реєстрі речових прав на нерухоме майно </w:t>
      </w:r>
      <w:r w:rsidR="001867CD">
        <w:rPr>
          <w:sz w:val="28"/>
          <w:szCs w:val="28"/>
          <w:lang w:val="uk-UA"/>
        </w:rPr>
        <w:t>10</w:t>
      </w:r>
      <w:r w:rsidR="00F224B4" w:rsidRPr="00603DCA">
        <w:rPr>
          <w:sz w:val="28"/>
          <w:szCs w:val="28"/>
          <w:lang w:val="uk-UA"/>
        </w:rPr>
        <w:t xml:space="preserve"> </w:t>
      </w:r>
      <w:r w:rsidR="00F224B4">
        <w:rPr>
          <w:sz w:val="28"/>
          <w:szCs w:val="28"/>
          <w:lang w:val="uk-UA"/>
        </w:rPr>
        <w:t>жовтня</w:t>
      </w:r>
      <w:r w:rsidR="00F224B4" w:rsidRPr="00603DCA">
        <w:rPr>
          <w:sz w:val="28"/>
          <w:szCs w:val="28"/>
          <w:lang w:val="uk-UA"/>
        </w:rPr>
        <w:t xml:space="preserve"> 20</w:t>
      </w:r>
      <w:r w:rsidR="001867CD">
        <w:rPr>
          <w:sz w:val="28"/>
          <w:szCs w:val="28"/>
          <w:lang w:val="uk-UA"/>
        </w:rPr>
        <w:t>17</w:t>
      </w:r>
      <w:r w:rsidR="00F224B4" w:rsidRPr="00603DCA">
        <w:rPr>
          <w:sz w:val="28"/>
          <w:szCs w:val="28"/>
          <w:lang w:val="uk-UA"/>
        </w:rPr>
        <w:t xml:space="preserve"> року, номер запису про інше речове право: </w:t>
      </w:r>
      <w:r w:rsidR="001867CD">
        <w:rPr>
          <w:sz w:val="28"/>
          <w:szCs w:val="28"/>
          <w:lang w:val="uk-UA"/>
        </w:rPr>
        <w:t>24553703</w:t>
      </w:r>
      <w:r w:rsidR="00573949">
        <w:rPr>
          <w:sz w:val="28"/>
          <w:szCs w:val="28"/>
          <w:lang w:val="uk-UA"/>
        </w:rPr>
        <w:t xml:space="preserve">          </w:t>
      </w:r>
      <w:r w:rsidR="001867CD">
        <w:rPr>
          <w:sz w:val="28"/>
          <w:szCs w:val="28"/>
          <w:lang w:val="uk-UA"/>
        </w:rPr>
        <w:t xml:space="preserve"> та 13 березня 2</w:t>
      </w:r>
      <w:r w:rsidR="00C62DE9">
        <w:rPr>
          <w:sz w:val="28"/>
          <w:szCs w:val="28"/>
          <w:lang w:val="uk-UA"/>
        </w:rPr>
        <w:t>018 року, номер запису про інше</w:t>
      </w:r>
      <w:r w:rsidR="001867CD">
        <w:rPr>
          <w:sz w:val="28"/>
          <w:szCs w:val="28"/>
          <w:lang w:val="uk-UA"/>
        </w:rPr>
        <w:t xml:space="preserve"> речове право: 25312445</w:t>
      </w:r>
      <w:r w:rsidR="00011178" w:rsidRPr="000D7422">
        <w:rPr>
          <w:sz w:val="28"/>
          <w:szCs w:val="28"/>
          <w:lang w:val="uk-UA"/>
        </w:rPr>
        <w:t xml:space="preserve">, заява ДЦ від 14 листопада 2024 </w:t>
      </w:r>
      <w:r w:rsidR="00A27BA8" w:rsidRPr="000D7422">
        <w:rPr>
          <w:sz w:val="28"/>
          <w:szCs w:val="28"/>
          <w:lang w:val="uk-UA"/>
        </w:rPr>
        <w:t xml:space="preserve">року </w:t>
      </w:r>
      <w:r w:rsidR="00011178" w:rsidRPr="000D7422">
        <w:rPr>
          <w:sz w:val="28"/>
          <w:szCs w:val="28"/>
          <w:lang w:val="uk-UA"/>
        </w:rPr>
        <w:t>№ 50404-009100768-031-03</w:t>
      </w:r>
      <w:r w:rsidR="0009503E" w:rsidRPr="000D7422">
        <w:rPr>
          <w:sz w:val="28"/>
          <w:szCs w:val="28"/>
          <w:lang w:val="uk-UA"/>
        </w:rPr>
        <w:t>.</w:t>
      </w:r>
    </w:p>
    <w:p w14:paraId="2A95A3DC" w14:textId="1B29DBDC" w:rsidR="0009503E" w:rsidRPr="00DE4A20" w:rsidRDefault="0029073B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0D7422">
        <w:rPr>
          <w:sz w:val="28"/>
          <w:szCs w:val="28"/>
          <w:lang w:val="uk-UA"/>
        </w:rPr>
        <w:t>4</w:t>
      </w:r>
      <w:r w:rsidR="0009503E" w:rsidRPr="000D7422">
        <w:rPr>
          <w:sz w:val="28"/>
          <w:szCs w:val="28"/>
          <w:lang w:val="uk-UA"/>
        </w:rPr>
        <w:t>.</w:t>
      </w:r>
      <w:r w:rsidR="000D7422" w:rsidRPr="000D7422">
        <w:rPr>
          <w:sz w:val="28"/>
          <w:szCs w:val="28"/>
          <w:lang w:val="uk-UA"/>
        </w:rPr>
        <w:tab/>
      </w:r>
      <w:r w:rsidR="001867CD" w:rsidRPr="000D7422">
        <w:rPr>
          <w:sz w:val="28"/>
          <w:szCs w:val="28"/>
          <w:lang w:val="uk-UA"/>
        </w:rPr>
        <w:t>Комунальному некомерційному підприємству «Київський міський центр крові» виконавчого</w:t>
      </w:r>
      <w:r w:rsidR="001867CD">
        <w:rPr>
          <w:color w:val="000000" w:themeColor="text1"/>
          <w:sz w:val="28"/>
          <w:szCs w:val="28"/>
          <w:lang w:val="uk-UA"/>
        </w:rPr>
        <w:t xml:space="preserve"> органу Київської міської ради (Київської міської державної адміністрації)</w:t>
      </w:r>
      <w:r w:rsidR="0009503E" w:rsidRPr="00DE4A20">
        <w:rPr>
          <w:color w:val="000000" w:themeColor="text1"/>
          <w:sz w:val="28"/>
          <w:szCs w:val="28"/>
          <w:lang w:val="uk-UA"/>
        </w:rPr>
        <w:t>:</w:t>
      </w:r>
    </w:p>
    <w:p w14:paraId="4047E4F2" w14:textId="7B117278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.1.</w:t>
      </w:r>
      <w:r w:rsidR="000D7422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57174C5F" w14:textId="720AF2F3" w:rsidR="001867CD" w:rsidRPr="00603DCA" w:rsidRDefault="0029073B" w:rsidP="001867C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.2.</w:t>
      </w:r>
      <w:r w:rsidR="000D7422">
        <w:rPr>
          <w:sz w:val="28"/>
          <w:szCs w:val="28"/>
          <w:lang w:val="uk-UA"/>
        </w:rPr>
        <w:tab/>
      </w:r>
      <w:r w:rsidR="001867CD" w:rsidRPr="00603DCA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154AC8" w14:textId="3FAE9D9E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.3.</w:t>
      </w:r>
      <w:r w:rsidR="000D7422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41E2DA69" w14:textId="21DA65D3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.4.</w:t>
      </w:r>
      <w:r w:rsidR="000D7422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E88D249" w14:textId="352A1AF8" w:rsidR="000D7422" w:rsidRPr="000D7422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D7422">
        <w:rPr>
          <w:sz w:val="28"/>
          <w:szCs w:val="28"/>
          <w:lang w:val="uk-UA"/>
        </w:rPr>
        <w:lastRenderedPageBreak/>
        <w:t>4</w:t>
      </w:r>
      <w:r w:rsidR="000F751E" w:rsidRPr="000D7422">
        <w:rPr>
          <w:sz w:val="28"/>
          <w:szCs w:val="28"/>
          <w:lang w:val="uk-UA"/>
        </w:rPr>
        <w:t>.5.</w:t>
      </w:r>
      <w:r w:rsidR="000D7422">
        <w:rPr>
          <w:sz w:val="28"/>
          <w:szCs w:val="28"/>
          <w:lang w:val="uk-UA"/>
        </w:rPr>
        <w:tab/>
      </w:r>
      <w:r w:rsidR="000F751E" w:rsidRPr="000D7422">
        <w:rPr>
          <w:sz w:val="28"/>
          <w:szCs w:val="28"/>
          <w:lang w:val="uk-UA"/>
        </w:rPr>
        <w:t>Виконати вимоги, викладені в лист</w:t>
      </w:r>
      <w:r w:rsidR="000D7422" w:rsidRPr="000D7422">
        <w:rPr>
          <w:sz w:val="28"/>
          <w:szCs w:val="28"/>
          <w:lang w:val="uk-UA"/>
        </w:rPr>
        <w:t>і</w:t>
      </w:r>
      <w:r w:rsidR="000F751E" w:rsidRPr="000D7422">
        <w:rPr>
          <w:sz w:val="28"/>
          <w:szCs w:val="28"/>
          <w:lang w:val="uk-UA"/>
        </w:rPr>
        <w:t xml:space="preserve"> Департаменту містобудування та архітектури виконавчого органу Київської міської ради (Київської міської держ</w:t>
      </w:r>
      <w:r w:rsidR="00076C2C" w:rsidRPr="000D7422">
        <w:rPr>
          <w:sz w:val="28"/>
          <w:szCs w:val="28"/>
          <w:lang w:val="uk-UA"/>
        </w:rPr>
        <w:t xml:space="preserve">авної адміністрації) від </w:t>
      </w:r>
      <w:r w:rsidR="000D7422" w:rsidRPr="000D7422">
        <w:rPr>
          <w:sz w:val="28"/>
          <w:szCs w:val="28"/>
          <w:lang w:val="uk-UA"/>
        </w:rPr>
        <w:t xml:space="preserve">29.09.2016 </w:t>
      </w:r>
      <w:r w:rsidR="00076C2C" w:rsidRPr="000D7422">
        <w:rPr>
          <w:sz w:val="28"/>
          <w:szCs w:val="28"/>
          <w:lang w:val="uk-UA"/>
        </w:rPr>
        <w:t xml:space="preserve">№ </w:t>
      </w:r>
      <w:r w:rsidR="000D7422" w:rsidRPr="000D7422">
        <w:rPr>
          <w:sz w:val="28"/>
          <w:szCs w:val="28"/>
          <w:lang w:val="uk-UA"/>
        </w:rPr>
        <w:t>9511/0/12-4/19-16.</w:t>
      </w:r>
    </w:p>
    <w:p w14:paraId="0D073423" w14:textId="1224FD9F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.6.</w:t>
      </w:r>
      <w:r w:rsidR="000D7422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156EE943" w14:textId="14318331" w:rsidR="001867CD" w:rsidRPr="00603DCA" w:rsidRDefault="0029073B" w:rsidP="001867C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.7.</w:t>
      </w:r>
      <w:r w:rsidR="000D7422">
        <w:rPr>
          <w:sz w:val="28"/>
          <w:szCs w:val="28"/>
          <w:lang w:val="uk-UA"/>
        </w:rPr>
        <w:tab/>
      </w:r>
      <w:r w:rsidR="001867CD" w:rsidRPr="00603DCA">
        <w:rPr>
          <w:sz w:val="28"/>
          <w:szCs w:val="28"/>
          <w:lang w:val="uk-UA"/>
        </w:rPr>
        <w:t xml:space="preserve">Забезпечити відповідно до рішення Київської міської ради </w:t>
      </w:r>
      <w:r w:rsidR="001867CD">
        <w:rPr>
          <w:sz w:val="28"/>
          <w:szCs w:val="28"/>
          <w:lang w:val="uk-UA"/>
        </w:rPr>
        <w:br/>
      </w:r>
      <w:r w:rsidR="001867CD" w:rsidRPr="00603DCA">
        <w:rPr>
          <w:sz w:val="28"/>
          <w:szCs w:val="28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759EC44B" w14:textId="0068FB77" w:rsid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.8.</w:t>
      </w:r>
      <w:r w:rsidR="000D7422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66DD689B" w14:textId="4B2BF233" w:rsidR="000F751E" w:rsidRPr="000F751E" w:rsidRDefault="0029073B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</w:r>
      <w:r w:rsidR="000D7422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598BB87" w14:textId="086C5341" w:rsidR="001867CD" w:rsidRPr="00603DCA" w:rsidRDefault="001867CD" w:rsidP="001867C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03DCA">
        <w:rPr>
          <w:sz w:val="28"/>
          <w:szCs w:val="28"/>
          <w:lang w:val="uk-UA"/>
        </w:rPr>
        <w:t>.</w:t>
      </w:r>
      <w:r w:rsidR="000D7422">
        <w:rPr>
          <w:sz w:val="28"/>
          <w:szCs w:val="28"/>
          <w:lang w:val="uk-UA"/>
        </w:rPr>
        <w:tab/>
      </w:r>
      <w:r w:rsidRPr="00603DCA">
        <w:rPr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2F5F218E" w14:textId="1C31E911" w:rsidR="001867CD" w:rsidRDefault="001867CD" w:rsidP="001867C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03DCA">
        <w:rPr>
          <w:sz w:val="28"/>
          <w:szCs w:val="28"/>
          <w:lang w:val="uk-UA"/>
        </w:rPr>
        <w:t>.</w:t>
      </w:r>
      <w:r w:rsidR="000D7422">
        <w:rPr>
          <w:sz w:val="28"/>
          <w:szCs w:val="28"/>
          <w:lang w:val="uk-UA"/>
        </w:rPr>
        <w:tab/>
      </w:r>
      <w:r w:rsidRPr="00603DCA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552E5DF" w14:textId="77777777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40519B57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5C14208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4C537200" w:rsidR="00F96A14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8495886" w14:textId="77777777" w:rsidR="003A2421" w:rsidRPr="0048750C" w:rsidRDefault="003A2421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BDD116D" w14:textId="14E5EE3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53F06BF3" w14:textId="77777777" w:rsidR="002A71A0" w:rsidRDefault="002A71A0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AF25240" w14:textId="77777777" w:rsidR="002A71A0" w:rsidRPr="00782691" w:rsidRDefault="002A71A0" w:rsidP="002A71A0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D4A17F3" w14:textId="77777777" w:rsidR="002A71A0" w:rsidRPr="00782691" w:rsidRDefault="002A71A0" w:rsidP="002A71A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782691">
              <w:rPr>
                <w:sz w:val="28"/>
                <w:szCs w:val="28"/>
                <w:lang w:val="uk-UA"/>
              </w:rPr>
              <w:t>охорони здоров’я, сім’ї та</w:t>
            </w:r>
          </w:p>
          <w:p w14:paraId="0BC2FA2E" w14:textId="77777777" w:rsidR="002A71A0" w:rsidRDefault="002A71A0" w:rsidP="002A71A0">
            <w:pPr>
              <w:jc w:val="both"/>
              <w:rPr>
                <w:sz w:val="28"/>
                <w:szCs w:val="28"/>
                <w:lang w:val="uk-UA"/>
              </w:rPr>
            </w:pPr>
            <w:r w:rsidRPr="00782691">
              <w:rPr>
                <w:sz w:val="28"/>
                <w:szCs w:val="28"/>
                <w:lang w:val="uk-UA"/>
              </w:rPr>
              <w:t>соціальної політики</w:t>
            </w:r>
          </w:p>
          <w:p w14:paraId="100B525C" w14:textId="77777777" w:rsidR="002A71A0" w:rsidRDefault="002A71A0" w:rsidP="002A71A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C13A18E" w14:textId="66393D67" w:rsidR="002A71A0" w:rsidRDefault="002A71A0" w:rsidP="002A71A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74A9C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739ECD9F" w14:textId="77777777" w:rsidR="002A71A0" w:rsidRDefault="002A71A0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3B37684" w14:textId="77777777" w:rsidR="002A71A0" w:rsidRDefault="002A71A0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A5CA3C" w14:textId="77777777" w:rsidR="002A71A0" w:rsidRDefault="002A71A0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6F7764" w14:textId="77777777" w:rsidR="002A71A0" w:rsidRDefault="002A71A0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6F2A04" w14:textId="77777777" w:rsidR="002A71A0" w:rsidRDefault="002A71A0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29736B" w14:textId="48CA43D3" w:rsidR="002A71A0" w:rsidRPr="002A71A0" w:rsidRDefault="002A71A0" w:rsidP="002A71A0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782691">
              <w:rPr>
                <w:sz w:val="28"/>
                <w:szCs w:val="28"/>
                <w:lang w:val="uk-UA" w:eastAsia="uk-UA"/>
              </w:rPr>
              <w:t>Марина ПОРОШЕНКО</w:t>
            </w:r>
          </w:p>
        </w:tc>
      </w:tr>
    </w:tbl>
    <w:p w14:paraId="2298A355" w14:textId="0AB1D6E8" w:rsidR="00692C91" w:rsidRDefault="002A71A0" w:rsidP="00692C9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</w:t>
      </w:r>
    </w:p>
    <w:p w14:paraId="1785AA51" w14:textId="4A0C174A" w:rsidR="007F1821" w:rsidRPr="00137EBD" w:rsidRDefault="00137EBD" w:rsidP="0098659F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7D8AA" w14:textId="77777777" w:rsidR="00D174D3" w:rsidRDefault="00D174D3">
      <w:r>
        <w:separator/>
      </w:r>
    </w:p>
  </w:endnote>
  <w:endnote w:type="continuationSeparator" w:id="0">
    <w:p w14:paraId="6EC7C5F1" w14:textId="77777777" w:rsidR="00D174D3" w:rsidRDefault="00D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41541" w14:textId="77777777" w:rsidR="00D174D3" w:rsidRDefault="00D174D3">
      <w:r>
        <w:separator/>
      </w:r>
    </w:p>
  </w:footnote>
  <w:footnote w:type="continuationSeparator" w:id="0">
    <w:p w14:paraId="15549E70" w14:textId="77777777" w:rsidR="00D174D3" w:rsidRDefault="00D1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422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839"/>
    <w:rsid w:val="00137EBD"/>
    <w:rsid w:val="00142411"/>
    <w:rsid w:val="001531A3"/>
    <w:rsid w:val="001578FB"/>
    <w:rsid w:val="00163C50"/>
    <w:rsid w:val="00172DD0"/>
    <w:rsid w:val="001867CD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353DF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1A0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2F50FA"/>
    <w:rsid w:val="002F799B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2421"/>
    <w:rsid w:val="003A4D70"/>
    <w:rsid w:val="003B35C4"/>
    <w:rsid w:val="003B3BB1"/>
    <w:rsid w:val="003B69E5"/>
    <w:rsid w:val="003C0456"/>
    <w:rsid w:val="003C1343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65F88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2D86"/>
    <w:rsid w:val="00573949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26F15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334C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8659F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5F16"/>
    <w:rsid w:val="00A165E0"/>
    <w:rsid w:val="00A20A27"/>
    <w:rsid w:val="00A22A9C"/>
    <w:rsid w:val="00A264FD"/>
    <w:rsid w:val="00A26FE0"/>
    <w:rsid w:val="00A27BA8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D7EB3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9062C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2DE9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174D3"/>
    <w:rsid w:val="00D31675"/>
    <w:rsid w:val="00D3725E"/>
    <w:rsid w:val="00D45023"/>
    <w:rsid w:val="00D7341A"/>
    <w:rsid w:val="00D741CB"/>
    <w:rsid w:val="00D82F02"/>
    <w:rsid w:val="00D83237"/>
    <w:rsid w:val="00D83C76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41C10"/>
    <w:rsid w:val="00E50031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EF26A2"/>
    <w:rsid w:val="00F067A5"/>
    <w:rsid w:val="00F12AFA"/>
    <w:rsid w:val="00F14557"/>
    <w:rsid w:val="00F14B78"/>
    <w:rsid w:val="00F1514F"/>
    <w:rsid w:val="00F1651F"/>
    <w:rsid w:val="00F2014A"/>
    <w:rsid w:val="00F224B4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826F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6903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user.kmr</cp:lastModifiedBy>
  <cp:revision>10</cp:revision>
  <cp:lastPrinted>2024-12-13T09:36:00Z</cp:lastPrinted>
  <dcterms:created xsi:type="dcterms:W3CDTF">2024-12-09T09:16:00Z</dcterms:created>
  <dcterms:modified xsi:type="dcterms:W3CDTF">2024-12-18T13:24:00Z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